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652.3641818181818" w:lineRule="auto"/>
        <w:rPr>
          <w:sz w:val="52"/>
          <w:szCs w:val="52"/>
        </w:rPr>
      </w:pPr>
      <w:r w:rsidDel="00000000" w:rsidR="00000000" w:rsidRPr="00000000">
        <w:rPr>
          <w:sz w:val="52"/>
          <w:szCs w:val="52"/>
          <w:rtl w:val="0"/>
        </w:rPr>
        <w:t xml:space="preserve">galaxy digital</w:t>
      </w:r>
    </w:p>
    <w:p w:rsidR="00000000" w:rsidDel="00000000" w:rsidP="00000000" w:rsidRDefault="00000000" w:rsidRPr="00000000" w14:paraId="00000002">
      <w:pPr>
        <w:spacing w:line="276.0002307692307" w:lineRule="auto"/>
        <w:rPr>
          <w:sz w:val="52"/>
          <w:szCs w:val="52"/>
        </w:rPr>
      </w:pPr>
      <w:r w:rsidDel="00000000" w:rsidR="00000000" w:rsidRPr="00000000">
        <w:rPr>
          <w:rtl w:val="0"/>
        </w:rPr>
      </w:r>
    </w:p>
    <w:p w:rsidR="00000000" w:rsidDel="00000000" w:rsidP="00000000" w:rsidRDefault="00000000" w:rsidRPr="00000000" w14:paraId="00000003">
      <w:pPr>
        <w:pStyle w:val="Heading1"/>
        <w:keepNext w:val="0"/>
        <w:keepLines w:val="0"/>
        <w:shd w:fill="ffffff" w:val="clear"/>
        <w:spacing w:after="220" w:before="220" w:line="256.695652173913" w:lineRule="auto"/>
        <w:rPr>
          <w:b w:val="1"/>
          <w:color w:val="161616"/>
          <w:sz w:val="53"/>
          <w:szCs w:val="53"/>
        </w:rPr>
      </w:pPr>
      <w:bookmarkStart w:colFirst="0" w:colLast="0" w:name="_b2rthd8jbs4t" w:id="0"/>
      <w:bookmarkEnd w:id="0"/>
      <w:r w:rsidDel="00000000" w:rsidR="00000000" w:rsidRPr="00000000">
        <w:rPr>
          <w:rFonts w:ascii="Arial Unicode MS" w:cs="Arial Unicode MS" w:eastAsia="Arial Unicode MS" w:hAnsi="Arial Unicode MS"/>
          <w:b w:val="1"/>
          <w:color w:val="161616"/>
          <w:sz w:val="53"/>
          <w:szCs w:val="53"/>
          <w:rtl w:val="0"/>
        </w:rPr>
        <w:t xml:space="preserve">제목: Galaxy Digital CEO Novogratz Sees Bitcoin Reaching $200K with New Fed Chair</w:t>
      </w:r>
    </w:p>
    <w:p w:rsidR="00000000" w:rsidDel="00000000" w:rsidP="00000000" w:rsidRDefault="00000000" w:rsidRPr="00000000" w14:paraId="00000004">
      <w:pPr>
        <w:spacing w:line="276.0005454545455" w:lineRule="auto"/>
        <w:rPr/>
      </w:pPr>
      <w:r w:rsidDel="00000000" w:rsidR="00000000" w:rsidRPr="00000000">
        <w:rPr>
          <w:rtl w:val="0"/>
        </w:rPr>
        <w:t xml:space="preserve"> </w:t>
      </w:r>
    </w:p>
    <w:p w:rsidR="00000000" w:rsidDel="00000000" w:rsidP="00000000" w:rsidRDefault="00000000" w:rsidRPr="00000000" w14:paraId="00000005">
      <w:pPr>
        <w:shd w:fill="ffffff" w:val="clear"/>
        <w:spacing w:after="220" w:line="276.0005454545455" w:lineRule="auto"/>
        <w:rPr>
          <w:color w:val="777777"/>
          <w:sz w:val="26"/>
          <w:szCs w:val="26"/>
        </w:rPr>
      </w:pPr>
      <w:r w:rsidDel="00000000" w:rsidR="00000000" w:rsidRPr="00000000">
        <w:rPr>
          <w:rFonts w:ascii="Arial Unicode MS" w:cs="Arial Unicode MS" w:eastAsia="Arial Unicode MS" w:hAnsi="Arial Unicode MS"/>
          <w:color w:val="777777"/>
          <w:sz w:val="26"/>
          <w:szCs w:val="26"/>
          <w:rtl w:val="0"/>
        </w:rPr>
        <w:t xml:space="preserve">부제목: Mike Novogratz predicts Bitcoin could reach $200K if the next Fed Chair adopts a dovish stance, sparking a major rally.</w:t>
      </w:r>
    </w:p>
    <w:p w:rsidR="00000000" w:rsidDel="00000000" w:rsidP="00000000" w:rsidRDefault="00000000" w:rsidRPr="00000000" w14:paraId="00000006">
      <w:pPr>
        <w:spacing w:line="276.0005454545455" w:lineRule="auto"/>
        <w:rPr/>
      </w:pPr>
      <w:r w:rsidDel="00000000" w:rsidR="00000000" w:rsidRPr="00000000">
        <w:rPr>
          <w:rtl w:val="0"/>
        </w:rPr>
        <w:t xml:space="preserve"> </w:t>
      </w:r>
    </w:p>
    <w:p w:rsidR="00000000" w:rsidDel="00000000" w:rsidP="00000000" w:rsidRDefault="00000000" w:rsidRPr="00000000" w14:paraId="00000007">
      <w:pPr>
        <w:shd w:fill="ffffff" w:val="clear"/>
        <w:spacing w:after="360" w:line="276.0005454545455" w:lineRule="auto"/>
        <w:rPr>
          <w:color w:val="161616"/>
          <w:sz w:val="24"/>
          <w:szCs w:val="24"/>
        </w:rPr>
      </w:pPr>
      <w:r w:rsidDel="00000000" w:rsidR="00000000" w:rsidRPr="00000000">
        <w:rPr>
          <w:rFonts w:ascii="Arial Unicode MS" w:cs="Arial Unicode MS" w:eastAsia="Arial Unicode MS" w:hAnsi="Arial Unicode MS"/>
          <w:color w:val="161616"/>
          <w:sz w:val="24"/>
          <w:szCs w:val="24"/>
          <w:rtl w:val="0"/>
        </w:rPr>
        <w:t xml:space="preserve">기사 본문: Galaxy Digital CEO Mike Novogratz believes the appointment of the next Federal Reserve Chair could trigger a significant rally for Bitcoin, potentially sending it to new heights. In a recent interview, Novogratz stated that the selection of the next Fed chair might become the “biggest bull catalyst for Bitcoin” and the broader cryptocurrency market. He emphasized that if the new leader adopts a dovish approach, Bitcoin could experience a parabolic rally.</w:t>
      </w:r>
    </w:p>
    <w:p w:rsidR="00000000" w:rsidDel="00000000" w:rsidP="00000000" w:rsidRDefault="00000000" w:rsidRPr="00000000" w14:paraId="00000008">
      <w:pPr>
        <w:pStyle w:val="Heading2"/>
        <w:keepNext w:val="0"/>
        <w:keepLines w:val="0"/>
        <w:shd w:fill="ffffff" w:val="clear"/>
        <w:spacing w:after="260" w:before="460" w:line="338.8235294117647" w:lineRule="auto"/>
        <w:rPr>
          <w:b w:val="1"/>
          <w:color w:val="161616"/>
          <w:sz w:val="30"/>
          <w:szCs w:val="30"/>
        </w:rPr>
      </w:pPr>
      <w:bookmarkStart w:colFirst="0" w:colLast="0" w:name="_qp467wbalvpu" w:id="1"/>
      <w:bookmarkEnd w:id="1"/>
      <w:r w:rsidDel="00000000" w:rsidR="00000000" w:rsidRPr="00000000">
        <w:rPr>
          <w:rFonts w:ascii="Arial Unicode MS" w:cs="Arial Unicode MS" w:eastAsia="Arial Unicode MS" w:hAnsi="Arial Unicode MS"/>
          <w:b w:val="1"/>
          <w:color w:val="161616"/>
          <w:sz w:val="30"/>
          <w:szCs w:val="30"/>
          <w:rtl w:val="0"/>
        </w:rPr>
        <w:t xml:space="preserve">기사 중간 부제목: The Impact of a Dovish Fed Chair</w:t>
      </w:r>
    </w:p>
    <w:p w:rsidR="00000000" w:rsidDel="00000000" w:rsidP="00000000" w:rsidRDefault="00000000" w:rsidRPr="00000000" w14:paraId="00000009">
      <w:pPr>
        <w:shd w:fill="ffffff" w:val="clear"/>
        <w:spacing w:after="360" w:line="276.0005454545455" w:lineRule="auto"/>
        <w:rPr>
          <w:color w:val="161616"/>
          <w:sz w:val="24"/>
          <w:szCs w:val="24"/>
        </w:rPr>
      </w:pPr>
      <w:r w:rsidDel="00000000" w:rsidR="00000000" w:rsidRPr="00000000">
        <w:rPr>
          <w:color w:val="161616"/>
          <w:sz w:val="24"/>
          <w:szCs w:val="24"/>
          <w:rtl w:val="0"/>
        </w:rPr>
        <w:t xml:space="preserve">Novogratz pointed out that the market is watching closely for a dovish Federal Reserve Chair, suggesting that if the incoming leader shifts to an aggressive dovish stance, it could lead to a sharp increase in asset prices, including Bitcoin. According to Novogratz, such a shift could push Bitcoin’s price to $200,000. He added that this would drastically alter how the cryptocurrency is perceived, reinforcing its position as a significant asset in global markets.</w:t>
      </w:r>
    </w:p>
    <w:p w:rsidR="00000000" w:rsidDel="00000000" w:rsidP="00000000" w:rsidRDefault="00000000" w:rsidRPr="00000000" w14:paraId="0000000A">
      <w:pPr>
        <w:shd w:fill="ffffff" w:val="clear"/>
        <w:spacing w:after="360" w:line="276.0005454545455" w:lineRule="auto"/>
        <w:rPr>
          <w:color w:val="161616"/>
          <w:sz w:val="24"/>
          <w:szCs w:val="24"/>
        </w:rPr>
      </w:pPr>
      <w:r w:rsidDel="00000000" w:rsidR="00000000" w:rsidRPr="00000000">
        <w:rPr>
          <w:color w:val="161616"/>
          <w:sz w:val="24"/>
          <w:szCs w:val="24"/>
          <w:rtl w:val="0"/>
        </w:rPr>
        <w:t xml:space="preserve">However, Novogratz also cautioned that the economic consequences of such a move could be severe, potentially undermining the Federal Reserve’s independence. This, he warned, could have detrimental long-term effects on the U.S. economy.</w:t>
      </w:r>
    </w:p>
    <w:p w:rsidR="00000000" w:rsidDel="00000000" w:rsidP="00000000" w:rsidRDefault="00000000" w:rsidRPr="00000000" w14:paraId="0000000B">
      <w:pPr>
        <w:pStyle w:val="Heading2"/>
        <w:keepNext w:val="0"/>
        <w:keepLines w:val="0"/>
        <w:shd w:fill="ffffff" w:val="clear"/>
        <w:spacing w:after="260" w:before="460" w:line="338.8235294117647" w:lineRule="auto"/>
        <w:rPr>
          <w:b w:val="1"/>
          <w:color w:val="161616"/>
          <w:sz w:val="30"/>
          <w:szCs w:val="30"/>
        </w:rPr>
      </w:pPr>
      <w:bookmarkStart w:colFirst="0" w:colLast="0" w:name="_josonmdzj35x" w:id="2"/>
      <w:bookmarkEnd w:id="2"/>
      <w:r w:rsidDel="00000000" w:rsidR="00000000" w:rsidRPr="00000000">
        <w:rPr>
          <w:rFonts w:ascii="Arial Unicode MS" w:cs="Arial Unicode MS" w:eastAsia="Arial Unicode MS" w:hAnsi="Arial Unicode MS"/>
          <w:b w:val="1"/>
          <w:color w:val="161616"/>
          <w:sz w:val="30"/>
          <w:szCs w:val="30"/>
          <w:rtl w:val="0"/>
        </w:rPr>
        <w:t xml:space="preserve">기사 중간 부제목: Fed Chair Nominee Pool and Market Reactions</w:t>
      </w:r>
    </w:p>
    <w:p w:rsidR="00000000" w:rsidDel="00000000" w:rsidP="00000000" w:rsidRDefault="00000000" w:rsidRPr="00000000" w14:paraId="0000000C">
      <w:pPr>
        <w:shd w:fill="ffffff" w:val="clear"/>
        <w:spacing w:after="360" w:line="276.0005454545455" w:lineRule="auto"/>
        <w:rPr>
          <w:color w:val="161616"/>
          <w:sz w:val="24"/>
          <w:szCs w:val="24"/>
        </w:rPr>
      </w:pPr>
      <w:r w:rsidDel="00000000" w:rsidR="00000000" w:rsidRPr="00000000">
        <w:rPr>
          <w:color w:val="161616"/>
          <w:sz w:val="24"/>
          <w:szCs w:val="24"/>
          <w:rtl w:val="0"/>
        </w:rPr>
        <w:t xml:space="preserve">President Donald Trump recently confirmed a list of potential nominees to replace Jerome Powell as Fed Chair. Among the contenders are Kevin Hassett, former Fed Governor Kevin Warsh, and current Fed Governor Chris Waller. Treasury Secretary Scott Bessent was also mentioned but has indicated no interest in the role. The market remains uncertain about how these candidates will impact monetary policy.</w:t>
      </w:r>
    </w:p>
    <w:p w:rsidR="00000000" w:rsidDel="00000000" w:rsidP="00000000" w:rsidRDefault="00000000" w:rsidRPr="00000000" w14:paraId="0000000D">
      <w:pPr>
        <w:shd w:fill="ffffff" w:val="clear"/>
        <w:spacing w:after="360" w:line="276.0005454545455" w:lineRule="auto"/>
        <w:rPr>
          <w:color w:val="161616"/>
          <w:sz w:val="24"/>
          <w:szCs w:val="24"/>
        </w:rPr>
      </w:pPr>
      <w:r w:rsidDel="00000000" w:rsidR="00000000" w:rsidRPr="00000000">
        <w:rPr>
          <w:color w:val="161616"/>
          <w:sz w:val="24"/>
          <w:szCs w:val="24"/>
          <w:rtl w:val="0"/>
        </w:rPr>
        <w:t xml:space="preserve">Novogratz noted that while the market anticipates a dovish nominee, confirmation will only come once the appointment is finalized. He stated that market participants would not fully believe in the possibility of a dovish shift until the actual decision is made.</w:t>
      </w:r>
    </w:p>
    <w:p w:rsidR="00000000" w:rsidDel="00000000" w:rsidP="00000000" w:rsidRDefault="00000000" w:rsidRPr="00000000" w14:paraId="0000000E">
      <w:pPr>
        <w:pStyle w:val="Heading2"/>
        <w:keepNext w:val="0"/>
        <w:keepLines w:val="0"/>
        <w:shd w:fill="ffffff" w:val="clear"/>
        <w:spacing w:after="260" w:before="460" w:line="338.8235294117647" w:lineRule="auto"/>
        <w:rPr>
          <w:b w:val="1"/>
          <w:color w:val="161616"/>
          <w:sz w:val="30"/>
          <w:szCs w:val="30"/>
        </w:rPr>
      </w:pPr>
      <w:bookmarkStart w:colFirst="0" w:colLast="0" w:name="_7lzjm9c5ye7u" w:id="3"/>
      <w:bookmarkEnd w:id="3"/>
      <w:r w:rsidDel="00000000" w:rsidR="00000000" w:rsidRPr="00000000">
        <w:rPr>
          <w:rFonts w:ascii="Arial Unicode MS" w:cs="Arial Unicode MS" w:eastAsia="Arial Unicode MS" w:hAnsi="Arial Unicode MS"/>
          <w:b w:val="1"/>
          <w:color w:val="161616"/>
          <w:sz w:val="30"/>
          <w:szCs w:val="30"/>
          <w:rtl w:val="0"/>
        </w:rPr>
        <w:t xml:space="preserve">기사 중간 부제목: Bitcoin Market Sentiment and Liquidations</w:t>
      </w:r>
    </w:p>
    <w:p w:rsidR="00000000" w:rsidDel="00000000" w:rsidP="00000000" w:rsidRDefault="00000000" w:rsidRPr="00000000" w14:paraId="0000000F">
      <w:pPr>
        <w:shd w:fill="ffffff" w:val="clear"/>
        <w:spacing w:after="360" w:line="276.0005454545455" w:lineRule="auto"/>
        <w:rPr>
          <w:color w:val="161616"/>
          <w:sz w:val="24"/>
          <w:szCs w:val="24"/>
        </w:rPr>
      </w:pPr>
      <w:r w:rsidDel="00000000" w:rsidR="00000000" w:rsidRPr="00000000">
        <w:rPr>
          <w:color w:val="161616"/>
          <w:sz w:val="24"/>
          <w:szCs w:val="24"/>
          <w:rtl w:val="0"/>
        </w:rPr>
        <w:t xml:space="preserve">Despite these developments, Bitcoin’s recent price movements have not followed the expected bullish trajectory. Novogratz acknowledged that while a dovish Fed could boost Bitcoin in the short term, it might not happen immediately. In the past week, the crypto market faced significant liquidations, totaling over $1.1 billion. Ethereum led the altcoin selloff, with $409 million in liquidations, while Bitcoin accounted for $272 million.</w:t>
      </w:r>
    </w:p>
    <w:p w:rsidR="00000000" w:rsidDel="00000000" w:rsidP="00000000" w:rsidRDefault="00000000" w:rsidRPr="00000000" w14:paraId="00000010">
      <w:pPr>
        <w:spacing w:line="276.0005454545455" w:lineRule="auto"/>
        <w:rPr/>
      </w:pPr>
      <w:r w:rsidDel="00000000" w:rsidR="00000000" w:rsidRPr="00000000">
        <w:rPr>
          <w:rtl w:val="0"/>
        </w:rPr>
        <w:t xml:space="preserve"> </w:t>
      </w:r>
    </w:p>
    <w:p w:rsidR="00000000" w:rsidDel="00000000" w:rsidP="00000000" w:rsidRDefault="00000000" w:rsidRPr="00000000" w14:paraId="00000011">
      <w:pPr>
        <w:spacing w:line="276.0005454545455" w:lineRule="auto"/>
        <w:rPr>
          <w:color w:val="161616"/>
          <w:sz w:val="24"/>
          <w:szCs w:val="24"/>
          <w:highlight w:val="white"/>
        </w:rPr>
      </w:pPr>
      <w:r w:rsidDel="00000000" w:rsidR="00000000" w:rsidRPr="00000000">
        <w:rPr>
          <w:color w:val="161616"/>
          <w:sz w:val="24"/>
          <w:szCs w:val="24"/>
          <w:highlight w:val="white"/>
          <w:rtl w:val="0"/>
        </w:rPr>
        <w:t xml:space="preserve">In addition, traders are preparing for a massive Bitcoin options expiry worth $17 billion. This expiry, linked to Bitcoin contracts on Deribit, has led to a slightly bearish outlook, as indicated by a put-call ratio of 0.75. Despite these challenges, Novogratz remains optimistic that a dovish Fed appointment could shift sentiment overnight and propel Bitcoin to new heights.</w:t>
      </w:r>
    </w:p>
    <w:p w:rsidR="00000000" w:rsidDel="00000000" w:rsidP="00000000" w:rsidRDefault="00000000" w:rsidRPr="00000000" w14:paraId="00000012">
      <w:pPr>
        <w:spacing w:line="276.0005454545455" w:lineRule="auto"/>
        <w:rPr/>
      </w:pPr>
      <w:r w:rsidDel="00000000" w:rsidR="00000000" w:rsidRPr="00000000">
        <w:rPr>
          <w:rtl w:val="0"/>
        </w:rPr>
      </w:r>
    </w:p>
    <w:p w:rsidR="00000000" w:rsidDel="00000000" w:rsidP="00000000" w:rsidRDefault="00000000" w:rsidRPr="00000000" w14:paraId="00000013">
      <w:pPr>
        <w:spacing w:line="652.3641818181818" w:lineRule="auto"/>
        <w:rPr>
          <w:sz w:val="52"/>
          <w:szCs w:val="52"/>
        </w:rPr>
      </w:pPr>
      <w:r w:rsidDel="00000000" w:rsidR="00000000" w:rsidRPr="00000000">
        <w:rPr>
          <w:sz w:val="52"/>
          <w:szCs w:val="52"/>
          <w:rtl w:val="0"/>
        </w:rPr>
        <w:t xml:space="preserve">Tab 42</w:t>
      </w:r>
    </w:p>
    <w:p w:rsidR="00000000" w:rsidDel="00000000" w:rsidP="00000000" w:rsidRDefault="00000000" w:rsidRPr="00000000" w14:paraId="00000014">
      <w:pPr>
        <w:spacing w:line="276.0002307692307" w:lineRule="auto"/>
        <w:rPr>
          <w:sz w:val="52"/>
          <w:szCs w:val="52"/>
        </w:rPr>
      </w:pPr>
      <w:r w:rsidDel="00000000" w:rsidR="00000000" w:rsidRPr="00000000">
        <w:rPr>
          <w:rtl w:val="0"/>
        </w:rPr>
      </w:r>
    </w:p>
    <w:p w:rsidR="00000000" w:rsidDel="00000000" w:rsidP="00000000" w:rsidRDefault="00000000" w:rsidRPr="00000000" w14:paraId="00000015">
      <w:pPr>
        <w:spacing w:line="276.0005454545455" w:lineRule="auto"/>
        <w:rPr>
          <w:rFonts w:ascii="Times New Roman" w:cs="Times New Roman" w:eastAsia="Times New Roman" w:hAnsi="Times New Roman"/>
          <w:color w:val="444444"/>
          <w:sz w:val="36"/>
          <w:szCs w:val="36"/>
        </w:rPr>
      </w:pPr>
      <w:r w:rsidDel="00000000" w:rsidR="00000000" w:rsidRPr="00000000">
        <w:rPr>
          <w:rFonts w:ascii="Arial Unicode MS" w:cs="Arial Unicode MS" w:eastAsia="Arial Unicode MS" w:hAnsi="Arial Unicode MS"/>
          <w:rtl w:val="0"/>
        </w:rPr>
        <w:t xml:space="preserve">제목: </w:t>
      </w:r>
      <w:r w:rsidDel="00000000" w:rsidR="00000000" w:rsidRPr="00000000">
        <w:rPr>
          <w:rFonts w:ascii="Times New Roman" w:cs="Times New Roman" w:eastAsia="Times New Roman" w:hAnsi="Times New Roman"/>
          <w:color w:val="444444"/>
          <w:sz w:val="36"/>
          <w:szCs w:val="36"/>
          <w:rtl w:val="0"/>
        </w:rPr>
        <w:t xml:space="preserve">DeFi Technologies Secures Landmark $100 Million Investment from Galaxy Digital</w:t>
      </w:r>
    </w:p>
    <w:p w:rsidR="00000000" w:rsidDel="00000000" w:rsidP="00000000" w:rsidRDefault="00000000" w:rsidRPr="00000000" w14:paraId="00000016">
      <w:pPr>
        <w:spacing w:line="276.0005454545455" w:lineRule="auto"/>
        <w:rPr>
          <w:rFonts w:ascii="Times New Roman" w:cs="Times New Roman" w:eastAsia="Times New Roman" w:hAnsi="Times New Roman"/>
          <w:color w:val="444444"/>
          <w:sz w:val="36"/>
          <w:szCs w:val="36"/>
        </w:rPr>
      </w:pPr>
      <w:r w:rsidDel="00000000" w:rsidR="00000000" w:rsidRPr="00000000">
        <w:rPr>
          <w:rFonts w:ascii="Times New Roman" w:cs="Times New Roman" w:eastAsia="Times New Roman" w:hAnsi="Times New Roman"/>
          <w:color w:val="444444"/>
          <w:sz w:val="36"/>
          <w:szCs w:val="36"/>
          <w:rtl w:val="0"/>
        </w:rPr>
        <w:t xml:space="preserve"> </w:t>
      </w:r>
    </w:p>
    <w:p w:rsidR="00000000" w:rsidDel="00000000" w:rsidP="00000000" w:rsidRDefault="00000000" w:rsidRPr="00000000" w14:paraId="00000017">
      <w:pPr>
        <w:shd w:fill="ffffff" w:val="clear"/>
        <w:spacing w:after="300" w:line="276.0005454545455" w:lineRule="auto"/>
        <w:rPr>
          <w:color w:val="333333"/>
          <w:sz w:val="24"/>
          <w:szCs w:val="24"/>
        </w:rPr>
      </w:pPr>
      <w:r w:rsidDel="00000000" w:rsidR="00000000" w:rsidRPr="00000000">
        <w:rPr>
          <w:rFonts w:ascii="Arial Unicode MS" w:cs="Arial Unicode MS" w:eastAsia="Arial Unicode MS" w:hAnsi="Arial Unicode MS"/>
          <w:color w:val="333333"/>
          <w:sz w:val="24"/>
          <w:szCs w:val="24"/>
          <w:rtl w:val="0"/>
        </w:rPr>
        <w:t xml:space="preserve">본문: In a significant move for the digital asset sector, DeFi Technologies has finalized a major $100 million capital raise. The Canadian firm attracted Galaxy Digital, a heavyweight in the cryptocurrency investment space, as the lead investor in this substantial funding round concluded on September 26.</w:t>
      </w:r>
    </w:p>
    <w:p w:rsidR="00000000" w:rsidDel="00000000" w:rsidP="00000000" w:rsidRDefault="00000000" w:rsidRPr="00000000" w14:paraId="00000018">
      <w:pPr>
        <w:shd w:fill="ffffff" w:val="clear"/>
        <w:spacing w:after="300" w:line="276.0005454545455" w:lineRule="auto"/>
        <w:rPr>
          <w:color w:val="333333"/>
          <w:sz w:val="24"/>
          <w:szCs w:val="24"/>
        </w:rPr>
      </w:pPr>
      <w:r w:rsidDel="00000000" w:rsidR="00000000" w:rsidRPr="00000000">
        <w:rPr>
          <w:color w:val="333333"/>
          <w:sz w:val="24"/>
          <w:szCs w:val="24"/>
          <w:rtl w:val="0"/>
        </w:rPr>
        <w:t xml:space="preserve">The financing arrangement comprised 45.6 million common shares alongside warrants granting the right to acquire an additional 34.2 million shares. These warrants carry an exercise price of $2.63 per share, representing a 20% premium to the $2.19 share price. This premium structure signals strong investor conviction in the company’s future trajectory.</w:t>
      </w:r>
    </w:p>
    <w:p w:rsidR="00000000" w:rsidDel="00000000" w:rsidP="00000000" w:rsidRDefault="00000000" w:rsidRPr="00000000" w14:paraId="00000019">
      <w:pPr>
        <w:pStyle w:val="Heading2"/>
        <w:keepNext w:val="0"/>
        <w:keepLines w:val="0"/>
        <w:shd w:fill="ffffff" w:val="clear"/>
        <w:spacing w:after="180" w:before="280" w:line="304.9411764705883" w:lineRule="auto"/>
        <w:rPr>
          <w:sz w:val="66"/>
          <w:szCs w:val="66"/>
        </w:rPr>
      </w:pPr>
      <w:bookmarkStart w:colFirst="0" w:colLast="0" w:name="_t2vd6mudt8o8" w:id="4"/>
      <w:bookmarkEnd w:id="4"/>
      <w:r w:rsidDel="00000000" w:rsidR="00000000" w:rsidRPr="00000000">
        <w:rPr>
          <w:rFonts w:ascii="Arial Unicode MS" w:cs="Arial Unicode MS" w:eastAsia="Arial Unicode MS" w:hAnsi="Arial Unicode MS"/>
          <w:sz w:val="66"/>
          <w:szCs w:val="66"/>
          <w:rtl w:val="0"/>
        </w:rPr>
        <w:t xml:space="preserve">기사 중간 부제목: Strategic Vision and Capital Allocation</w:t>
      </w:r>
    </w:p>
    <w:p w:rsidR="00000000" w:rsidDel="00000000" w:rsidP="00000000" w:rsidRDefault="00000000" w:rsidRPr="00000000" w14:paraId="0000001A">
      <w:pPr>
        <w:shd w:fill="ffffff" w:val="clear"/>
        <w:spacing w:after="300" w:line="276.0005454545455" w:lineRule="auto"/>
        <w:rPr>
          <w:color w:val="333333"/>
          <w:sz w:val="24"/>
          <w:szCs w:val="24"/>
        </w:rPr>
      </w:pPr>
      <w:r w:rsidDel="00000000" w:rsidR="00000000" w:rsidRPr="00000000">
        <w:rPr>
          <w:color w:val="333333"/>
          <w:sz w:val="24"/>
          <w:szCs w:val="24"/>
          <w:rtl w:val="0"/>
        </w:rPr>
        <w:t xml:space="preserve">The newly acquired capital is earmarked for a multi-pronged growth strategy. Key investment areas include the expansion of the company’s Exchange Traded Products (ETPs) business, operated through its subsidiary Valour, which currently manages assets approaching $1 billion. Beyond ETPs, the roadmap includes enhancing trading capabilities, scaling lending and staking operations, and pursuing strategic acquisitions.</w:t>
      </w:r>
    </w:p>
    <w:p w:rsidR="00000000" w:rsidDel="00000000" w:rsidP="00000000" w:rsidRDefault="00000000" w:rsidRPr="00000000" w14:paraId="0000001B">
      <w:pPr>
        <w:shd w:fill="ffffff" w:val="clear"/>
        <w:spacing w:after="300" w:line="276.0005454545455" w:lineRule="auto"/>
        <w:rPr>
          <w:color w:val="333333"/>
          <w:sz w:val="24"/>
          <w:szCs w:val="24"/>
        </w:rPr>
      </w:pPr>
      <w:r w:rsidDel="00000000" w:rsidR="00000000" w:rsidRPr="00000000">
        <w:rPr>
          <w:color w:val="333333"/>
          <w:sz w:val="24"/>
          <w:szCs w:val="24"/>
          <w:rtl w:val="0"/>
        </w:rPr>
        <w:t xml:space="preserve">Demonstrating proactive strategic positioning, DeFi Technologies made a strategic investment in Canada Stablecorp just one day prior to the funding announcement. Canada Stablecorp is the issuer of the QCAD stablecoin, a move that aligns strategically with the recent enactment of Canada’s new Retail Payment Activities regulations.</w:t>
      </w:r>
    </w:p>
    <w:p w:rsidR="00000000" w:rsidDel="00000000" w:rsidP="00000000" w:rsidRDefault="00000000" w:rsidRPr="00000000" w14:paraId="0000001C">
      <w:pPr>
        <w:shd w:fill="ffffff" w:val="clear"/>
        <w:spacing w:after="300" w:line="276.0005454545455" w:lineRule="auto"/>
        <w:rPr>
          <w:color w:val="333333"/>
          <w:sz w:val="24"/>
          <w:szCs w:val="24"/>
        </w:rPr>
      </w:pPr>
      <w:r w:rsidDel="00000000" w:rsidR="00000000" w:rsidRPr="00000000">
        <w:rPr>
          <w:color w:val="333333"/>
          <w:sz w:val="24"/>
          <w:szCs w:val="24"/>
          <w:rtl w:val="0"/>
        </w:rPr>
        <w:t xml:space="preserve">The company’s operational momentum was already evident in its Q2 results, released in August, which reported $32.1 million in adjusted revenue and an EBITDA of $21.6 million.</w:t>
      </w:r>
    </w:p>
    <w:p w:rsidR="00000000" w:rsidDel="00000000" w:rsidP="00000000" w:rsidRDefault="00000000" w:rsidRPr="00000000" w14:paraId="0000001D">
      <w:pPr>
        <w:spacing w:line="276.0005454545455" w:lineRule="auto"/>
        <w:rPr/>
      </w:pPr>
      <w:r w:rsidDel="00000000" w:rsidR="00000000" w:rsidRPr="00000000">
        <w:rPr>
          <w:rtl w:val="0"/>
        </w:rPr>
      </w:r>
    </w:p>
    <w:p w:rsidR="00000000" w:rsidDel="00000000" w:rsidP="00000000" w:rsidRDefault="00000000" w:rsidRPr="00000000" w14:paraId="0000001E">
      <w:pPr>
        <w:spacing w:line="652.3641818181818" w:lineRule="auto"/>
        <w:rPr>
          <w:sz w:val="52"/>
          <w:szCs w:val="52"/>
        </w:rPr>
      </w:pPr>
      <w:r w:rsidDel="00000000" w:rsidR="00000000" w:rsidRPr="00000000">
        <w:rPr>
          <w:sz w:val="52"/>
          <w:szCs w:val="52"/>
          <w:rtl w:val="0"/>
        </w:rPr>
        <w:t xml:space="preserve">Tab 43</w:t>
      </w:r>
    </w:p>
    <w:p w:rsidR="00000000" w:rsidDel="00000000" w:rsidP="00000000" w:rsidRDefault="00000000" w:rsidRPr="00000000" w14:paraId="0000001F">
      <w:pPr>
        <w:spacing w:line="276.0002307692307" w:lineRule="auto"/>
        <w:rPr>
          <w:sz w:val="52"/>
          <w:szCs w:val="52"/>
        </w:rPr>
      </w:pPr>
      <w:r w:rsidDel="00000000" w:rsidR="00000000" w:rsidRPr="00000000">
        <w:rPr>
          <w:rtl w:val="0"/>
        </w:rPr>
      </w:r>
    </w:p>
    <w:p w:rsidR="00000000" w:rsidDel="00000000" w:rsidP="00000000" w:rsidRDefault="00000000" w:rsidRPr="00000000" w14:paraId="00000020">
      <w:pPr>
        <w:pStyle w:val="Heading1"/>
        <w:keepNext w:val="0"/>
        <w:keepLines w:val="0"/>
        <w:shd w:fill="ffffff" w:val="clear"/>
        <w:spacing w:after="240" w:before="0" w:line="252.52200000000002" w:lineRule="auto"/>
        <w:rPr>
          <w:rFonts w:ascii="Montserrat" w:cs="Montserrat" w:eastAsia="Montserrat" w:hAnsi="Montserrat"/>
          <w:b w:val="1"/>
          <w:color w:val="0d0c22"/>
          <w:sz w:val="54"/>
          <w:szCs w:val="54"/>
        </w:rPr>
      </w:pPr>
      <w:bookmarkStart w:colFirst="0" w:colLast="0" w:name="_rlhon6fl30np" w:id="5"/>
      <w:bookmarkEnd w:id="5"/>
      <w:r w:rsidDel="00000000" w:rsidR="00000000" w:rsidRPr="00000000">
        <w:rPr>
          <w:rFonts w:ascii="Montserrat" w:cs="Montserrat" w:eastAsia="Montserrat" w:hAnsi="Montserrat"/>
          <w:b w:val="1"/>
          <w:color w:val="0d0c22"/>
          <w:sz w:val="54"/>
          <w:szCs w:val="54"/>
          <w:rtl w:val="0"/>
        </w:rPr>
        <w:t xml:space="preserve">제목: Novogratz: 'I Didn't Think XRP Would Last'</w:t>
      </w:r>
    </w:p>
    <w:p w:rsidR="00000000" w:rsidDel="00000000" w:rsidP="00000000" w:rsidRDefault="00000000" w:rsidRPr="00000000" w14:paraId="00000021">
      <w:pPr>
        <w:shd w:fill="ffffff" w:val="clear"/>
        <w:spacing w:after="240" w:before="240" w:line="360" w:lineRule="auto"/>
        <w:rPr>
          <w:rFonts w:ascii="Montserrat" w:cs="Montserrat" w:eastAsia="Montserrat" w:hAnsi="Montserrat"/>
          <w:color w:val="0d0c22"/>
          <w:sz w:val="30"/>
          <w:szCs w:val="30"/>
        </w:rPr>
      </w:pPr>
      <w:r w:rsidDel="00000000" w:rsidR="00000000" w:rsidRPr="00000000">
        <w:rPr>
          <w:rFonts w:ascii="Montserrat" w:cs="Montserrat" w:eastAsia="Montserrat" w:hAnsi="Montserrat"/>
          <w:color w:val="0d0c22"/>
          <w:sz w:val="30"/>
          <w:szCs w:val="30"/>
          <w:rtl w:val="0"/>
        </w:rPr>
        <w:t xml:space="preserve">부제목: Cryptocurrency mogul Mike Novogratz claims that XRP has one of the strongest communities</w:t>
      </w:r>
    </w:p>
    <w:p w:rsidR="00000000" w:rsidDel="00000000" w:rsidP="00000000" w:rsidRDefault="00000000" w:rsidRPr="00000000" w14:paraId="00000022">
      <w:pPr>
        <w:spacing w:line="276.0005454545455" w:lineRule="auto"/>
        <w:rPr/>
      </w:pPr>
      <w:r w:rsidDel="00000000" w:rsidR="00000000" w:rsidRPr="00000000">
        <w:rPr>
          <w:rtl w:val="0"/>
        </w:rPr>
        <w:t xml:space="preserve"> </w:t>
      </w:r>
    </w:p>
    <w:p w:rsidR="00000000" w:rsidDel="00000000" w:rsidP="00000000" w:rsidRDefault="00000000" w:rsidRPr="00000000" w14:paraId="00000023">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During a recent conversation with podcaster Kyle Chasse, Galaxy Digital CEO Mike Novogratz admitted that he did not think that XRP would survive the SEC lawsuit.  "XRP has one of the strongest communities there is," Novogratz said.  The Galaxy CEO has praised Ripple CEO Brad Garlinghouse for successfully navigating lawsuits and keeping the community intact. </w:t>
      </w:r>
    </w:p>
    <w:p w:rsidR="00000000" w:rsidDel="00000000" w:rsidP="00000000" w:rsidRDefault="00000000" w:rsidRPr="00000000" w14:paraId="00000024">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 </w:t>
      </w:r>
    </w:p>
    <w:p w:rsidR="00000000" w:rsidDel="00000000" w:rsidP="00000000" w:rsidRDefault="00000000" w:rsidRPr="00000000" w14:paraId="00000025">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기사 중간 부제목: Cult-like crypto communities </w:t>
      </w:r>
    </w:p>
    <w:p w:rsidR="00000000" w:rsidDel="00000000" w:rsidP="00000000" w:rsidRDefault="00000000" w:rsidRPr="00000000" w14:paraId="00000026">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 </w:t>
      </w:r>
    </w:p>
    <w:p w:rsidR="00000000" w:rsidDel="00000000" w:rsidP="00000000" w:rsidRDefault="00000000" w:rsidRPr="00000000" w14:paraId="00000027">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Novogratz has recalled that he used to dismiss XRP due to its cultish following. However, he then came to realize that this is half of what crypto essentially is.</w:t>
      </w:r>
    </w:p>
    <w:p w:rsidR="00000000" w:rsidDel="00000000" w:rsidP="00000000" w:rsidRDefault="00000000" w:rsidRPr="00000000" w14:paraId="00000028">
      <w:pPr>
        <w:shd w:fill="ffffff" w:val="clear"/>
        <w:spacing w:after="360" w:before="360" w:line="360" w:lineRule="auto"/>
        <w:rPr>
          <w:rFonts w:ascii="Montserrat" w:cs="Montserrat" w:eastAsia="Montserrat" w:hAnsi="Montserrat"/>
          <w:color w:val="0d0c22"/>
          <w:sz w:val="24"/>
          <w:szCs w:val="24"/>
        </w:rPr>
      </w:pPr>
      <w:r w:rsidDel="00000000" w:rsidR="00000000" w:rsidRPr="00000000">
        <w:rPr>
          <w:rFonts w:ascii="Montserrat" w:cs="Montserrat" w:eastAsia="Montserrat" w:hAnsi="Montserrat"/>
          <w:color w:val="0d0c22"/>
          <w:sz w:val="24"/>
          <w:szCs w:val="24"/>
          <w:rtl w:val="0"/>
        </w:rPr>
        <w:t xml:space="preserve">"After 2008, people did not trust governments…We have so little trust that we are finding trust in these online crypto communities," Novogratz noted.  He has added that all cryptocurrencies that have become successful are supported by cult-like communities.  This sets crypto apart from the equities market, given that individual stocks rarely have such passionate followers behind them (except for rather rare examples like Tesla).</w:t>
      </w:r>
    </w:p>
    <w:p w:rsidR="00000000" w:rsidDel="00000000" w:rsidP="00000000" w:rsidRDefault="00000000" w:rsidRPr="00000000" w14:paraId="00000029">
      <w:pPr>
        <w:shd w:fill="ffffff" w:val="clear"/>
        <w:spacing w:after="360" w:before="360" w:line="360" w:lineRule="auto"/>
        <w:rPr>
          <w:rFonts w:ascii="Montserrat" w:cs="Montserrat" w:eastAsia="Montserrat" w:hAnsi="Montserrat"/>
          <w:color w:val="0d0c22"/>
          <w:sz w:val="24"/>
          <w:szCs w:val="24"/>
        </w:rPr>
      </w:pPr>
      <w:r w:rsidDel="00000000" w:rsidR="00000000" w:rsidRPr="00000000">
        <w:rPr>
          <w:rFonts w:ascii="Montserrat" w:cs="Montserrat" w:eastAsia="Montserrat" w:hAnsi="Montserrat"/>
          <w:color w:val="0d0c22"/>
          <w:sz w:val="24"/>
          <w:szCs w:val="24"/>
          <w:rtl w:val="0"/>
        </w:rPr>
        <w:t xml:space="preserve">Novogratz recalls that he has one employee who essentially sees Bitcoin as his entire life purpose.  "Who am I to judge"?  In fact, Novogratz thinks that XRP is the best token one could have bought after November 2024 based on its impressive performance. "Who would have ever guessed that?" Novogratz added.  He has also observed that the token is never too expensive for the XRP community, which is rather unusual for the stock market.  Even though Novogratz used to be skeptical about XRP due to its perceived lack of decentralization, he has since adopted a different view. "Who am I to judge where people want to store their money?" Novogratz commented.</w:t>
      </w:r>
    </w:p>
    <w:p w:rsidR="00000000" w:rsidDel="00000000" w:rsidP="00000000" w:rsidRDefault="00000000" w:rsidRPr="00000000" w14:paraId="0000002A">
      <w:pPr>
        <w:spacing w:line="276.0005454545455" w:lineRule="auto"/>
        <w:rPr/>
      </w:pPr>
      <w:r w:rsidDel="00000000" w:rsidR="00000000" w:rsidRPr="00000000">
        <w:rPr>
          <w:rtl w:val="0"/>
        </w:rPr>
      </w:r>
    </w:p>
    <w:p w:rsidR="00000000" w:rsidDel="00000000" w:rsidP="00000000" w:rsidRDefault="00000000" w:rsidRPr="00000000" w14:paraId="0000002B">
      <w:pPr>
        <w:spacing w:line="652.3641818181818" w:lineRule="auto"/>
        <w:rPr>
          <w:sz w:val="52"/>
          <w:szCs w:val="52"/>
        </w:rPr>
      </w:pPr>
      <w:r w:rsidDel="00000000" w:rsidR="00000000" w:rsidRPr="00000000">
        <w:rPr>
          <w:sz w:val="52"/>
          <w:szCs w:val="52"/>
          <w:rtl w:val="0"/>
        </w:rPr>
        <w:t xml:space="preserve">mike novogratz</w:t>
      </w:r>
    </w:p>
    <w:p w:rsidR="00000000" w:rsidDel="00000000" w:rsidP="00000000" w:rsidRDefault="00000000" w:rsidRPr="00000000" w14:paraId="0000002C">
      <w:pPr>
        <w:spacing w:line="276.0002307692307" w:lineRule="auto"/>
        <w:rPr>
          <w:sz w:val="52"/>
          <w:szCs w:val="52"/>
        </w:rPr>
      </w:pPr>
      <w:r w:rsidDel="00000000" w:rsidR="00000000" w:rsidRPr="00000000">
        <w:rPr>
          <w:rtl w:val="0"/>
        </w:rPr>
      </w:r>
    </w:p>
    <w:p w:rsidR="00000000" w:rsidDel="00000000" w:rsidP="00000000" w:rsidRDefault="00000000" w:rsidRPr="00000000" w14:paraId="0000002D">
      <w:pPr>
        <w:pStyle w:val="Heading1"/>
        <w:keepNext w:val="0"/>
        <w:keepLines w:val="0"/>
        <w:shd w:fill="ffffff" w:val="clear"/>
        <w:spacing w:after="240" w:before="0" w:line="252.52200000000002" w:lineRule="auto"/>
        <w:rPr>
          <w:rFonts w:ascii="Montserrat" w:cs="Montserrat" w:eastAsia="Montserrat" w:hAnsi="Montserrat"/>
          <w:b w:val="1"/>
          <w:color w:val="0d0c22"/>
          <w:sz w:val="54"/>
          <w:szCs w:val="54"/>
        </w:rPr>
      </w:pPr>
      <w:bookmarkStart w:colFirst="0" w:colLast="0" w:name="_a1oj74du0xes" w:id="6"/>
      <w:bookmarkEnd w:id="6"/>
      <w:r w:rsidDel="00000000" w:rsidR="00000000" w:rsidRPr="00000000">
        <w:rPr>
          <w:rFonts w:ascii="Montserrat" w:cs="Montserrat" w:eastAsia="Montserrat" w:hAnsi="Montserrat"/>
          <w:b w:val="1"/>
          <w:color w:val="0d0c22"/>
          <w:sz w:val="54"/>
          <w:szCs w:val="54"/>
          <w:rtl w:val="0"/>
        </w:rPr>
        <w:t xml:space="preserve">제목: $200,000 BTC: Mike Novogratz Predicts Bitcoin Price Surge</w:t>
      </w:r>
    </w:p>
    <w:p w:rsidR="00000000" w:rsidDel="00000000" w:rsidP="00000000" w:rsidRDefault="00000000" w:rsidRPr="00000000" w14:paraId="0000002E">
      <w:pPr>
        <w:shd w:fill="ffffff" w:val="clear"/>
        <w:spacing w:after="240" w:before="240" w:line="360" w:lineRule="auto"/>
        <w:rPr>
          <w:rFonts w:ascii="Montserrat" w:cs="Montserrat" w:eastAsia="Montserrat" w:hAnsi="Montserrat"/>
          <w:color w:val="0d0c22"/>
          <w:sz w:val="30"/>
          <w:szCs w:val="30"/>
        </w:rPr>
      </w:pPr>
      <w:r w:rsidDel="00000000" w:rsidR="00000000" w:rsidRPr="00000000">
        <w:rPr>
          <w:rFonts w:ascii="Montserrat" w:cs="Montserrat" w:eastAsia="Montserrat" w:hAnsi="Montserrat"/>
          <w:color w:val="0d0c22"/>
          <w:sz w:val="30"/>
          <w:szCs w:val="30"/>
          <w:rtl w:val="0"/>
        </w:rPr>
        <w:t xml:space="preserve">부제목: Galaxy's Novogratz is still bullish on Bitcoin</w:t>
      </w:r>
    </w:p>
    <w:p w:rsidR="00000000" w:rsidDel="00000000" w:rsidP="00000000" w:rsidRDefault="00000000" w:rsidRPr="00000000" w14:paraId="0000002F">
      <w:pPr>
        <w:spacing w:line="276.0005454545455" w:lineRule="auto"/>
        <w:rPr/>
      </w:pPr>
      <w:r w:rsidDel="00000000" w:rsidR="00000000" w:rsidRPr="00000000">
        <w:rPr>
          <w:rtl w:val="0"/>
        </w:rPr>
        <w:t xml:space="preserve"> </w:t>
      </w:r>
    </w:p>
    <w:p w:rsidR="00000000" w:rsidDel="00000000" w:rsidP="00000000" w:rsidRDefault="00000000" w:rsidRPr="00000000" w14:paraId="00000030">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Galaxy Digital CEO Mike Novogratz has issued yet another bold Bitcoin prediction. "Can Bitcoin get to 200,000? Of course it could," he said. Novogratz believes the current crypto cycle could play out differently than previous ones, citing unprecedented institutional interest and the rise of tokenized finance. Speaking on Kyle Chasse’s podcast, Novogratz reflected on the scale of recent Bitcoin activity handled by Galaxy, noting, "When we sold $9 billion of Bitcoin for a customer, I thought to myself, where would Bitcoin be if I hadn't sold that $9 billion? A lot higher. That's the scale we're talking about."</w:t>
      </w:r>
    </w:p>
    <w:p w:rsidR="00000000" w:rsidDel="00000000" w:rsidP="00000000" w:rsidRDefault="00000000" w:rsidRPr="00000000" w14:paraId="00000031">
      <w:pPr>
        <w:shd w:fill="ffffff" w:val="clear"/>
        <w:spacing w:after="360" w:before="360" w:line="360" w:lineRule="auto"/>
        <w:rPr>
          <w:rFonts w:ascii="Montserrat" w:cs="Montserrat" w:eastAsia="Montserrat" w:hAnsi="Montserrat"/>
          <w:color w:val="0d0c22"/>
          <w:sz w:val="24"/>
          <w:szCs w:val="24"/>
        </w:rPr>
      </w:pPr>
      <w:r w:rsidDel="00000000" w:rsidR="00000000" w:rsidRPr="00000000">
        <w:rPr>
          <w:rFonts w:ascii="Montserrat" w:cs="Montserrat" w:eastAsia="Montserrat" w:hAnsi="Montserrat"/>
          <w:color w:val="0d0c22"/>
          <w:sz w:val="24"/>
          <w:szCs w:val="24"/>
          <w:highlight w:val="white"/>
          <w:rtl w:val="0"/>
        </w:rPr>
        <w:br w:type="textWrapping"/>
      </w:r>
      <w:r w:rsidDel="00000000" w:rsidR="00000000" w:rsidRPr="00000000">
        <w:rPr>
          <w:rFonts w:ascii="Montserrat" w:cs="Montserrat" w:eastAsia="Montserrat" w:hAnsi="Montserrat"/>
          <w:color w:val="0d0c22"/>
          <w:sz w:val="24"/>
          <w:szCs w:val="24"/>
          <w:rtl w:val="0"/>
        </w:rPr>
        <w:t xml:space="preserve">기사중간 부제목: Does Bitcoin cycle still work?</w:t>
      </w:r>
    </w:p>
    <w:p w:rsidR="00000000" w:rsidDel="00000000" w:rsidP="00000000" w:rsidRDefault="00000000" w:rsidRPr="00000000" w14:paraId="00000032">
      <w:pPr>
        <w:shd w:fill="ffffff" w:val="clear"/>
        <w:spacing w:after="360" w:before="360" w:line="360" w:lineRule="auto"/>
        <w:rPr>
          <w:rFonts w:ascii="Montserrat" w:cs="Montserrat" w:eastAsia="Montserrat" w:hAnsi="Montserrat"/>
          <w:color w:val="0d0c22"/>
          <w:sz w:val="24"/>
          <w:szCs w:val="24"/>
        </w:rPr>
      </w:pPr>
      <w:r w:rsidDel="00000000" w:rsidR="00000000" w:rsidRPr="00000000">
        <w:rPr>
          <w:rFonts w:ascii="Montserrat" w:cs="Montserrat" w:eastAsia="Montserrat" w:hAnsi="Montserrat"/>
          <w:color w:val="0d0c22"/>
          <w:sz w:val="24"/>
          <w:szCs w:val="24"/>
          <w:rtl w:val="0"/>
        </w:rPr>
        <w:t xml:space="preserve"> </w:t>
      </w:r>
    </w:p>
    <w:p w:rsidR="00000000" w:rsidDel="00000000" w:rsidP="00000000" w:rsidRDefault="00000000" w:rsidRPr="00000000" w14:paraId="00000033">
      <w:pPr>
        <w:shd w:fill="ffffff" w:val="clear"/>
        <w:spacing w:after="360" w:before="360" w:line="360" w:lineRule="auto"/>
        <w:rPr>
          <w:rFonts w:ascii="Montserrat" w:cs="Montserrat" w:eastAsia="Montserrat" w:hAnsi="Montserrat"/>
          <w:color w:val="0d0c22"/>
          <w:sz w:val="24"/>
          <w:szCs w:val="24"/>
        </w:rPr>
      </w:pPr>
      <w:r w:rsidDel="00000000" w:rsidR="00000000" w:rsidRPr="00000000">
        <w:rPr>
          <w:rFonts w:ascii="Montserrat" w:cs="Montserrat" w:eastAsia="Montserrat" w:hAnsi="Montserrat"/>
          <w:color w:val="0d0c22"/>
          <w:sz w:val="24"/>
          <w:szCs w:val="24"/>
          <w:rtl w:val="0"/>
        </w:rPr>
        <w:t xml:space="preserve">Novogratz warned that market frenzies often peak in ways that exceed expectations. “"he last leg of stock market frenzies always gets crazier than you can imagine. At the end of the day, price is more than just numbers on a chart — it’s about narrative, community, and belief," he said.</w:t>
      </w:r>
    </w:p>
    <w:p w:rsidR="00000000" w:rsidDel="00000000" w:rsidP="00000000" w:rsidRDefault="00000000" w:rsidRPr="00000000" w14:paraId="00000034">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Historically, crypto markets have moved in four-year cycles, often culminating in euphoric peaks followed by sharp corrections.  "Normally, this would be the time we should be selling it all and going away,” Novogratz said, referencing the pattern seen in 2017 and 2021. “And the most dangerous words in investing are, ‘It could be different this time.’ But — it’s going to be different this time."</w:t>
      </w:r>
    </w:p>
    <w:p w:rsidR="00000000" w:rsidDel="00000000" w:rsidP="00000000" w:rsidRDefault="00000000" w:rsidRPr="00000000" w14:paraId="00000035">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 </w:t>
      </w:r>
    </w:p>
    <w:p w:rsidR="00000000" w:rsidDel="00000000" w:rsidP="00000000" w:rsidRDefault="00000000" w:rsidRPr="00000000" w14:paraId="00000036">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기사중간 부제목: How could crypto transform the world?</w:t>
      </w:r>
    </w:p>
    <w:p w:rsidR="00000000" w:rsidDel="00000000" w:rsidP="00000000" w:rsidRDefault="00000000" w:rsidRPr="00000000" w14:paraId="00000037">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 </w:t>
      </w:r>
    </w:p>
    <w:p w:rsidR="00000000" w:rsidDel="00000000" w:rsidP="00000000" w:rsidRDefault="00000000" w:rsidRPr="00000000" w14:paraId="00000038">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 </w:t>
      </w:r>
    </w:p>
    <w:p w:rsidR="00000000" w:rsidDel="00000000" w:rsidP="00000000" w:rsidRDefault="00000000" w:rsidRPr="00000000" w14:paraId="00000039">
      <w:pPr>
        <w:spacing w:line="276.0005454545455" w:lineRule="auto"/>
        <w:rPr>
          <w:rFonts w:ascii="Montserrat" w:cs="Montserrat" w:eastAsia="Montserrat" w:hAnsi="Montserrat"/>
          <w:color w:val="0d0c22"/>
          <w:sz w:val="24"/>
          <w:szCs w:val="24"/>
          <w:highlight w:val="white"/>
        </w:rPr>
      </w:pPr>
      <w:r w:rsidDel="00000000" w:rsidR="00000000" w:rsidRPr="00000000">
        <w:rPr>
          <w:rFonts w:ascii="Montserrat" w:cs="Montserrat" w:eastAsia="Montserrat" w:hAnsi="Montserrat"/>
          <w:color w:val="0d0c22"/>
          <w:sz w:val="24"/>
          <w:szCs w:val="24"/>
          <w:highlight w:val="white"/>
          <w:rtl w:val="0"/>
        </w:rPr>
        <w:t xml:space="preserve">Novogratz argued that the difference now lies in institutional adoption and infrastructure development. “What we’re seeing at Galaxy is every bank and institution realizing, ‘We need some form of hot and cold wallets because we’re going to trade currencies in token and equities in token.’ Custodians are going to be important,” he explained. He revealed that Galaxy recently tokenized its own stock on Superstate, which runs on Solana. While early trading volumes have been modest, Novogratz expects that tokenized equities will eventually trade on decentralized exchanges — a development he believes will be transformative. “Larry Fink was important for the price of Bitcoin and credentializing the space,” Novogratz said. “But for crypto to really transform the world, you need this amalgamation of trade and DeFi — and it’s going to happen.” #Bitcoin Price Prediction #BlackRock #Mike Novogratz</w:t>
      </w:r>
    </w:p>
    <w:p w:rsidR="00000000" w:rsidDel="00000000" w:rsidP="00000000" w:rsidRDefault="00000000" w:rsidRPr="00000000" w14:paraId="0000003A">
      <w:pPr>
        <w:spacing w:line="276.0005454545455" w:lineRule="auto"/>
        <w:rPr/>
      </w:pPr>
      <w:r w:rsidDel="00000000" w:rsidR="00000000" w:rsidRPr="00000000">
        <w:rPr>
          <w:rtl w:val="0"/>
        </w:rPr>
      </w:r>
    </w:p>
    <w:p w:rsidR="00000000" w:rsidDel="00000000" w:rsidP="00000000" w:rsidRDefault="00000000" w:rsidRPr="00000000" w14:paraId="0000003B">
      <w:pPr>
        <w:spacing w:line="652.3641818181818" w:lineRule="auto"/>
        <w:rPr>
          <w:sz w:val="52"/>
          <w:szCs w:val="52"/>
        </w:rPr>
      </w:pPr>
      <w:r w:rsidDel="00000000" w:rsidR="00000000" w:rsidRPr="00000000">
        <w:rPr>
          <w:sz w:val="52"/>
          <w:szCs w:val="52"/>
          <w:rtl w:val="0"/>
        </w:rPr>
        <w:t xml:space="preserve">Tab 45</w:t>
      </w:r>
    </w:p>
    <w:p w:rsidR="00000000" w:rsidDel="00000000" w:rsidP="00000000" w:rsidRDefault="00000000" w:rsidRPr="00000000" w14:paraId="0000003C">
      <w:pPr>
        <w:spacing w:line="276.0002307692307" w:lineRule="auto"/>
        <w:rPr>
          <w:sz w:val="52"/>
          <w:szCs w:val="52"/>
        </w:rPr>
      </w:pPr>
      <w:r w:rsidDel="00000000" w:rsidR="00000000" w:rsidRPr="00000000">
        <w:rPr>
          <w:rtl w:val="0"/>
        </w:rPr>
      </w:r>
    </w:p>
    <w:p w:rsidR="00000000" w:rsidDel="00000000" w:rsidP="00000000" w:rsidRDefault="00000000" w:rsidRPr="00000000" w14:paraId="0000003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0" w:before="0" w:line="310.15384615384613" w:lineRule="auto"/>
        <w:rPr>
          <w:color w:val="222b3a"/>
          <w:sz w:val="45"/>
          <w:szCs w:val="45"/>
        </w:rPr>
      </w:pPr>
      <w:bookmarkStart w:colFirst="0" w:colLast="0" w:name="_y6730zpwqwyi" w:id="7"/>
      <w:bookmarkEnd w:id="7"/>
      <w:r w:rsidDel="00000000" w:rsidR="00000000" w:rsidRPr="00000000">
        <w:rPr>
          <w:rFonts w:ascii="Arial Unicode MS" w:cs="Arial Unicode MS" w:eastAsia="Arial Unicode MS" w:hAnsi="Arial Unicode MS"/>
          <w:color w:val="222b3a"/>
          <w:sz w:val="45"/>
          <w:szCs w:val="45"/>
          <w:rtl w:val="0"/>
        </w:rPr>
        <w:t xml:space="preserve">제목: How the 'Princeton Mafia' Dominates the Crypto Treasury Boom</w:t>
      </w:r>
    </w:p>
    <w:p w:rsidR="00000000" w:rsidDel="00000000" w:rsidP="00000000" w:rsidRDefault="00000000" w:rsidRPr="00000000" w14:paraId="0000003E">
      <w:pPr>
        <w:spacing w:line="276.0005454545455" w:lineRule="auto"/>
        <w:rPr/>
      </w:pPr>
      <w:r w:rsidDel="00000000" w:rsidR="00000000" w:rsidRPr="00000000">
        <w:rPr>
          <w:rtl w:val="0"/>
        </w:rPr>
        <w:t xml:space="preserve"> </w:t>
      </w:r>
    </w:p>
    <w:p w:rsidR="00000000" w:rsidDel="00000000" w:rsidP="00000000" w:rsidRDefault="00000000" w:rsidRPr="00000000" w14:paraId="0000003F">
      <w:pPr>
        <w:shd w:fill="ffffff" w:val="clear"/>
        <w:spacing w:after="300" w:before="300" w:line="276.0005454545455" w:lineRule="auto"/>
        <w:rPr>
          <w:sz w:val="24"/>
          <w:szCs w:val="24"/>
        </w:rPr>
      </w:pPr>
      <w:r w:rsidDel="00000000" w:rsidR="00000000" w:rsidRPr="00000000">
        <w:rPr>
          <w:rFonts w:ascii="Arial Unicode MS" w:cs="Arial Unicode MS" w:eastAsia="Arial Unicode MS" w:hAnsi="Arial Unicode MS"/>
          <w:sz w:val="24"/>
          <w:szCs w:val="24"/>
          <w:rtl w:val="0"/>
        </w:rPr>
        <w:t xml:space="preserve">본문: Crypto influencers including Galaxy Digital’s Mike Novogratz and Pantera Capital’s Dan Morehead have repeatedly appeared in deal after deal, shaping one of the boldest bets of the new crypto era: the digital asset treasury boom.</w:t>
      </w:r>
    </w:p>
    <w:p w:rsidR="00000000" w:rsidDel="00000000" w:rsidP="00000000" w:rsidRDefault="00000000" w:rsidRPr="00000000" w14:paraId="00000040">
      <w:pPr>
        <w:shd w:fill="ffffff" w:val="clear"/>
        <w:spacing w:after="300" w:before="300" w:line="276.0005454545455" w:lineRule="auto"/>
        <w:rPr>
          <w:sz w:val="24"/>
          <w:szCs w:val="24"/>
        </w:rPr>
      </w:pPr>
      <w:r w:rsidDel="00000000" w:rsidR="00000000" w:rsidRPr="00000000">
        <w:rPr>
          <w:sz w:val="24"/>
          <w:szCs w:val="24"/>
          <w:rtl w:val="0"/>
        </w:rPr>
        <w:t xml:space="preserve">These publicly listed companies—about 85 this year and counting—have raised billions of dollars from investors ranging from the United States to the Gulf states and Asia. Their strategy is to raise funds using Wall Street tactics, accumulate crypto assets, and repeat the cycle. And week after week, many of the same names appear in the industry's boldest deals.</w:t>
      </w:r>
    </w:p>
    <w:p w:rsidR="00000000" w:rsidDel="00000000" w:rsidP="00000000" w:rsidRDefault="00000000" w:rsidRPr="00000000" w14:paraId="00000041">
      <w:pPr>
        <w:shd w:fill="ffffff" w:val="clear"/>
        <w:spacing w:after="300" w:before="300" w:line="276.0005454545455" w:lineRule="auto"/>
        <w:rPr>
          <w:sz w:val="24"/>
          <w:szCs w:val="24"/>
        </w:rPr>
      </w:pPr>
      <w:r w:rsidDel="00000000" w:rsidR="00000000" w:rsidRPr="00000000">
        <w:rPr>
          <w:sz w:val="24"/>
          <w:szCs w:val="24"/>
          <w:rtl w:val="0"/>
        </w:rPr>
        <w:t xml:space="preserve">Novogratz, Morehead, and Joe Lubin (co-founder of Ethereum), along with fellow Princeton classmates and longtime friends, are not just crypto industry veterans but central figures in this high-stakes push into digital assets, just as the broader financial tide is beginning to waver—and their bond dates back to their undergraduate days at Princeton in the 1980s.</w:t>
      </w:r>
    </w:p>
    <w:p w:rsidR="00000000" w:rsidDel="00000000" w:rsidP="00000000" w:rsidRDefault="00000000" w:rsidRPr="00000000" w14:paraId="00000042">
      <w:pPr>
        <w:shd w:fill="ffffff" w:val="clear"/>
        <w:spacing w:after="300" w:before="300" w:line="276.0005454545455" w:lineRule="auto"/>
        <w:rPr>
          <w:sz w:val="24"/>
          <w:szCs w:val="24"/>
        </w:rPr>
      </w:pPr>
      <w:r w:rsidDel="00000000" w:rsidR="00000000" w:rsidRPr="00000000">
        <w:rPr>
          <w:sz w:val="24"/>
          <w:szCs w:val="24"/>
          <w:rtl w:val="0"/>
        </w:rPr>
        <w:t xml:space="preserve">Novogratz and Lubin were college roommates. Novogratz was a wrestler from the East Coast; Lubin was a squash player with a computer science background. Morehead was an engineering student who played rugby and lived nearby. These bonds shaped decades of crypto dealmaking.</w:t>
      </w:r>
    </w:p>
    <w:p w:rsidR="00000000" w:rsidDel="00000000" w:rsidP="00000000" w:rsidRDefault="00000000" w:rsidRPr="00000000" w14:paraId="00000043">
      <w:pPr>
        <w:shd w:fill="ffffff" w:val="clear"/>
        <w:spacing w:after="300" w:before="300" w:line="276.0005454545455" w:lineRule="auto"/>
        <w:rPr>
          <w:sz w:val="24"/>
          <w:szCs w:val="24"/>
        </w:rPr>
      </w:pPr>
      <w:r w:rsidDel="00000000" w:rsidR="00000000" w:rsidRPr="00000000">
        <w:rPr>
          <w:sz w:val="24"/>
          <w:szCs w:val="24"/>
          <w:rtl w:val="0"/>
        </w:rPr>
        <w:t xml:space="preserve">While tight-knit networks are common in traditional finance, the crypto industry is built on the promise of decentralization and anonymity. Yet these familiar faces tell a different story, a dynamic that has earned them the nickname "Princeton Mafia" from Fortune magazine.</w:t>
      </w:r>
    </w:p>
    <w:p w:rsidR="00000000" w:rsidDel="00000000" w:rsidP="00000000" w:rsidRDefault="00000000" w:rsidRPr="00000000" w14:paraId="00000044">
      <w:pPr>
        <w:shd w:fill="ffffff" w:val="clear"/>
        <w:spacing w:after="300" w:before="300" w:line="276.0005454545455" w:lineRule="auto"/>
        <w:rPr>
          <w:sz w:val="24"/>
          <w:szCs w:val="24"/>
        </w:rPr>
      </w:pPr>
      <w:r w:rsidDel="00000000" w:rsidR="00000000" w:rsidRPr="00000000">
        <w:rPr>
          <w:sz w:val="24"/>
          <w:szCs w:val="24"/>
          <w:rtl w:val="0"/>
        </w:rPr>
        <w:t xml:space="preserve">Novogratz leads Galaxy, a digital asset financial services giant; Morehead is CEO of Pantera Capital, one of the earliest crypto investment firms; and Lubin, a co-founder of Ethereum, runs blockchain software company ConsenSys and serves as chairman of SharpLink, a publicly traded Ethereum treasury.</w:t>
      </w:r>
    </w:p>
    <w:p w:rsidR="00000000" w:rsidDel="00000000" w:rsidP="00000000" w:rsidRDefault="00000000" w:rsidRPr="00000000" w14:paraId="00000045">
      <w:pPr>
        <w:shd w:fill="ffffff" w:val="clear"/>
        <w:spacing w:after="300" w:before="300" w:line="276.0005454545455" w:lineRule="auto"/>
        <w:rPr>
          <w:sz w:val="24"/>
          <w:szCs w:val="24"/>
        </w:rPr>
      </w:pPr>
      <w:r w:rsidDel="00000000" w:rsidR="00000000" w:rsidRPr="00000000">
        <w:rPr>
          <w:sz w:val="24"/>
          <w:szCs w:val="24"/>
          <w:rtl w:val="0"/>
        </w:rPr>
        <w:t xml:space="preserve">With momentum building and prominent figures at the helm, the question becomes can DATs (digital asset treasuries) continue to deliver returns, or are they built on shaky foundations?</w:t>
      </w:r>
    </w:p>
    <w:p w:rsidR="00000000" w:rsidDel="00000000" w:rsidP="00000000" w:rsidRDefault="00000000" w:rsidRPr="00000000" w14:paraId="00000046">
      <w:pPr>
        <w:shd w:fill="ffffff" w:val="clear"/>
        <w:spacing w:after="300" w:before="300" w:line="276.0005454545455" w:lineRule="auto"/>
        <w:rPr>
          <w:sz w:val="24"/>
          <w:szCs w:val="24"/>
        </w:rPr>
      </w:pPr>
      <w:r w:rsidDel="00000000" w:rsidR="00000000" w:rsidRPr="00000000">
        <w:rPr>
          <w:sz w:val="24"/>
          <w:szCs w:val="24"/>
          <w:rtl w:val="0"/>
        </w:rPr>
        <w:t xml:space="preserve">“With a good story and a good storyteller, you can bring more capital to Solana or Ethereum faster than before,” Novogratz said in an interview.</w:t>
      </w:r>
    </w:p>
    <w:p w:rsidR="00000000" w:rsidDel="00000000" w:rsidP="00000000" w:rsidRDefault="00000000" w:rsidRPr="00000000" w14:paraId="00000047">
      <w:pPr>
        <w:shd w:fill="ffffff" w:val="clear"/>
        <w:spacing w:after="300" w:before="300" w:line="276.0005454545455" w:lineRule="auto"/>
        <w:rPr>
          <w:sz w:val="24"/>
          <w:szCs w:val="24"/>
        </w:rPr>
      </w:pPr>
      <w:r w:rsidDel="00000000" w:rsidR="00000000" w:rsidRPr="00000000">
        <w:rPr>
          <w:sz w:val="24"/>
          <w:szCs w:val="24"/>
          <w:rtl w:val="0"/>
        </w:rPr>
        <w:t xml:space="preserve">Galaxy and Pantera are among the top ten DAT investors and lenders. This tight network extends to dealmaking, with approximately one-third of DAT transactions involving the same small group of boutique investment banks. Overall, according to PitchBook data, the top ten DAT investors participated in approximately 14% of treasury deals over the past six months. Even a conservative estimate that excludes the largest players, such as Michael Saylor's Strategy Inc.'s significant investment, DATs have attracted a record $15.4 billion in new capital this year.</w:t>
      </w:r>
    </w:p>
    <w:p w:rsidR="00000000" w:rsidDel="00000000" w:rsidP="00000000" w:rsidRDefault="00000000" w:rsidRPr="00000000" w14:paraId="00000048">
      <w:pPr>
        <w:shd w:fill="ffffff" w:val="clear"/>
        <w:spacing w:after="300" w:before="300" w:line="276.0005454545455" w:lineRule="auto"/>
        <w:rPr>
          <w:sz w:val="24"/>
          <w:szCs w:val="24"/>
        </w:rPr>
      </w:pPr>
      <w:r w:rsidDel="00000000" w:rsidR="00000000" w:rsidRPr="00000000">
        <w:rPr>
          <w:sz w:val="24"/>
          <w:szCs w:val="24"/>
          <w:rtl w:val="0"/>
        </w:rPr>
        <w:t xml:space="preserve">For these three Princeton alumni, none of this was planned. But something, inherited from their undergraduate days, remained: a propensity for risk and a belief that Wall Street could be restructured faster and lighter. Each had carved out their own niche in finance or technology. Then their paths began to cross again. For more than a decade, they'd exchanged ideas and investments—sharing notes, supporting projects, and occasionally, even entering the market together.</w:t>
      </w:r>
    </w:p>
    <w:p w:rsidR="00000000" w:rsidDel="00000000" w:rsidP="00000000" w:rsidRDefault="00000000" w:rsidRPr="00000000" w14:paraId="00000049">
      <w:pPr>
        <w:shd w:fill="ffffff" w:val="clear"/>
        <w:spacing w:after="300" w:before="300" w:line="276.0005454545455" w:lineRule="auto"/>
        <w:rPr>
          <w:sz w:val="24"/>
          <w:szCs w:val="24"/>
        </w:rPr>
      </w:pPr>
      <w:r w:rsidDel="00000000" w:rsidR="00000000" w:rsidRPr="00000000">
        <w:rPr>
          <w:sz w:val="24"/>
          <w:szCs w:val="24"/>
          <w:rtl w:val="0"/>
        </w:rPr>
        <w:t xml:space="preserve">In May, Lubin helped launch SharpLink Gaming, an Ethereum treasury company, with Pantera and Galaxy among its investors. Lubin said the friends only discussed DAT after the investors were confirmed. Pantera and Galaxy are also investors in BitMine Immersion, a treasury company that also holds Ethereum. "We're friends, but we don't see each other every day," Lubin said in a recent interview. "But when we do, we have a lot to talk about."</w:t>
      </w:r>
    </w:p>
    <w:p w:rsidR="00000000" w:rsidDel="00000000" w:rsidP="00000000" w:rsidRDefault="00000000" w:rsidRPr="00000000" w14:paraId="0000004A">
      <w:pPr>
        <w:shd w:fill="ffffff" w:val="clear"/>
        <w:spacing w:after="300" w:before="300" w:line="276.0005454545455" w:lineRule="auto"/>
        <w:rPr>
          <w:sz w:val="24"/>
          <w:szCs w:val="24"/>
        </w:rPr>
      </w:pPr>
      <w:r w:rsidDel="00000000" w:rsidR="00000000" w:rsidRPr="00000000">
        <w:rPr>
          <w:sz w:val="24"/>
          <w:szCs w:val="24"/>
          <w:rtl w:val="0"/>
        </w:rPr>
        <w:t xml:space="preserve">Their companies also compete. In September, Pantera backed a new Solana-focused DAT called Helius. Just days earlier, Galaxy helped launch a competitor called Forward Industries. It wasn’t a coordinated move. “It just so happened that our companies both launched Solana DATs within a week of each other,” Morehead said. Novogratz echoed that sentiment: “We should have called each other and talked, but we didn’t.”</w:t>
      </w:r>
    </w:p>
    <w:p w:rsidR="00000000" w:rsidDel="00000000" w:rsidP="00000000" w:rsidRDefault="00000000" w:rsidRPr="00000000" w14:paraId="0000004B">
      <w:pPr>
        <w:shd w:fill="ffffff" w:val="clear"/>
        <w:spacing w:after="300" w:before="300" w:line="276.0005454545455" w:lineRule="auto"/>
        <w:rPr>
          <w:sz w:val="24"/>
          <w:szCs w:val="24"/>
        </w:rPr>
      </w:pPr>
      <w:r w:rsidDel="00000000" w:rsidR="00000000" w:rsidRPr="00000000">
        <w:rPr>
          <w:sz w:val="24"/>
          <w:szCs w:val="24"/>
          <w:rtl w:val="0"/>
        </w:rPr>
        <w:t xml:space="preserve">Their paths constantly crossed, sometimes by accident. When Morehead discovered Novogratz had moved next door to her in Tokyo, the overlap felt surreal. Their alma maters now reflect this shared legacy. In 2022, Novogratz, Lubin, Morehead, and Briger co-funded a new center at Princeton University—the Center for Decentralizing Power through Blockchain Technology.</w:t>
      </w:r>
    </w:p>
    <w:p w:rsidR="00000000" w:rsidDel="00000000" w:rsidP="00000000" w:rsidRDefault="00000000" w:rsidRPr="00000000" w14:paraId="0000004C">
      <w:pPr>
        <w:shd w:fill="ffffff" w:val="clear"/>
        <w:spacing w:after="300" w:before="300" w:line="276.0005454545455" w:lineRule="auto"/>
        <w:rPr>
          <w:sz w:val="24"/>
          <w:szCs w:val="24"/>
        </w:rPr>
      </w:pPr>
      <w:r w:rsidDel="00000000" w:rsidR="00000000" w:rsidRPr="00000000">
        <w:rPr>
          <w:sz w:val="24"/>
          <w:szCs w:val="24"/>
          <w:rtl w:val="0"/>
        </w:rPr>
        <w:t xml:space="preserve">When the SEC signaled it wouldn’t consider most tokens securities, a trading window opened—paving the way for a strategy Saylor pioneered: raise capital, buy crypto assets, ride the stock price up, and repeat. “We really started to think more creatively and more aggressively,” Lubin says. “And it made sense.”</w:t>
      </w:r>
    </w:p>
    <w:p w:rsidR="00000000" w:rsidDel="00000000" w:rsidP="00000000" w:rsidRDefault="00000000" w:rsidRPr="00000000" w14:paraId="0000004D">
      <w:pPr>
        <w:shd w:fill="ffffff" w:val="clear"/>
        <w:spacing w:after="300" w:before="300" w:line="276.0005454545455" w:lineRule="auto"/>
        <w:rPr>
          <w:sz w:val="24"/>
          <w:szCs w:val="24"/>
        </w:rPr>
      </w:pPr>
      <w:r w:rsidDel="00000000" w:rsidR="00000000" w:rsidRPr="00000000">
        <w:rPr>
          <w:sz w:val="24"/>
          <w:szCs w:val="24"/>
          <w:rtl w:val="0"/>
        </w:rPr>
        <w:t xml:space="preserve">This approach paid off handsomely, until it stopped. In June, SharpLink, backed by Lubin, saw its stock plummet 72% in a single day after filing to register a stock offering. BitMine's stock plummeted 40% after a similar filing. These sell-offs serve as a stark reminder of the inherent volatility in the high-wire act of crypto.</w:t>
      </w:r>
    </w:p>
    <w:p w:rsidR="00000000" w:rsidDel="00000000" w:rsidP="00000000" w:rsidRDefault="00000000" w:rsidRPr="00000000" w14:paraId="0000004E">
      <w:pPr>
        <w:shd w:fill="ffffff" w:val="clear"/>
        <w:spacing w:after="300" w:before="300" w:line="276.0005454545455" w:lineRule="auto"/>
        <w:rPr>
          <w:sz w:val="24"/>
          <w:szCs w:val="24"/>
        </w:rPr>
      </w:pPr>
      <w:r w:rsidDel="00000000" w:rsidR="00000000" w:rsidRPr="00000000">
        <w:rPr>
          <w:sz w:val="24"/>
          <w:szCs w:val="24"/>
          <w:rtl w:val="0"/>
        </w:rPr>
        <w:t xml:space="preserve">"SharpLink is in this for the very long term," Lubin said. "Our current strategy is to continue raising capital under favorable conditions, continue buying ether and holding it for the long term, and continue to identify and deploy ether in scenarios where risk-adjusted returns are favorable."</w:t>
      </w:r>
    </w:p>
    <w:p w:rsidR="00000000" w:rsidDel="00000000" w:rsidP="00000000" w:rsidRDefault="00000000" w:rsidRPr="00000000" w14:paraId="0000004F">
      <w:pPr>
        <w:shd w:fill="ffffff" w:val="clear"/>
        <w:spacing w:after="300" w:before="300" w:line="276.0005454545455" w:lineRule="auto"/>
        <w:rPr>
          <w:sz w:val="24"/>
          <w:szCs w:val="24"/>
        </w:rPr>
      </w:pPr>
      <w:r w:rsidDel="00000000" w:rsidR="00000000" w:rsidRPr="00000000">
        <w:rPr>
          <w:sz w:val="24"/>
          <w:szCs w:val="24"/>
          <w:rtl w:val="0"/>
        </w:rPr>
        <w:t xml:space="preserve">This week, over $1.5 billion in positions in the crypto markets were forced to liquidate with no clear trigger.</w:t>
      </w:r>
    </w:p>
    <w:p w:rsidR="00000000" w:rsidDel="00000000" w:rsidP="00000000" w:rsidRDefault="00000000" w:rsidRPr="00000000" w14:paraId="00000050">
      <w:pPr>
        <w:shd w:fill="ffffff" w:val="clear"/>
        <w:spacing w:after="300" w:before="300" w:line="276.0005454545455" w:lineRule="auto"/>
        <w:rPr>
          <w:sz w:val="24"/>
          <w:szCs w:val="24"/>
        </w:rPr>
      </w:pPr>
      <w:r w:rsidDel="00000000" w:rsidR="00000000" w:rsidRPr="00000000">
        <w:rPr>
          <w:sz w:val="24"/>
          <w:szCs w:val="24"/>
          <w:rtl w:val="0"/>
        </w:rPr>
        <w:t xml:space="preserve">These players are still expanding their reach. Galaxy often acts as a service provider—staking tokens, designing DeFi strategies, and advising teams. Pantera has over $1 billion in exposure to DATs and has backed over 15 companies. “DATs are really providing a way for a new type of investor to enter the blockchain market,” said Morehead.</w:t>
      </w:r>
    </w:p>
    <w:p w:rsidR="00000000" w:rsidDel="00000000" w:rsidP="00000000" w:rsidRDefault="00000000" w:rsidRPr="00000000" w14:paraId="00000051">
      <w:pPr>
        <w:shd w:fill="ffffff" w:val="clear"/>
        <w:spacing w:after="300" w:before="300" w:line="276.0005454545455" w:lineRule="auto"/>
        <w:rPr>
          <w:sz w:val="24"/>
          <w:szCs w:val="24"/>
        </w:rPr>
      </w:pPr>
      <w:r w:rsidDel="00000000" w:rsidR="00000000" w:rsidRPr="00000000">
        <w:rPr>
          <w:sz w:val="24"/>
          <w:szCs w:val="24"/>
          <w:rtl w:val="0"/>
        </w:rPr>
        <w:t xml:space="preserve">Novogratz doesn't think the market has peaked. "I don't think all DATs will succeed, but if they can achieve critical mass—increasing returns on the underlying token and building the ecosystem—I think they'll be positive for crypto overall. These are the public companies that are here to stay for the long term."</w:t>
      </w:r>
    </w:p>
    <w:p w:rsidR="00000000" w:rsidDel="00000000" w:rsidP="00000000" w:rsidRDefault="00000000" w:rsidRPr="00000000" w14:paraId="00000052">
      <w:pPr>
        <w:spacing w:line="276.0005454545455" w:lineRule="auto"/>
        <w:rPr/>
      </w:pPr>
      <w:r w:rsidDel="00000000" w:rsidR="00000000" w:rsidRPr="00000000">
        <w:rPr>
          <w:rtl w:val="0"/>
        </w:rPr>
      </w:r>
    </w:p>
    <w:p w:rsidR="00000000" w:rsidDel="00000000" w:rsidP="00000000" w:rsidRDefault="00000000" w:rsidRPr="00000000" w14:paraId="00000053">
      <w:pPr>
        <w:spacing w:line="652.3641818181818" w:lineRule="auto"/>
        <w:rPr>
          <w:sz w:val="52"/>
          <w:szCs w:val="52"/>
        </w:rPr>
      </w:pPr>
      <w:r w:rsidDel="00000000" w:rsidR="00000000" w:rsidRPr="00000000">
        <w:rPr>
          <w:sz w:val="52"/>
          <w:szCs w:val="52"/>
          <w:rtl w:val="0"/>
        </w:rPr>
        <w:t xml:space="preserve">Tab 46</w:t>
      </w:r>
    </w:p>
    <w:p w:rsidR="00000000" w:rsidDel="00000000" w:rsidP="00000000" w:rsidRDefault="00000000" w:rsidRPr="00000000" w14:paraId="00000054">
      <w:pPr>
        <w:spacing w:line="276.0002307692307" w:lineRule="auto"/>
        <w:rPr>
          <w:sz w:val="52"/>
          <w:szCs w:val="52"/>
        </w:rPr>
      </w:pPr>
      <w:r w:rsidDel="00000000" w:rsidR="00000000" w:rsidRPr="00000000">
        <w:rPr>
          <w:rtl w:val="0"/>
        </w:rPr>
      </w:r>
    </w:p>
    <w:p w:rsidR="00000000" w:rsidDel="00000000" w:rsidP="00000000" w:rsidRDefault="00000000" w:rsidRPr="00000000" w14:paraId="00000055">
      <w:pPr>
        <w:pStyle w:val="Heading1"/>
        <w:keepNext w:val="0"/>
        <w:keepLines w:val="0"/>
        <w:shd w:fill="ffffff" w:val="clear"/>
        <w:spacing w:before="0" w:line="421.56547826086955" w:lineRule="auto"/>
        <w:rPr>
          <w:b w:val="1"/>
          <w:sz w:val="72"/>
          <w:szCs w:val="72"/>
        </w:rPr>
      </w:pPr>
      <w:bookmarkStart w:colFirst="0" w:colLast="0" w:name="_gva5ffsdqtfg" w:id="8"/>
      <w:bookmarkEnd w:id="8"/>
      <w:r w:rsidDel="00000000" w:rsidR="00000000" w:rsidRPr="00000000">
        <w:rPr>
          <w:rFonts w:ascii="Arial Unicode MS" w:cs="Arial Unicode MS" w:eastAsia="Arial Unicode MS" w:hAnsi="Arial Unicode MS"/>
          <w:b w:val="1"/>
          <w:sz w:val="72"/>
          <w:szCs w:val="72"/>
          <w:rtl w:val="0"/>
        </w:rPr>
        <w:t xml:space="preserve">제목: Galaxy Digital CEO Bets on Solana, Ethereum, and Bitcoin for Next Market Boom</w:t>
      </w:r>
    </w:p>
    <w:p w:rsidR="00000000" w:rsidDel="00000000" w:rsidP="00000000" w:rsidRDefault="00000000" w:rsidRPr="00000000" w14:paraId="00000056">
      <w:pPr>
        <w:spacing w:line="276.0005454545455" w:lineRule="auto"/>
        <w:rPr/>
      </w:pPr>
      <w:r w:rsidDel="00000000" w:rsidR="00000000" w:rsidRPr="00000000">
        <w:rPr>
          <w:rtl w:val="0"/>
        </w:rPr>
        <w:t xml:space="preserve"> </w:t>
      </w:r>
    </w:p>
    <w:p w:rsidR="00000000" w:rsidDel="00000000" w:rsidP="00000000" w:rsidRDefault="00000000" w:rsidRPr="00000000" w14:paraId="00000057">
      <w:pPr>
        <w:shd w:fill="ffffff" w:val="clear"/>
        <w:spacing w:after="240" w:line="360" w:lineRule="auto"/>
        <w:rPr>
          <w:color w:val="0c0f0a"/>
          <w:sz w:val="24"/>
          <w:szCs w:val="24"/>
        </w:rPr>
      </w:pPr>
      <w:r w:rsidDel="00000000" w:rsidR="00000000" w:rsidRPr="00000000">
        <w:rPr>
          <w:rFonts w:ascii="Arial Unicode MS" w:cs="Arial Unicode MS" w:eastAsia="Arial Unicode MS" w:hAnsi="Arial Unicode MS"/>
          <w:color w:val="0c0f0a"/>
          <w:sz w:val="24"/>
          <w:szCs w:val="24"/>
          <w:rtl w:val="0"/>
        </w:rPr>
        <w:t xml:space="preserve">부제: Mike Novogratz, the former Goldman Sachs partner and head of Galaxy Digital, has outlined a bold vision for the next phase of the crypto market.</w:t>
      </w:r>
    </w:p>
    <w:p w:rsidR="00000000" w:rsidDel="00000000" w:rsidP="00000000" w:rsidRDefault="00000000" w:rsidRPr="00000000" w14:paraId="00000058">
      <w:pPr>
        <w:shd w:fill="ffffff" w:val="clear"/>
        <w:spacing w:after="240" w:line="360" w:lineRule="auto"/>
        <w:rPr>
          <w:color w:val="0c0f0a"/>
          <w:sz w:val="24"/>
          <w:szCs w:val="24"/>
        </w:rPr>
      </w:pPr>
      <w:r w:rsidDel="00000000" w:rsidR="00000000" w:rsidRPr="00000000">
        <w:rPr>
          <w:rFonts w:ascii="Arial Unicode MS" w:cs="Arial Unicode MS" w:eastAsia="Arial Unicode MS" w:hAnsi="Arial Unicode MS"/>
          <w:color w:val="0c0f0a"/>
          <w:sz w:val="24"/>
          <w:szCs w:val="24"/>
          <w:rtl w:val="0"/>
        </w:rPr>
        <w:t xml:space="preserve">본문: He believes the long wait for mainstream adoption is over, with BlackRock’s ETF push and Larry Fink’s advocacy finally drawing Wall Street into digital assets.</w:t>
      </w:r>
    </w:p>
    <w:p w:rsidR="00000000" w:rsidDel="00000000" w:rsidP="00000000" w:rsidRDefault="00000000" w:rsidRPr="00000000" w14:paraId="00000059">
      <w:pPr>
        <w:shd w:fill="ffffff" w:val="clear"/>
        <w:spacing w:after="240" w:line="360" w:lineRule="auto"/>
        <w:rPr>
          <w:color w:val="0c0f0a"/>
          <w:sz w:val="24"/>
          <w:szCs w:val="24"/>
        </w:rPr>
      </w:pPr>
      <w:r w:rsidDel="00000000" w:rsidR="00000000" w:rsidRPr="00000000">
        <w:rPr>
          <w:color w:val="0c0f0a"/>
          <w:sz w:val="24"/>
          <w:szCs w:val="24"/>
          <w:rtl w:val="0"/>
        </w:rPr>
        <w:t xml:space="preserve">Unlike the predictable four-year cycles that previously defined crypto, Novogratz expects this run to be shaped by a new mix of regulatory clarity, tokenization, and corporate integration. He predicts banks and large companies will accelerate the move from accounts to blockchain wallets, while portfolios of the future will blend traditional securities with tokenized stocks, bonds, and loans.</w:t>
      </w:r>
    </w:p>
    <w:p w:rsidR="00000000" w:rsidDel="00000000" w:rsidP="00000000" w:rsidRDefault="00000000" w:rsidRPr="00000000" w14:paraId="0000005A">
      <w:pPr>
        <w:spacing w:line="276.0005454545455" w:lineRule="auto"/>
        <w:rPr/>
      </w:pPr>
      <w:r w:rsidDel="00000000" w:rsidR="00000000" w:rsidRPr="00000000">
        <w:rPr>
          <w:rtl w:val="0"/>
        </w:rPr>
        <w:t xml:space="preserve"> </w:t>
      </w:r>
    </w:p>
    <w:p w:rsidR="00000000" w:rsidDel="00000000" w:rsidP="00000000" w:rsidRDefault="00000000" w:rsidRPr="00000000" w14:paraId="0000005B">
      <w:pPr>
        <w:shd w:fill="ffffff" w:val="clear"/>
        <w:spacing w:after="240" w:line="360" w:lineRule="auto"/>
        <w:rPr>
          <w:color w:val="0c0f0a"/>
          <w:sz w:val="24"/>
          <w:szCs w:val="24"/>
        </w:rPr>
      </w:pPr>
      <w:r w:rsidDel="00000000" w:rsidR="00000000" w:rsidRPr="00000000">
        <w:rPr>
          <w:color w:val="0c0f0a"/>
          <w:sz w:val="24"/>
          <w:szCs w:val="24"/>
          <w:rtl w:val="0"/>
        </w:rPr>
        <w:t xml:space="preserve">Novogratz also argues that community power remains one of crypto’s strongest drivers of value. He points to XRP and Cardano as examples of networks that thrive more on dedicated supporters than on widespread utility. Even Tesla and MicroStrategy, he says, now operate with a “crypto-like cult dynamic” that sustains their valuations.</w:t>
      </w:r>
    </w:p>
    <w:p w:rsidR="00000000" w:rsidDel="00000000" w:rsidP="00000000" w:rsidRDefault="00000000" w:rsidRPr="00000000" w14:paraId="0000005C">
      <w:pPr>
        <w:shd w:fill="ffffff" w:val="clear"/>
        <w:spacing w:after="240" w:line="360" w:lineRule="auto"/>
        <w:rPr>
          <w:color w:val="0c0f0a"/>
          <w:sz w:val="24"/>
          <w:szCs w:val="24"/>
        </w:rPr>
      </w:pPr>
      <w:r w:rsidDel="00000000" w:rsidR="00000000" w:rsidRPr="00000000">
        <w:rPr>
          <w:color w:val="0c0f0a"/>
          <w:sz w:val="24"/>
          <w:szCs w:val="24"/>
          <w:rtl w:val="0"/>
        </w:rPr>
        <w:t xml:space="preserve">His own conviction lies in four holdings: Bitcoin, Ethereum, Hyperliquid, and Solana. Of these, he highlights Solana’s potential to become a platform for global capital markets, backed by the interest of high-frequency trading firms such as Jump Capital.</w:t>
      </w:r>
    </w:p>
    <w:p w:rsidR="00000000" w:rsidDel="00000000" w:rsidP="00000000" w:rsidRDefault="00000000" w:rsidRPr="00000000" w14:paraId="0000005D">
      <w:pPr>
        <w:shd w:fill="ffffff" w:val="clear"/>
        <w:spacing w:after="240" w:line="360" w:lineRule="auto"/>
        <w:rPr>
          <w:color w:val="0c0f0a"/>
          <w:sz w:val="24"/>
          <w:szCs w:val="24"/>
        </w:rPr>
      </w:pPr>
      <w:r w:rsidDel="00000000" w:rsidR="00000000" w:rsidRPr="00000000">
        <w:rPr>
          <w:color w:val="0c0f0a"/>
          <w:sz w:val="24"/>
          <w:szCs w:val="24"/>
          <w:rtl w:val="0"/>
        </w:rPr>
        <w:t xml:space="preserve"> </w:t>
      </w:r>
    </w:p>
    <w:p w:rsidR="00000000" w:rsidDel="00000000" w:rsidP="00000000" w:rsidRDefault="00000000" w:rsidRPr="00000000" w14:paraId="0000005E">
      <w:pPr>
        <w:shd w:fill="ffffff" w:val="clear"/>
        <w:spacing w:after="240" w:line="360" w:lineRule="auto"/>
        <w:rPr>
          <w:color w:val="0c0f0a"/>
          <w:sz w:val="24"/>
          <w:szCs w:val="24"/>
        </w:rPr>
      </w:pPr>
      <w:r w:rsidDel="00000000" w:rsidR="00000000" w:rsidRPr="00000000">
        <w:rPr>
          <w:color w:val="0c0f0a"/>
          <w:sz w:val="24"/>
          <w:szCs w:val="24"/>
          <w:rtl w:val="0"/>
        </w:rPr>
        <w:t xml:space="preserve">Despite acknowledging global risks and hedging against lofty stock valuations, Novogratz believes the bull market will end in spectacular fashion. He describes the coming frenzy as “crazier than you can imagine,” predicting a blow-off top that could push Bitcoin to $200,000.</w:t>
      </w:r>
    </w:p>
    <w:p w:rsidR="00000000" w:rsidDel="00000000" w:rsidP="00000000" w:rsidRDefault="00000000" w:rsidRPr="00000000" w14:paraId="0000005F">
      <w:pPr>
        <w:shd w:fill="ffffff" w:val="clear"/>
        <w:spacing w:after="240" w:line="360" w:lineRule="auto"/>
        <w:rPr>
          <w:color w:val="0c0f0a"/>
          <w:sz w:val="24"/>
          <w:szCs w:val="24"/>
        </w:rPr>
      </w:pPr>
      <w:r w:rsidDel="00000000" w:rsidR="00000000" w:rsidRPr="00000000">
        <w:rPr>
          <w:color w:val="0c0f0a"/>
          <w:sz w:val="24"/>
          <w:szCs w:val="24"/>
          <w:rtl w:val="0"/>
        </w:rPr>
        <w:t xml:space="preserve">The catalyst, he argues, may come from Washington. If the Federal Reserve loses independence under political pressure — particularly if President Trump installs a dovish Fed chair and forces premature rate cuts — Novogratz sees gold and Bitcoin both skyrocketing as investors lose faith in the dollar.</w:t>
      </w:r>
    </w:p>
    <w:p w:rsidR="00000000" w:rsidDel="00000000" w:rsidP="00000000" w:rsidRDefault="00000000" w:rsidRPr="00000000" w14:paraId="00000060">
      <w:pPr>
        <w:spacing w:line="360" w:lineRule="auto"/>
        <w:rPr>
          <w:color w:val="0c0f0a"/>
          <w:sz w:val="24"/>
          <w:szCs w:val="24"/>
        </w:rPr>
      </w:pPr>
      <w:r w:rsidDel="00000000" w:rsidR="00000000" w:rsidRPr="00000000">
        <w:rPr>
          <w:rtl w:val="0"/>
        </w:rPr>
      </w:r>
    </w:p>
    <w:p w:rsidR="00000000" w:rsidDel="00000000" w:rsidP="00000000" w:rsidRDefault="00000000" w:rsidRPr="00000000" w14:paraId="00000061">
      <w:pPr>
        <w:spacing w:line="652.3641818181818" w:lineRule="auto"/>
        <w:rPr>
          <w:sz w:val="52"/>
          <w:szCs w:val="52"/>
        </w:rPr>
      </w:pPr>
      <w:r w:rsidDel="00000000" w:rsidR="00000000" w:rsidRPr="00000000">
        <w:rPr>
          <w:sz w:val="52"/>
          <w:szCs w:val="52"/>
          <w:rtl w:val="0"/>
        </w:rPr>
        <w:t xml:space="preserve">microstrategy</w:t>
      </w:r>
    </w:p>
    <w:p w:rsidR="00000000" w:rsidDel="00000000" w:rsidP="00000000" w:rsidRDefault="00000000" w:rsidRPr="00000000" w14:paraId="00000062">
      <w:pPr>
        <w:rPr>
          <w:color w:val="0c0f0a"/>
          <w:sz w:val="24"/>
          <w:szCs w:val="24"/>
        </w:rPr>
      </w:pPr>
      <w:r w:rsidDel="00000000" w:rsidR="00000000" w:rsidRPr="00000000">
        <w:rPr>
          <w:rtl w:val="0"/>
        </w:rPr>
      </w:r>
    </w:p>
    <w:p w:rsidR="00000000" w:rsidDel="00000000" w:rsidP="00000000" w:rsidRDefault="00000000" w:rsidRPr="00000000" w14:paraId="00000063">
      <w:pPr>
        <w:pStyle w:val="Heading1"/>
        <w:keepNext w:val="0"/>
        <w:keepLines w:val="0"/>
        <w:shd w:fill="ffffff" w:val="clear"/>
        <w:spacing w:after="220" w:before="220" w:line="256.695652173913" w:lineRule="auto"/>
        <w:rPr>
          <w:b w:val="1"/>
          <w:color w:val="161616"/>
          <w:sz w:val="56"/>
          <w:szCs w:val="56"/>
        </w:rPr>
      </w:pPr>
      <w:bookmarkStart w:colFirst="0" w:colLast="0" w:name="_ur6iee5h3akm" w:id="9"/>
      <w:bookmarkEnd w:id="9"/>
      <w:r w:rsidDel="00000000" w:rsidR="00000000" w:rsidRPr="00000000">
        <w:rPr>
          <w:rFonts w:ascii="Arial Unicode MS" w:cs="Arial Unicode MS" w:eastAsia="Arial Unicode MS" w:hAnsi="Arial Unicode MS"/>
          <w:b w:val="1"/>
          <w:color w:val="161616"/>
          <w:sz w:val="56"/>
          <w:szCs w:val="56"/>
          <w:rtl w:val="0"/>
        </w:rPr>
        <w:t xml:space="preserve">제목: Ethereum Holds $3,900, Avalanche Nears $29, and BullZilla Presale Joins MicroStrategy’s Radar Among the Hottest 100X Meme Coins</w:t>
      </w:r>
    </w:p>
    <w:p w:rsidR="00000000" w:rsidDel="00000000" w:rsidP="00000000" w:rsidRDefault="00000000" w:rsidRPr="00000000" w14:paraId="00000064">
      <w:pPr>
        <w:spacing w:line="276.0005454545455" w:lineRule="auto"/>
        <w:rPr/>
      </w:pPr>
      <w:r w:rsidDel="00000000" w:rsidR="00000000" w:rsidRPr="00000000">
        <w:rPr>
          <w:rtl w:val="0"/>
        </w:rPr>
        <w:t xml:space="preserve"> </w:t>
      </w:r>
    </w:p>
    <w:p w:rsidR="00000000" w:rsidDel="00000000" w:rsidP="00000000" w:rsidRDefault="00000000" w:rsidRPr="00000000" w14:paraId="00000065">
      <w:pPr>
        <w:spacing w:line="276.0005454545455" w:lineRule="auto"/>
        <w:rPr>
          <w:color w:val="777777"/>
          <w:sz w:val="23"/>
          <w:szCs w:val="23"/>
          <w:highlight w:val="white"/>
        </w:rPr>
      </w:pPr>
      <w:r w:rsidDel="00000000" w:rsidR="00000000" w:rsidRPr="00000000">
        <w:rPr>
          <w:rFonts w:ascii="Arial Unicode MS" w:cs="Arial Unicode MS" w:eastAsia="Arial Unicode MS" w:hAnsi="Arial Unicode MS"/>
          <w:color w:val="777777"/>
          <w:sz w:val="23"/>
          <w:szCs w:val="23"/>
          <w:highlight w:val="white"/>
          <w:rtl w:val="0"/>
        </w:rPr>
        <w:t xml:space="preserve">부제목: Discover the latest Ethereum and Avalanche prices alongside BullZilla’s explosive potential as one of the best 100x meme coins this September 2025.</w:t>
      </w:r>
    </w:p>
    <w:p w:rsidR="00000000" w:rsidDel="00000000" w:rsidP="00000000" w:rsidRDefault="00000000" w:rsidRPr="00000000" w14:paraId="00000066">
      <w:pPr>
        <w:spacing w:line="276.0005454545455" w:lineRule="auto"/>
        <w:rPr>
          <w:color w:val="777777"/>
          <w:sz w:val="23"/>
          <w:szCs w:val="23"/>
          <w:highlight w:val="white"/>
        </w:rPr>
      </w:pPr>
      <w:r w:rsidDel="00000000" w:rsidR="00000000" w:rsidRPr="00000000">
        <w:rPr>
          <w:color w:val="777777"/>
          <w:sz w:val="23"/>
          <w:szCs w:val="23"/>
          <w:highlight w:val="white"/>
          <w:rtl w:val="0"/>
        </w:rPr>
        <w:t xml:space="preserve"> </w:t>
      </w:r>
    </w:p>
    <w:p w:rsidR="00000000" w:rsidDel="00000000" w:rsidP="00000000" w:rsidRDefault="00000000" w:rsidRPr="00000000" w14:paraId="00000067">
      <w:pPr>
        <w:spacing w:line="276.0005454545455" w:lineRule="auto"/>
        <w:rPr>
          <w:color w:val="161616"/>
          <w:sz w:val="25"/>
          <w:szCs w:val="25"/>
          <w:highlight w:val="white"/>
        </w:rPr>
      </w:pPr>
      <w:r w:rsidDel="00000000" w:rsidR="00000000" w:rsidRPr="00000000">
        <w:rPr>
          <w:rFonts w:ascii="Arial Unicode MS" w:cs="Arial Unicode MS" w:eastAsia="Arial Unicode MS" w:hAnsi="Arial Unicode MS"/>
          <w:color w:val="777777"/>
          <w:sz w:val="23"/>
          <w:szCs w:val="23"/>
          <w:highlight w:val="white"/>
          <w:rtl w:val="0"/>
        </w:rPr>
        <w:t xml:space="preserve">본문: </w:t>
      </w:r>
      <w:r w:rsidDel="00000000" w:rsidR="00000000" w:rsidRPr="00000000">
        <w:rPr>
          <w:color w:val="161616"/>
          <w:sz w:val="25"/>
          <w:szCs w:val="25"/>
          <w:highlight w:val="white"/>
          <w:rtl w:val="0"/>
        </w:rPr>
        <w:t xml:space="preserve">In the fast-paced crypto world, where giants like Ethereum and Avalanche dominate, a new contender has emerged that could change the game entirely. BullZilla is capturing the attention of financial students, crypto enthusiasts, blockchain developers, and analysts alike.</w:t>
      </w:r>
    </w:p>
    <w:p w:rsidR="00000000" w:rsidDel="00000000" w:rsidP="00000000" w:rsidRDefault="00000000" w:rsidRPr="00000000" w14:paraId="00000068">
      <w:pPr>
        <w:shd w:fill="ffffff" w:val="clear"/>
        <w:spacing w:after="380" w:line="276.0005454545455" w:lineRule="auto"/>
        <w:rPr>
          <w:color w:val="161616"/>
          <w:sz w:val="25"/>
          <w:szCs w:val="25"/>
        </w:rPr>
      </w:pPr>
      <w:r w:rsidDel="00000000" w:rsidR="00000000" w:rsidRPr="00000000">
        <w:rPr>
          <w:color w:val="161616"/>
          <w:sz w:val="25"/>
          <w:szCs w:val="25"/>
          <w:rtl w:val="0"/>
        </w:rPr>
        <w:t xml:space="preserve">It’s being talked about as one of the most promising 100x meme coins in September 2025, and its early-stage presale is drawing serious interest. This article explores these three cryptos, BullZilla, Ethereum, and Avalanche, spotlighting BullZilla’s exceptional return potential amid the current market landscape.</w:t>
      </w:r>
    </w:p>
    <w:p w:rsidR="00000000" w:rsidDel="00000000" w:rsidP="00000000" w:rsidRDefault="00000000" w:rsidRPr="00000000" w14:paraId="00000069">
      <w:pPr>
        <w:pStyle w:val="Heading2"/>
        <w:keepNext w:val="0"/>
        <w:keepLines w:val="0"/>
        <w:shd w:fill="ffffff" w:val="clear"/>
        <w:spacing w:after="260" w:before="460" w:line="338.8235294117647" w:lineRule="auto"/>
        <w:rPr>
          <w:color w:val="161616"/>
          <w:sz w:val="34"/>
          <w:szCs w:val="34"/>
        </w:rPr>
      </w:pPr>
      <w:bookmarkStart w:colFirst="0" w:colLast="0" w:name="_zc8u6i3va1m9" w:id="10"/>
      <w:bookmarkEnd w:id="10"/>
      <w:r w:rsidDel="00000000" w:rsidR="00000000" w:rsidRPr="00000000">
        <w:rPr>
          <w:rFonts w:ascii="Arial Unicode MS" w:cs="Arial Unicode MS" w:eastAsia="Arial Unicode MS" w:hAnsi="Arial Unicode MS"/>
          <w:color w:val="161616"/>
          <w:sz w:val="34"/>
          <w:szCs w:val="34"/>
          <w:rtl w:val="0"/>
        </w:rPr>
        <w:t xml:space="preserve">기사중간 부제목: BullZilla: The Meme Coin Primed for Explosive Growth</w:t>
      </w:r>
    </w:p>
    <w:p w:rsidR="00000000" w:rsidDel="00000000" w:rsidP="00000000" w:rsidRDefault="00000000" w:rsidRPr="00000000" w14:paraId="0000006A">
      <w:pPr>
        <w:shd w:fill="ffffff" w:val="clear"/>
        <w:spacing w:after="380" w:line="276.0005454545455" w:lineRule="auto"/>
        <w:rPr>
          <w:color w:val="161616"/>
          <w:sz w:val="25"/>
          <w:szCs w:val="25"/>
        </w:rPr>
      </w:pPr>
      <w:r w:rsidDel="00000000" w:rsidR="00000000" w:rsidRPr="00000000">
        <w:rPr>
          <w:color w:val="161616"/>
          <w:sz w:val="25"/>
          <w:szCs w:val="25"/>
          <w:rtl w:val="0"/>
        </w:rPr>
        <w:t xml:space="preserve">BullZilla has carved out a unique niche in the crowded meme coin market by combining classic meme coin energy with smart financial features. Currently in its 4th presale stage, called the “Red Candle Buffet,” BullZilla ($BZIL) token is priced attractively at just $0.00009241. Early investors have already seen an astounding ROI of over 5,600% from the Stage 4B price to the anticipated listing price of $0.00527.</w:t>
      </w:r>
    </w:p>
    <w:p w:rsidR="00000000" w:rsidDel="00000000" w:rsidP="00000000" w:rsidRDefault="00000000" w:rsidRPr="00000000" w14:paraId="0000006B">
      <w:pPr>
        <w:shd w:fill="ffffff" w:val="clear"/>
        <w:spacing w:after="380" w:line="276.0005454545455" w:lineRule="auto"/>
        <w:rPr>
          <w:color w:val="161616"/>
          <w:sz w:val="25"/>
          <w:szCs w:val="25"/>
        </w:rPr>
      </w:pPr>
      <w:r w:rsidDel="00000000" w:rsidR="00000000" w:rsidRPr="00000000">
        <w:rPr>
          <w:color w:val="161616"/>
          <w:sz w:val="25"/>
          <w:szCs w:val="25"/>
          <w:rtl w:val="0"/>
        </w:rPr>
        <w:t xml:space="preserve">BullZilla’s presale tally has surpassed $680,000, and with more than 2,100 token holders, this trending meme token shows remarkable momentum. One feature that sets BullZilla apart from other 100x meme coins is its token burn mechanism, which reduces supply over time, increasing scarcity and potential value. Investors participating in the bullzilla early stage presale enjoy early bird pricing and the chance to secure millions of tokens for modest investments.</w:t>
      </w:r>
    </w:p>
    <w:p w:rsidR="00000000" w:rsidDel="00000000" w:rsidP="00000000" w:rsidRDefault="00000000" w:rsidRPr="00000000" w14:paraId="0000006C">
      <w:pPr>
        <w:shd w:fill="ffffff" w:val="clear"/>
        <w:spacing w:after="380" w:line="276.0005454545455" w:lineRule="auto"/>
        <w:rPr>
          <w:color w:val="161616"/>
          <w:sz w:val="25"/>
          <w:szCs w:val="25"/>
        </w:rPr>
      </w:pPr>
      <w:r w:rsidDel="00000000" w:rsidR="00000000" w:rsidRPr="00000000">
        <w:rPr>
          <w:color w:val="161616"/>
          <w:sz w:val="25"/>
          <w:szCs w:val="25"/>
          <w:rtl w:val="0"/>
        </w:rPr>
        <w:t xml:space="preserve">The potential ROI is eye-popping. A $1,000 investment today could translate to over 10 million tokens, positioning BullZilla as a frontrunner in the best 100x meme coins available in September 2025. As the project moves into its next phase, an expected price surge of over 7% is fueling excitement across crypto forums and social channels.</w:t>
      </w:r>
    </w:p>
    <w:p w:rsidR="00000000" w:rsidDel="00000000" w:rsidP="00000000" w:rsidRDefault="00000000" w:rsidRPr="00000000" w14:paraId="0000006D">
      <w:pPr>
        <w:shd w:fill="ffffff" w:val="clear"/>
        <w:spacing w:after="380" w:line="276.0005454545455" w:lineRule="auto"/>
        <w:rPr>
          <w:color w:val="161616"/>
          <w:sz w:val="25"/>
          <w:szCs w:val="25"/>
        </w:rPr>
      </w:pPr>
      <w:r w:rsidDel="00000000" w:rsidR="00000000" w:rsidRPr="00000000">
        <w:rPr>
          <w:color w:val="161616"/>
          <w:sz w:val="25"/>
          <w:szCs w:val="25"/>
          <w:rtl w:val="0"/>
        </w:rPr>
        <w:t xml:space="preserve">BullZilla is more than a meme coin; it’s an engineered project blending community energy with a sound tokenomic model, making it a rare opportunity in the 100x meme coins sphere.</w:t>
      </w:r>
    </w:p>
    <w:p w:rsidR="00000000" w:rsidDel="00000000" w:rsidP="00000000" w:rsidRDefault="00000000" w:rsidRPr="00000000" w14:paraId="0000006E">
      <w:pPr>
        <w:pStyle w:val="Heading3"/>
        <w:keepNext w:val="0"/>
        <w:keepLines w:val="0"/>
        <w:shd w:fill="ffffff" w:val="clear"/>
        <w:spacing w:after="200" w:before="360" w:line="387.69230769230774" w:lineRule="auto"/>
        <w:rPr>
          <w:color w:val="161616"/>
          <w:sz w:val="33"/>
          <w:szCs w:val="33"/>
        </w:rPr>
      </w:pPr>
      <w:bookmarkStart w:colFirst="0" w:colLast="0" w:name="_tc98u06ha08b" w:id="11"/>
      <w:bookmarkEnd w:id="11"/>
      <w:r w:rsidDel="00000000" w:rsidR="00000000" w:rsidRPr="00000000">
        <w:rPr>
          <w:rFonts w:ascii="Arial Unicode MS" w:cs="Arial Unicode MS" w:eastAsia="Arial Unicode MS" w:hAnsi="Arial Unicode MS"/>
          <w:color w:val="161616"/>
          <w:sz w:val="33"/>
          <w:szCs w:val="33"/>
          <w:rtl w:val="0"/>
        </w:rPr>
        <w:t xml:space="preserve">기사중간 부제목: How to Get Involved in BullZilla’s Presale</w:t>
      </w:r>
    </w:p>
    <w:p w:rsidR="00000000" w:rsidDel="00000000" w:rsidP="00000000" w:rsidRDefault="00000000" w:rsidRPr="00000000" w14:paraId="0000006F">
      <w:pPr>
        <w:shd w:fill="ffffff" w:val="clear"/>
        <w:spacing w:after="380" w:line="276.0005454545455" w:lineRule="auto"/>
        <w:rPr>
          <w:color w:val="161616"/>
          <w:sz w:val="25"/>
          <w:szCs w:val="25"/>
        </w:rPr>
      </w:pPr>
      <w:r w:rsidDel="00000000" w:rsidR="00000000" w:rsidRPr="00000000">
        <w:rPr>
          <w:color w:val="161616"/>
          <w:sz w:val="25"/>
          <w:szCs w:val="25"/>
          <w:rtl w:val="0"/>
        </w:rPr>
        <w:t xml:space="preserve">Participating in the bullzilla early-stage presale requires a few simple steps. First, set up a Web3 wallet like MetaMask or Trust Wallet. Next, buy Ethereum from a reputable exchange such as Binance or Coinbase, then transfer ETH to your wallet. Visit the official BullZilla presale portal, connect your wallet, and swap ETH for $BZIL tokens.</w:t>
      </w:r>
    </w:p>
    <w:p w:rsidR="00000000" w:rsidDel="00000000" w:rsidP="00000000" w:rsidRDefault="00000000" w:rsidRPr="00000000" w14:paraId="00000070">
      <w:pPr>
        <w:shd w:fill="ffffff" w:val="clear"/>
        <w:spacing w:after="380" w:line="276.0005454545455" w:lineRule="auto"/>
        <w:rPr>
          <w:color w:val="161616"/>
          <w:sz w:val="25"/>
          <w:szCs w:val="25"/>
        </w:rPr>
      </w:pPr>
      <w:r w:rsidDel="00000000" w:rsidR="00000000" w:rsidRPr="00000000">
        <w:rPr>
          <w:color w:val="161616"/>
          <w:sz w:val="25"/>
          <w:szCs w:val="25"/>
          <w:rtl w:val="0"/>
        </w:rPr>
        <w:t xml:space="preserve">This straightforward process opens the door to one of the most exciting trending meme tokens and puts you on the path to potentially significant ROI.</w:t>
      </w:r>
    </w:p>
    <w:p w:rsidR="00000000" w:rsidDel="00000000" w:rsidP="00000000" w:rsidRDefault="00000000" w:rsidRPr="00000000" w14:paraId="00000071">
      <w:pPr>
        <w:pStyle w:val="Heading2"/>
        <w:keepNext w:val="0"/>
        <w:keepLines w:val="0"/>
        <w:shd w:fill="ffffff" w:val="clear"/>
        <w:spacing w:after="260" w:before="460" w:line="338.8235294117647" w:lineRule="auto"/>
        <w:rPr>
          <w:color w:val="161616"/>
          <w:sz w:val="34"/>
          <w:szCs w:val="34"/>
        </w:rPr>
      </w:pPr>
      <w:bookmarkStart w:colFirst="0" w:colLast="0" w:name="_c12l55yunt2r" w:id="12"/>
      <w:bookmarkEnd w:id="12"/>
      <w:r w:rsidDel="00000000" w:rsidR="00000000" w:rsidRPr="00000000">
        <w:rPr>
          <w:rFonts w:ascii="Arial Unicode MS" w:cs="Arial Unicode MS" w:eastAsia="Arial Unicode MS" w:hAnsi="Arial Unicode MS"/>
          <w:color w:val="161616"/>
          <w:sz w:val="34"/>
          <w:szCs w:val="34"/>
          <w:rtl w:val="0"/>
        </w:rPr>
        <w:t xml:space="preserve">기사중간 부제목: Ethereum (ETH): The Backbone of Smart Contracts</w:t>
      </w:r>
    </w:p>
    <w:p w:rsidR="00000000" w:rsidDel="00000000" w:rsidP="00000000" w:rsidRDefault="00000000" w:rsidRPr="00000000" w14:paraId="00000072">
      <w:pPr>
        <w:shd w:fill="ffffff" w:val="clear"/>
        <w:spacing w:after="380" w:line="276.0005454545455" w:lineRule="auto"/>
        <w:rPr>
          <w:color w:val="161616"/>
          <w:sz w:val="25"/>
          <w:szCs w:val="25"/>
        </w:rPr>
      </w:pPr>
      <w:r w:rsidDel="00000000" w:rsidR="00000000" w:rsidRPr="00000000">
        <w:rPr>
          <w:color w:val="161616"/>
          <w:sz w:val="25"/>
          <w:szCs w:val="25"/>
          <w:rtl w:val="0"/>
        </w:rPr>
        <w:t xml:space="preserve">Ethereum’s role as a foundational blockchain platform remains undisputed. As of today, Ethereum trades at $3,899.92, with significant trading volume supporting its robust liquidity. Known for pioneering smart contracts, Ethereum has undergone significant evolution, particularly with its transition to Proof-of-Stake consensus, which has improved scalability and reduced energy consumption.</w:t>
      </w:r>
    </w:p>
    <w:p w:rsidR="00000000" w:rsidDel="00000000" w:rsidP="00000000" w:rsidRDefault="00000000" w:rsidRPr="00000000" w14:paraId="00000073">
      <w:pPr>
        <w:shd w:fill="ffffff" w:val="clear"/>
        <w:spacing w:after="380" w:line="276.0005454545455" w:lineRule="auto"/>
        <w:rPr>
          <w:color w:val="161616"/>
          <w:sz w:val="25"/>
          <w:szCs w:val="25"/>
        </w:rPr>
      </w:pPr>
      <w:r w:rsidDel="00000000" w:rsidR="00000000" w:rsidRPr="00000000">
        <w:rPr>
          <w:color w:val="161616"/>
          <w:sz w:val="25"/>
          <w:szCs w:val="25"/>
          <w:rtl w:val="0"/>
        </w:rPr>
        <w:t xml:space="preserve">Ethereum is not a meme coin but is a critical component of the crypto ecosystem supporting decentralized finance (DeFi), NFTs, and numerous dApps. While it may not deliver the explosive ROI of the 100x meme coins like BullZilla, Ethereum offers stability, broad adoption, and continuous upgrades, key factors for long-term investment strategies.</w:t>
      </w:r>
    </w:p>
    <w:p w:rsidR="00000000" w:rsidDel="00000000" w:rsidP="00000000" w:rsidRDefault="00000000" w:rsidRPr="00000000" w14:paraId="00000074">
      <w:pPr>
        <w:shd w:fill="ffffff" w:val="clear"/>
        <w:spacing w:after="380" w:line="276.0005454545455" w:lineRule="auto"/>
        <w:rPr>
          <w:color w:val="161616"/>
          <w:sz w:val="25"/>
          <w:szCs w:val="25"/>
        </w:rPr>
      </w:pPr>
      <w:r w:rsidDel="00000000" w:rsidR="00000000" w:rsidRPr="00000000">
        <w:rPr>
          <w:color w:val="161616"/>
          <w:sz w:val="25"/>
          <w:szCs w:val="25"/>
          <w:rtl w:val="0"/>
        </w:rPr>
        <w:t xml:space="preserve">The high market cap and developer activity surrounding Ethereum create a strong foundation for future growth. For those studying blockchain, Ethereum’s technical sophistication is often the benchmark to understand the ecosystem.</w:t>
      </w:r>
    </w:p>
    <w:p w:rsidR="00000000" w:rsidDel="00000000" w:rsidP="00000000" w:rsidRDefault="00000000" w:rsidRPr="00000000" w14:paraId="00000075">
      <w:pPr>
        <w:pStyle w:val="Heading2"/>
        <w:keepNext w:val="0"/>
        <w:keepLines w:val="0"/>
        <w:shd w:fill="ffffff" w:val="clear"/>
        <w:spacing w:after="260" w:before="460" w:line="338.8235294117647" w:lineRule="auto"/>
        <w:rPr>
          <w:color w:val="161616"/>
          <w:sz w:val="34"/>
          <w:szCs w:val="34"/>
        </w:rPr>
      </w:pPr>
      <w:bookmarkStart w:colFirst="0" w:colLast="0" w:name="_3a93skfelkhg" w:id="13"/>
      <w:bookmarkEnd w:id="13"/>
      <w:r w:rsidDel="00000000" w:rsidR="00000000" w:rsidRPr="00000000">
        <w:rPr>
          <w:rFonts w:ascii="Arial Unicode MS" w:cs="Arial Unicode MS" w:eastAsia="Arial Unicode MS" w:hAnsi="Arial Unicode MS"/>
          <w:color w:val="161616"/>
          <w:sz w:val="34"/>
          <w:szCs w:val="34"/>
          <w:rtl w:val="0"/>
        </w:rPr>
        <w:t xml:space="preserve">기사중간 부제목: Avalanche (AVAX): The Speedy Contender for DeFi and dApps</w:t>
      </w:r>
    </w:p>
    <w:p w:rsidR="00000000" w:rsidDel="00000000" w:rsidP="00000000" w:rsidRDefault="00000000" w:rsidRPr="00000000" w14:paraId="00000076">
      <w:pPr>
        <w:shd w:fill="ffffff" w:val="clear"/>
        <w:spacing w:after="380" w:line="276.0005454545455" w:lineRule="auto"/>
        <w:rPr>
          <w:color w:val="161616"/>
          <w:sz w:val="25"/>
          <w:szCs w:val="25"/>
        </w:rPr>
      </w:pPr>
      <w:r w:rsidDel="00000000" w:rsidR="00000000" w:rsidRPr="00000000">
        <w:rPr>
          <w:color w:val="161616"/>
          <w:sz w:val="25"/>
          <w:szCs w:val="25"/>
          <w:rtl w:val="0"/>
        </w:rPr>
        <w:t xml:space="preserve">Avalanche currently trades near $29.10 and is celebrated for its high throughput and quick transaction finality. With a consensus protocol designed for speed and scalability, Avalanche is gaining popularity among blockchain developers and decentralized application projects seeking alternatives to Ethereum’s congestion issues.</w:t>
      </w:r>
    </w:p>
    <w:p w:rsidR="00000000" w:rsidDel="00000000" w:rsidP="00000000" w:rsidRDefault="00000000" w:rsidRPr="00000000" w14:paraId="00000077">
      <w:pPr>
        <w:shd w:fill="ffffff" w:val="clear"/>
        <w:spacing w:after="380" w:line="276.0005454545455" w:lineRule="auto"/>
        <w:rPr>
          <w:color w:val="161616"/>
          <w:sz w:val="25"/>
          <w:szCs w:val="25"/>
        </w:rPr>
      </w:pPr>
      <w:r w:rsidDel="00000000" w:rsidR="00000000" w:rsidRPr="00000000">
        <w:rPr>
          <w:color w:val="161616"/>
          <w:sz w:val="25"/>
          <w:szCs w:val="25"/>
          <w:rtl w:val="0"/>
        </w:rPr>
        <w:t xml:space="preserve">Avalanche’s performance metrics place it firmly among the top platforms, but like Ethereum, it doesn’t belong in the 100x meme coins category. Instead, it offers moderate growth potential rooted in utility and performance rather than speculative hype.</w:t>
      </w:r>
    </w:p>
    <w:p w:rsidR="00000000" w:rsidDel="00000000" w:rsidP="00000000" w:rsidRDefault="00000000" w:rsidRPr="00000000" w14:paraId="00000078">
      <w:pPr>
        <w:shd w:fill="ffffff" w:val="clear"/>
        <w:spacing w:after="380" w:line="276.0005454545455" w:lineRule="auto"/>
        <w:rPr>
          <w:color w:val="161616"/>
          <w:sz w:val="25"/>
          <w:szCs w:val="25"/>
        </w:rPr>
      </w:pPr>
      <w:r w:rsidDel="00000000" w:rsidR="00000000" w:rsidRPr="00000000">
        <w:rPr>
          <w:color w:val="161616"/>
          <w:sz w:val="25"/>
          <w:szCs w:val="25"/>
          <w:rtl w:val="0"/>
        </w:rPr>
        <w:t xml:space="preserve">The platform’s ability to host multiple blockchains simultaneously and its support for custom dApps make it a favorite in DeFi circles. At the same time, the avalanche early-stage ecosystem continues to expand globally.</w:t>
      </w:r>
    </w:p>
    <w:p w:rsidR="00000000" w:rsidDel="00000000" w:rsidP="00000000" w:rsidRDefault="00000000" w:rsidRPr="00000000" w14:paraId="00000079">
      <w:pPr>
        <w:spacing w:line="276.0005454545455" w:lineRule="auto"/>
        <w:rPr>
          <w:color w:val="777777"/>
          <w:sz w:val="23"/>
          <w:szCs w:val="23"/>
          <w:highlight w:val="white"/>
        </w:rPr>
      </w:pPr>
      <w:r w:rsidDel="00000000" w:rsidR="00000000" w:rsidRPr="00000000">
        <w:rPr>
          <w:color w:val="777777"/>
          <w:sz w:val="23"/>
          <w:szCs w:val="23"/>
          <w:highlight w:val="white"/>
          <w:rtl w:val="0"/>
        </w:rPr>
        <w:t xml:space="preserve"> </w:t>
      </w:r>
    </w:p>
    <w:p w:rsidR="00000000" w:rsidDel="00000000" w:rsidP="00000000" w:rsidRDefault="00000000" w:rsidRPr="00000000" w14:paraId="0000007A">
      <w:pPr>
        <w:pStyle w:val="Heading2"/>
        <w:keepNext w:val="0"/>
        <w:keepLines w:val="0"/>
        <w:shd w:fill="ffffff" w:val="clear"/>
        <w:spacing w:after="260" w:before="460" w:line="338.8235294117647" w:lineRule="auto"/>
        <w:rPr>
          <w:color w:val="161616"/>
          <w:sz w:val="34"/>
          <w:szCs w:val="34"/>
        </w:rPr>
      </w:pPr>
      <w:bookmarkStart w:colFirst="0" w:colLast="0" w:name="_a1h88uowuyn9" w:id="14"/>
      <w:bookmarkEnd w:id="14"/>
      <w:r w:rsidDel="00000000" w:rsidR="00000000" w:rsidRPr="00000000">
        <w:rPr>
          <w:rFonts w:ascii="Arial Unicode MS" w:cs="Arial Unicode MS" w:eastAsia="Arial Unicode MS" w:hAnsi="Arial Unicode MS"/>
          <w:color w:val="161616"/>
          <w:sz w:val="34"/>
          <w:szCs w:val="34"/>
          <w:rtl w:val="0"/>
        </w:rPr>
        <w:t xml:space="preserve">기사중간 부제목: Final Thoughts: Balancing Risk and Opportunity in Crypto</w:t>
      </w:r>
    </w:p>
    <w:p w:rsidR="00000000" w:rsidDel="00000000" w:rsidP="00000000" w:rsidRDefault="00000000" w:rsidRPr="00000000" w14:paraId="0000007B">
      <w:pPr>
        <w:shd w:fill="ffffff" w:val="clear"/>
        <w:spacing w:after="380" w:line="276.0005454545455" w:lineRule="auto"/>
        <w:rPr>
          <w:color w:val="161616"/>
          <w:sz w:val="25"/>
          <w:szCs w:val="25"/>
        </w:rPr>
      </w:pPr>
      <w:r w:rsidDel="00000000" w:rsidR="00000000" w:rsidRPr="00000000">
        <w:rPr>
          <w:color w:val="161616"/>
          <w:sz w:val="25"/>
          <w:szCs w:val="25"/>
          <w:rtl w:val="0"/>
        </w:rPr>
        <w:t xml:space="preserve">The world of cryptocurrency is a thrilling blend of innovation and risk. Ethereum and Avalanche represent the backbone of blockchain technology, offering steady and sustainable growth. In contrast, Bull Zilla embodies the essence of 100x meme coins: early-stage, high-potential projects that can offer exponential gains to the right investors.</w:t>
      </w:r>
    </w:p>
    <w:p w:rsidR="00000000" w:rsidDel="00000000" w:rsidP="00000000" w:rsidRDefault="00000000" w:rsidRPr="00000000" w14:paraId="0000007C">
      <w:pPr>
        <w:shd w:fill="ffffff" w:val="clear"/>
        <w:spacing w:after="380" w:line="276.0005454545455" w:lineRule="auto"/>
        <w:rPr>
          <w:color w:val="161616"/>
          <w:sz w:val="25"/>
          <w:szCs w:val="25"/>
        </w:rPr>
      </w:pPr>
      <w:r w:rsidDel="00000000" w:rsidR="00000000" w:rsidRPr="00000000">
        <w:rPr>
          <w:color w:val="161616"/>
          <w:sz w:val="25"/>
          <w:szCs w:val="25"/>
          <w:rtl w:val="0"/>
        </w:rPr>
        <w:t xml:space="preserve">While BullZilla’s impressive ROI figures are compelling, all investments carry risk. Volatility, regulatory shifts, and market sentiment can significantly impact outcomes, making informed decision-making crucial.</w:t>
      </w:r>
    </w:p>
    <w:p w:rsidR="00000000" w:rsidDel="00000000" w:rsidP="00000000" w:rsidRDefault="00000000" w:rsidRPr="00000000" w14:paraId="0000007D">
      <w:pPr>
        <w:shd w:fill="ffffff" w:val="clear"/>
        <w:spacing w:after="380" w:line="276.0005454545455" w:lineRule="auto"/>
        <w:rPr>
          <w:color w:val="161616"/>
          <w:sz w:val="25"/>
          <w:szCs w:val="25"/>
        </w:rPr>
      </w:pPr>
      <w:r w:rsidDel="00000000" w:rsidR="00000000" w:rsidRPr="00000000">
        <w:rPr>
          <w:color w:val="161616"/>
          <w:sz w:val="25"/>
          <w:szCs w:val="25"/>
          <w:rtl w:val="0"/>
        </w:rPr>
        <w:t xml:space="preserve">For anyone interested in exploring the best presales in September 2025, BullZilla’s presale is a must-watch, promising a rare blend of community-driven excitement and structured tokenomics.</w:t>
      </w:r>
    </w:p>
    <w:p w:rsidR="00000000" w:rsidDel="00000000" w:rsidP="00000000" w:rsidRDefault="00000000" w:rsidRPr="00000000" w14:paraId="0000007E">
      <w:pPr>
        <w:spacing w:line="275.9994782608695" w:lineRule="auto"/>
        <w:rPr>
          <w:color w:val="777777"/>
          <w:sz w:val="23"/>
          <w:szCs w:val="23"/>
          <w:highlight w:val="white"/>
        </w:rPr>
      </w:pPr>
      <w:r w:rsidDel="00000000" w:rsidR="00000000" w:rsidRPr="00000000">
        <w:rPr>
          <w:rtl w:val="0"/>
        </w:rPr>
      </w:r>
    </w:p>
    <w:p w:rsidR="00000000" w:rsidDel="00000000" w:rsidP="00000000" w:rsidRDefault="00000000" w:rsidRPr="00000000" w14:paraId="0000007F">
      <w:pPr>
        <w:spacing w:line="652.3641818181818" w:lineRule="auto"/>
        <w:rPr>
          <w:sz w:val="52"/>
          <w:szCs w:val="52"/>
        </w:rPr>
      </w:pPr>
      <w:r w:rsidDel="00000000" w:rsidR="00000000" w:rsidRPr="00000000">
        <w:rPr>
          <w:sz w:val="52"/>
          <w:szCs w:val="52"/>
          <w:rtl w:val="0"/>
        </w:rPr>
        <w:t xml:space="preserve">Tab 48</w:t>
      </w:r>
    </w:p>
    <w:p w:rsidR="00000000" w:rsidDel="00000000" w:rsidP="00000000" w:rsidRDefault="00000000" w:rsidRPr="00000000" w14:paraId="00000080">
      <w:pPr>
        <w:spacing w:line="275.9994782608695" w:lineRule="auto"/>
        <w:rPr>
          <w:color w:val="777777"/>
          <w:sz w:val="23"/>
          <w:szCs w:val="23"/>
          <w:highlight w:val="white"/>
        </w:rPr>
      </w:pPr>
      <w:r w:rsidDel="00000000" w:rsidR="00000000" w:rsidRPr="00000000">
        <w:rPr>
          <w:rtl w:val="0"/>
        </w:rPr>
      </w:r>
    </w:p>
    <w:p w:rsidR="00000000" w:rsidDel="00000000" w:rsidP="00000000" w:rsidRDefault="00000000" w:rsidRPr="00000000" w14:paraId="00000081">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20" w:before="0" w:line="229.56495652173913" w:lineRule="auto"/>
        <w:rPr>
          <w:rFonts w:ascii="Gungsuh" w:cs="Gungsuh" w:eastAsia="Gungsuh" w:hAnsi="Gungsuh"/>
          <w:sz w:val="54"/>
          <w:szCs w:val="54"/>
        </w:rPr>
      </w:pPr>
      <w:bookmarkStart w:colFirst="0" w:colLast="0" w:name="_s1ptkv2sptkz" w:id="15"/>
      <w:bookmarkEnd w:id="15"/>
      <w:r w:rsidDel="00000000" w:rsidR="00000000" w:rsidRPr="00000000">
        <w:rPr>
          <w:rFonts w:ascii="Gungsuh" w:cs="Gungsuh" w:eastAsia="Gungsuh" w:hAnsi="Gungsuh"/>
          <w:sz w:val="54"/>
          <w:szCs w:val="54"/>
          <w:rtl w:val="0"/>
        </w:rPr>
        <w:t xml:space="preserve">제목: MicroStrategy Retains Bitcoin Holdings as Whales Show Interest in BullZilla Meme Coin Presale, Surpassing SPX6900 and Apecoin</w:t>
      </w:r>
    </w:p>
    <w:p w:rsidR="00000000" w:rsidDel="00000000" w:rsidP="00000000" w:rsidRDefault="00000000" w:rsidRPr="00000000" w14:paraId="00000082">
      <w:pPr>
        <w:spacing w:line="276.0005454545455" w:lineRule="auto"/>
        <w:rPr>
          <w:sz w:val="27"/>
          <w:szCs w:val="27"/>
          <w:highlight w:val="white"/>
        </w:rPr>
      </w:pPr>
      <w:r w:rsidDel="00000000" w:rsidR="00000000" w:rsidRPr="00000000">
        <w:rPr>
          <w:rFonts w:ascii="Arial Unicode MS" w:cs="Arial Unicode MS" w:eastAsia="Arial Unicode MS" w:hAnsi="Arial Unicode MS"/>
          <w:sz w:val="27"/>
          <w:szCs w:val="27"/>
          <w:highlight w:val="white"/>
          <w:rtl w:val="0"/>
        </w:rPr>
        <w:t xml:space="preserve">본문: Cryptocurrency never pauses. Each day, new coins surface, established players evolve, and presales create excitement among investors. Among the best new meme coin presales now, three names dominate conversations: Bull Zilla, SPX6900, and Apecoin. These projects don’t just symbolize speculative energy; they highlight different aspects of blockchain economics, staking loyalty, liquidity-driven volatility, and legacy utility.</w:t>
      </w:r>
    </w:p>
    <w:p w:rsidR="00000000" w:rsidDel="00000000" w:rsidP="00000000" w:rsidRDefault="00000000" w:rsidRPr="00000000" w14:paraId="00000083">
      <w:pPr>
        <w:spacing w:line="276.0005454545455" w:lineRule="auto"/>
        <w:rPr>
          <w:sz w:val="27"/>
          <w:szCs w:val="27"/>
          <w:highlight w:val="white"/>
        </w:rPr>
      </w:pPr>
      <w:r w:rsidDel="00000000" w:rsidR="00000000" w:rsidRPr="00000000">
        <w:rPr>
          <w:sz w:val="27"/>
          <w:szCs w:val="27"/>
          <w:highlight w:val="white"/>
          <w:rtl w:val="0"/>
        </w:rPr>
        <w:t xml:space="preserve"> </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For financial students, blockchain developers, analysts, and enthusiasts of meme coins, these tokens demonstrate how meme culture intersects with financial engineering.</w:t>
      </w:r>
    </w:p>
    <w:p w:rsidR="00000000" w:rsidDel="00000000" w:rsidP="00000000" w:rsidRDefault="00000000" w:rsidRPr="00000000" w14:paraId="00000085">
      <w:pPr>
        <w:pStyle w:val="Heading2"/>
        <w:keepNext w:val="0"/>
        <w:keepLines w:val="0"/>
        <w:shd w:fill="ffffff" w:val="clear"/>
        <w:spacing w:after="220" w:before="0" w:line="259.7643529411765" w:lineRule="auto"/>
        <w:rPr>
          <w:rFonts w:ascii="Gungsuh" w:cs="Gungsuh" w:eastAsia="Gungsuh" w:hAnsi="Gungsuh"/>
          <w:b w:val="1"/>
          <w:sz w:val="33"/>
          <w:szCs w:val="33"/>
        </w:rPr>
      </w:pPr>
      <w:bookmarkStart w:colFirst="0" w:colLast="0" w:name="_y7k7omtmvot5" w:id="16"/>
      <w:bookmarkEnd w:id="16"/>
      <w:r w:rsidDel="00000000" w:rsidR="00000000" w:rsidRPr="00000000">
        <w:rPr>
          <w:rFonts w:ascii="Gungsuh" w:cs="Gungsuh" w:eastAsia="Gungsuh" w:hAnsi="Gungsuh"/>
          <w:b w:val="1"/>
          <w:sz w:val="33"/>
          <w:szCs w:val="33"/>
          <w:rtl w:val="0"/>
        </w:rPr>
        <w:t xml:space="preserve">기사중간제목: BullZilla: The Heart of the Best New Meme Coin Presales Now</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When discussing the best new meme coin presales now, BullZilla takes center stage. It is currently in Stage 4 (Red Candle Buffet), Phase 4B, priced at $0.00009241. With over $680,000 raised and more than 2,100 holders, BullZilla has transitioned from hype to structured community building.</w:t>
      </w:r>
    </w:p>
    <w:p w:rsidR="00000000" w:rsidDel="00000000" w:rsidP="00000000" w:rsidRDefault="00000000" w:rsidRPr="00000000" w14:paraId="00000087">
      <w:pPr>
        <w:pStyle w:val="Heading3"/>
        <w:keepNext w:val="0"/>
        <w:keepLines w:val="0"/>
        <w:shd w:fill="ffffff" w:val="clear"/>
        <w:spacing w:after="220" w:before="0" w:line="297.23123076923076" w:lineRule="auto"/>
        <w:rPr>
          <w:rFonts w:ascii="Gungsuh" w:cs="Gungsuh" w:eastAsia="Gungsuh" w:hAnsi="Gungsuh"/>
          <w:b w:val="1"/>
          <w:color w:val="000000"/>
          <w:sz w:val="33"/>
          <w:szCs w:val="33"/>
        </w:rPr>
      </w:pPr>
      <w:bookmarkStart w:colFirst="0" w:colLast="0" w:name="_97qcofzf2y2v" w:id="17"/>
      <w:bookmarkEnd w:id="17"/>
      <w:r w:rsidDel="00000000" w:rsidR="00000000" w:rsidRPr="00000000">
        <w:rPr>
          <w:rFonts w:ascii="Gungsuh" w:cs="Gungsuh" w:eastAsia="Gungsuh" w:hAnsi="Gungsuh"/>
          <w:b w:val="1"/>
          <w:color w:val="000000"/>
          <w:sz w:val="33"/>
          <w:szCs w:val="33"/>
          <w:rtl w:val="0"/>
        </w:rPr>
        <w:t xml:space="preserve">기사중간제목: The HODL Furnace: Loyalty That Pays</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Unlike fleeting meme tokens, BullZilla builds long-term engagement. The HODL Furnace enables users to stake tokens for a massive 70% APY, transforming nervous short-term sellers into committed holders. Vesting mechanics amplify rewards over time, ensuring those who stick around earn more than early flippers.</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This design transforms “paper hands” into what the project calls “diamond claws,” reinforcing community strength. That’s why BullZilla ($BZIL) is widely recognized as one of the best new meme coin presales now, it actively turns volatility into loyalty.</w:t>
      </w:r>
    </w:p>
    <w:p w:rsidR="00000000" w:rsidDel="00000000" w:rsidP="00000000" w:rsidRDefault="00000000" w:rsidRPr="00000000" w14:paraId="0000008A">
      <w:pPr>
        <w:pStyle w:val="Heading3"/>
        <w:keepNext w:val="0"/>
        <w:keepLines w:val="0"/>
        <w:shd w:fill="ffffff" w:val="clear"/>
        <w:spacing w:after="220" w:before="0" w:line="297.23123076923076" w:lineRule="auto"/>
        <w:rPr>
          <w:rFonts w:ascii="Gungsuh" w:cs="Gungsuh" w:eastAsia="Gungsuh" w:hAnsi="Gungsuh"/>
          <w:b w:val="1"/>
          <w:color w:val="000000"/>
          <w:sz w:val="33"/>
          <w:szCs w:val="33"/>
        </w:rPr>
      </w:pPr>
      <w:bookmarkStart w:colFirst="0" w:colLast="0" w:name="_ojcgcjagsn6z" w:id="18"/>
      <w:bookmarkEnd w:id="18"/>
      <w:r w:rsidDel="00000000" w:rsidR="00000000" w:rsidRPr="00000000">
        <w:rPr>
          <w:rFonts w:ascii="Gungsuh" w:cs="Gungsuh" w:eastAsia="Gungsuh" w:hAnsi="Gungsuh"/>
          <w:b w:val="1"/>
          <w:color w:val="000000"/>
          <w:sz w:val="33"/>
          <w:szCs w:val="33"/>
          <w:rtl w:val="0"/>
        </w:rPr>
        <w:t xml:space="preserve">기사중간제목: The Roarblood Vault: Incentivizing Growth</w:t>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At the ecosystem’s core lies the Roarblood Vault, BullZilla’s treasury. It powers a referral program that grants:</w:t>
      </w:r>
    </w:p>
    <w:p w:rsidR="00000000" w:rsidDel="00000000" w:rsidP="00000000" w:rsidRDefault="00000000" w:rsidRPr="00000000" w14:paraId="0000008C">
      <w:pPr>
        <w:shd w:fill="ffffff" w:val="clear"/>
        <w:spacing w:line="360" w:lineRule="auto"/>
        <w:ind w:left="1080" w:hanging="360"/>
        <w:rPr>
          <w:sz w:val="27"/>
          <w:szCs w:val="27"/>
        </w:rPr>
      </w:pPr>
      <w:r w:rsidDel="00000000" w:rsidR="00000000" w:rsidRPr="00000000">
        <w:rPr>
          <w:sz w:val="27"/>
          <w:szCs w:val="27"/>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7"/>
          <w:szCs w:val="27"/>
          <w:rtl w:val="0"/>
        </w:rPr>
        <w:t xml:space="preserve">A 10% bonus for buyers spending $50 or more.</w:t>
      </w:r>
    </w:p>
    <w:p w:rsidR="00000000" w:rsidDel="00000000" w:rsidP="00000000" w:rsidRDefault="00000000" w:rsidRPr="00000000" w14:paraId="0000008D">
      <w:pPr>
        <w:shd w:fill="ffffff" w:val="clear"/>
        <w:spacing w:after="460" w:line="360" w:lineRule="auto"/>
        <w:ind w:left="1080" w:hanging="360"/>
        <w:rPr>
          <w:sz w:val="27"/>
          <w:szCs w:val="27"/>
        </w:rPr>
      </w:pPr>
      <w:r w:rsidDel="00000000" w:rsidR="00000000" w:rsidRPr="00000000">
        <w:rPr>
          <w:sz w:val="27"/>
          <w:szCs w:val="27"/>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7"/>
          <w:szCs w:val="27"/>
          <w:rtl w:val="0"/>
        </w:rPr>
        <w:t xml:space="preserve">A 10% cut for referrers on every transaction introduced.</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This ensures BullZilla expands not through hype alone but through aligned incentives. By rewarding loyalty, the vault ensures sustainability, a crucial quality that elevates BullZilla among the best new meme coin presales now.</w:t>
      </w:r>
    </w:p>
    <w:p w:rsidR="00000000" w:rsidDel="00000000" w:rsidP="00000000" w:rsidRDefault="00000000" w:rsidRPr="00000000" w14:paraId="0000008F">
      <w:pPr>
        <w:pStyle w:val="Heading3"/>
        <w:keepNext w:val="0"/>
        <w:keepLines w:val="0"/>
        <w:shd w:fill="ffffff" w:val="clear"/>
        <w:spacing w:after="220" w:before="0" w:line="297.23123076923076" w:lineRule="auto"/>
        <w:rPr>
          <w:rFonts w:ascii="Gungsuh" w:cs="Gungsuh" w:eastAsia="Gungsuh" w:hAnsi="Gungsuh"/>
          <w:b w:val="1"/>
          <w:color w:val="000000"/>
          <w:sz w:val="33"/>
          <w:szCs w:val="33"/>
        </w:rPr>
      </w:pPr>
      <w:bookmarkStart w:colFirst="0" w:colLast="0" w:name="_x20grfbwho66" w:id="19"/>
      <w:bookmarkEnd w:id="19"/>
      <w:r w:rsidDel="00000000" w:rsidR="00000000" w:rsidRPr="00000000">
        <w:rPr>
          <w:rFonts w:ascii="Gungsuh" w:cs="Gungsuh" w:eastAsia="Gungsuh" w:hAnsi="Gungsuh"/>
          <w:b w:val="1"/>
          <w:color w:val="000000"/>
          <w:sz w:val="33"/>
          <w:szCs w:val="33"/>
          <w:rtl w:val="0"/>
        </w:rPr>
        <w:t xml:space="preserve">기사중간제목: How to Buy BullZilla Coins</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Getting started is straightforward:</w:t>
      </w:r>
    </w:p>
    <w:p w:rsidR="00000000" w:rsidDel="00000000" w:rsidP="00000000" w:rsidRDefault="00000000" w:rsidRPr="00000000" w14:paraId="00000091">
      <w:pPr>
        <w:shd w:fill="ffffff" w:val="clear"/>
        <w:spacing w:line="360" w:lineRule="auto"/>
        <w:ind w:left="1080" w:hanging="360"/>
        <w:rPr>
          <w:sz w:val="27"/>
          <w:szCs w:val="27"/>
        </w:rPr>
      </w:pPr>
      <w:r w:rsidDel="00000000" w:rsidR="00000000" w:rsidRPr="00000000">
        <w:rPr>
          <w:sz w:val="27"/>
          <w:szCs w:val="27"/>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b w:val="1"/>
          <w:sz w:val="27"/>
          <w:szCs w:val="27"/>
          <w:rtl w:val="0"/>
        </w:rPr>
        <w:t xml:space="preserve">Set Up a Wallet:</w:t>
      </w:r>
      <w:r w:rsidDel="00000000" w:rsidR="00000000" w:rsidRPr="00000000">
        <w:rPr>
          <w:sz w:val="27"/>
          <w:szCs w:val="27"/>
          <w:rtl w:val="0"/>
        </w:rPr>
        <w:t xml:space="preserve"> Install a Web3 wallet like MetaMask or Trust Wallet.</w:t>
      </w:r>
    </w:p>
    <w:p w:rsidR="00000000" w:rsidDel="00000000" w:rsidP="00000000" w:rsidRDefault="00000000" w:rsidRPr="00000000" w14:paraId="00000092">
      <w:pPr>
        <w:shd w:fill="ffffff" w:val="clear"/>
        <w:spacing w:line="360" w:lineRule="auto"/>
        <w:ind w:left="1080" w:hanging="360"/>
        <w:rPr>
          <w:sz w:val="27"/>
          <w:szCs w:val="27"/>
        </w:rPr>
      </w:pPr>
      <w:r w:rsidDel="00000000" w:rsidR="00000000" w:rsidRPr="00000000">
        <w:rPr>
          <w:sz w:val="27"/>
          <w:szCs w:val="27"/>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b w:val="1"/>
          <w:sz w:val="27"/>
          <w:szCs w:val="27"/>
          <w:rtl w:val="0"/>
        </w:rPr>
        <w:t xml:space="preserve">Buy ETH: </w:t>
      </w:r>
      <w:r w:rsidDel="00000000" w:rsidR="00000000" w:rsidRPr="00000000">
        <w:rPr>
          <w:sz w:val="27"/>
          <w:szCs w:val="27"/>
          <w:rtl w:val="0"/>
        </w:rPr>
        <w:t xml:space="preserve">Purchase Ethereum from Binance or Coinbase, then transfer it to your wallet.</w:t>
      </w:r>
    </w:p>
    <w:p w:rsidR="00000000" w:rsidDel="00000000" w:rsidP="00000000" w:rsidRDefault="00000000" w:rsidRPr="00000000" w14:paraId="00000093">
      <w:pPr>
        <w:shd w:fill="ffffff" w:val="clear"/>
        <w:spacing w:line="360" w:lineRule="auto"/>
        <w:ind w:left="1080" w:hanging="360"/>
        <w:rPr>
          <w:sz w:val="27"/>
          <w:szCs w:val="27"/>
        </w:rPr>
      </w:pPr>
      <w:r w:rsidDel="00000000" w:rsidR="00000000" w:rsidRPr="00000000">
        <w:rPr>
          <w:sz w:val="27"/>
          <w:szCs w:val="27"/>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b w:val="1"/>
          <w:sz w:val="27"/>
          <w:szCs w:val="27"/>
          <w:rtl w:val="0"/>
        </w:rPr>
        <w:t xml:space="preserve">Visit the Presale Portal:</w:t>
      </w:r>
      <w:r w:rsidDel="00000000" w:rsidR="00000000" w:rsidRPr="00000000">
        <w:rPr>
          <w:sz w:val="27"/>
          <w:szCs w:val="27"/>
          <w:rtl w:val="0"/>
        </w:rPr>
        <w:t xml:space="preserve"> Connect your wallet to BullZilla’s official site.</w:t>
      </w:r>
    </w:p>
    <w:p w:rsidR="00000000" w:rsidDel="00000000" w:rsidP="00000000" w:rsidRDefault="00000000" w:rsidRPr="00000000" w14:paraId="00000094">
      <w:pPr>
        <w:shd w:fill="ffffff" w:val="clear"/>
        <w:spacing w:after="460" w:line="360" w:lineRule="auto"/>
        <w:ind w:left="1080" w:hanging="360"/>
        <w:rPr>
          <w:sz w:val="27"/>
          <w:szCs w:val="27"/>
        </w:rPr>
      </w:pPr>
      <w:r w:rsidDel="00000000" w:rsidR="00000000" w:rsidRPr="00000000">
        <w:rPr>
          <w:sz w:val="27"/>
          <w:szCs w:val="27"/>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b w:val="1"/>
          <w:sz w:val="27"/>
          <w:szCs w:val="27"/>
          <w:rtl w:val="0"/>
        </w:rPr>
        <w:t xml:space="preserve">Swap for $BZIL:</w:t>
      </w:r>
      <w:r w:rsidDel="00000000" w:rsidR="00000000" w:rsidRPr="00000000">
        <w:rPr>
          <w:sz w:val="27"/>
          <w:szCs w:val="27"/>
          <w:rtl w:val="0"/>
        </w:rPr>
        <w:t xml:space="preserve"> Select your purchase amount and confirm the swap.</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Ease of access is another reason BullZilla is regarded as one of the best new meme coin presales now.</w:t>
      </w:r>
    </w:p>
    <w:p w:rsidR="00000000" w:rsidDel="00000000" w:rsidP="00000000" w:rsidRDefault="00000000" w:rsidRPr="00000000" w14:paraId="00000096">
      <w:pPr>
        <w:pStyle w:val="Heading2"/>
        <w:keepNext w:val="0"/>
        <w:keepLines w:val="0"/>
        <w:shd w:fill="ffffff" w:val="clear"/>
        <w:spacing w:after="220" w:before="0" w:line="259.7643529411765" w:lineRule="auto"/>
        <w:rPr>
          <w:rFonts w:ascii="Gungsuh" w:cs="Gungsuh" w:eastAsia="Gungsuh" w:hAnsi="Gungsuh"/>
          <w:b w:val="1"/>
          <w:sz w:val="33"/>
          <w:szCs w:val="33"/>
        </w:rPr>
      </w:pPr>
      <w:bookmarkStart w:colFirst="0" w:colLast="0" w:name="_qmhznuk342l3" w:id="20"/>
      <w:bookmarkEnd w:id="20"/>
      <w:r w:rsidDel="00000000" w:rsidR="00000000" w:rsidRPr="00000000">
        <w:rPr>
          <w:rFonts w:ascii="Gungsuh" w:cs="Gungsuh" w:eastAsia="Gungsuh" w:hAnsi="Gungsuh"/>
          <w:b w:val="1"/>
          <w:sz w:val="33"/>
          <w:szCs w:val="33"/>
          <w:rtl w:val="0"/>
        </w:rPr>
        <w:t xml:space="preserve">기사중간제목: SPX6900: Volatility’s Test Case</w:t>
      </w:r>
    </w:p>
    <w:p w:rsidR="00000000" w:rsidDel="00000000" w:rsidP="00000000" w:rsidRDefault="00000000" w:rsidRPr="00000000" w14:paraId="00000097">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No list of the best new meme coins now is complete without SPX6900. Recently, it experienced a 9.89% correction, falling to $1.07 while maintaining a market capitalization of just under $1 billion.</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Daily trading volume surged +54.99% to $41.54M, underscoring how liquidity can amplify both gains and losses. Analysts stress that this wasn’t project decay but an imbalance between high-frequency trading and long-term holders.</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SPX6900 is important because it proves meme coins aren’t just speculative jokes; they are liquidity experiments shaping broader crypto narratives. Its interplay with Dogwifhat and BullZilla cements its position as a central player among the best new meme coins now.</w:t>
      </w:r>
    </w:p>
    <w:p w:rsidR="00000000" w:rsidDel="00000000" w:rsidP="00000000" w:rsidRDefault="00000000" w:rsidRPr="00000000" w14:paraId="0000009A">
      <w:pPr>
        <w:pStyle w:val="Heading2"/>
        <w:keepNext w:val="0"/>
        <w:keepLines w:val="0"/>
        <w:shd w:fill="ffffff" w:val="clear"/>
        <w:spacing w:after="220" w:before="0" w:line="259.7643529411765" w:lineRule="auto"/>
        <w:rPr>
          <w:rFonts w:ascii="Gungsuh" w:cs="Gungsuh" w:eastAsia="Gungsuh" w:hAnsi="Gungsuh"/>
          <w:b w:val="1"/>
          <w:sz w:val="33"/>
          <w:szCs w:val="33"/>
        </w:rPr>
      </w:pPr>
      <w:bookmarkStart w:colFirst="0" w:colLast="0" w:name="_yw9qmy6saxbs" w:id="21"/>
      <w:bookmarkEnd w:id="21"/>
      <w:r w:rsidDel="00000000" w:rsidR="00000000" w:rsidRPr="00000000">
        <w:rPr>
          <w:rFonts w:ascii="Gungsuh" w:cs="Gungsuh" w:eastAsia="Gungsuh" w:hAnsi="Gungsuh"/>
          <w:b w:val="1"/>
          <w:sz w:val="33"/>
          <w:szCs w:val="33"/>
          <w:rtl w:val="0"/>
        </w:rPr>
        <w:t xml:space="preserve">기사중간제목: Apecoin: Legacy Meets Market Pressure</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Apecoin, tethered to the Bored Ape Yacht Club brand, has cultural weight that most meme coins lack. Yet being part of the best new meme coins now isn’t easy when tokenomics work against momentum.</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Currently priced at $0.5273, with a market cap of $396.93M, ApeCoin faces ongoing downward pressure. Its token unlock schedule, expanding supply, has strained prices, compounded by declining NFT hype.</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Despite this, ApeCoin still earns its place among the best new meme coins now due to its integration with Web3 gaming and metaverse projects. While prices dip, its infrastructure and brand utility keep it relevant. For analysts, ApeCoin is a case study in how tokenomics define sustainability more than hype alone.</w:t>
      </w:r>
    </w:p>
    <w:p w:rsidR="00000000" w:rsidDel="00000000" w:rsidP="00000000" w:rsidRDefault="00000000" w:rsidRPr="00000000" w14:paraId="0000009E">
      <w:pPr>
        <w:pStyle w:val="Heading2"/>
        <w:keepNext w:val="0"/>
        <w:keepLines w:val="0"/>
        <w:shd w:fill="ffffff" w:val="clear"/>
        <w:spacing w:after="220" w:before="0" w:line="259.7643529411765" w:lineRule="auto"/>
        <w:rPr>
          <w:rFonts w:ascii="Gungsuh" w:cs="Gungsuh" w:eastAsia="Gungsuh" w:hAnsi="Gungsuh"/>
          <w:b w:val="1"/>
          <w:sz w:val="33"/>
          <w:szCs w:val="33"/>
        </w:rPr>
      </w:pPr>
      <w:bookmarkStart w:colFirst="0" w:colLast="0" w:name="_m4xti2qxtpfr" w:id="22"/>
      <w:bookmarkEnd w:id="22"/>
      <w:r w:rsidDel="00000000" w:rsidR="00000000" w:rsidRPr="00000000">
        <w:rPr>
          <w:rFonts w:ascii="Gungsuh" w:cs="Gungsuh" w:eastAsia="Gungsuh" w:hAnsi="Gungsuh"/>
          <w:b w:val="1"/>
          <w:sz w:val="33"/>
          <w:szCs w:val="33"/>
          <w:rtl w:val="0"/>
        </w:rPr>
        <w:t xml:space="preserve">기사중간제목: Conclusion: Three Paths, One Future</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The best new meme coin presales now highlight three different forces shaping the crypto market.</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BullZilla proves loyalty mechanisms and staking rewards can create conviction and ROI. SPX6900 shows that volatility is not weakness but a liquidity-driven narrative. Apecoin demonstrates that legacy and utility matter, even under pressure from token unlocks.</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hd w:fill="ffffff" w:val="clear"/>
        <w:spacing w:after="160" w:line="407.9994545454545" w:lineRule="auto"/>
        <w:rPr>
          <w:sz w:val="27"/>
          <w:szCs w:val="27"/>
        </w:rPr>
      </w:pPr>
      <w:r w:rsidDel="00000000" w:rsidR="00000000" w:rsidRPr="00000000">
        <w:rPr>
          <w:sz w:val="27"/>
          <w:szCs w:val="27"/>
          <w:rtl w:val="0"/>
        </w:rPr>
        <w:t xml:space="preserve">Together, they capture the essence of meme coin evolution: loyalty, liquidity, and legacy. For students, developers, and enthusiasts, these coins are not just speculative plays but real-time laboratories of blockchain economics.</w:t>
      </w:r>
    </w:p>
    <w:p w:rsidR="00000000" w:rsidDel="00000000" w:rsidP="00000000" w:rsidRDefault="00000000" w:rsidRPr="00000000" w14:paraId="000000A2">
      <w:pPr>
        <w:rPr>
          <w:sz w:val="27"/>
          <w:szCs w:val="27"/>
          <w:highlight w:val="white"/>
        </w:rPr>
      </w:pPr>
      <w:r w:rsidDel="00000000" w:rsidR="00000000" w:rsidRPr="00000000">
        <w:rPr>
          <w:rtl w:val="0"/>
        </w:rPr>
      </w:r>
    </w:p>
    <w:p w:rsidR="00000000" w:rsidDel="00000000" w:rsidP="00000000" w:rsidRDefault="00000000" w:rsidRPr="00000000" w14:paraId="000000A3">
      <w:pPr>
        <w:spacing w:line="652.3641818181818" w:lineRule="auto"/>
        <w:rPr>
          <w:sz w:val="52"/>
          <w:szCs w:val="52"/>
        </w:rPr>
      </w:pPr>
      <w:r w:rsidDel="00000000" w:rsidR="00000000" w:rsidRPr="00000000">
        <w:rPr>
          <w:sz w:val="52"/>
          <w:szCs w:val="52"/>
          <w:rtl w:val="0"/>
        </w:rPr>
        <w:t xml:space="preserve">Tab 49</w:t>
      </w:r>
    </w:p>
    <w:p w:rsidR="00000000" w:rsidDel="00000000" w:rsidP="00000000" w:rsidRDefault="00000000" w:rsidRPr="00000000" w14:paraId="000000A4">
      <w:pPr>
        <w:rPr>
          <w:sz w:val="27"/>
          <w:szCs w:val="27"/>
          <w:highlight w:val="white"/>
        </w:rPr>
      </w:pPr>
      <w:r w:rsidDel="00000000" w:rsidR="00000000" w:rsidRPr="00000000">
        <w:rPr>
          <w:rtl w:val="0"/>
        </w:rPr>
      </w:r>
    </w:p>
    <w:p w:rsidR="00000000" w:rsidDel="00000000" w:rsidP="00000000" w:rsidRDefault="00000000" w:rsidRPr="00000000" w14:paraId="000000A5">
      <w:pPr>
        <w:pStyle w:val="Heading1"/>
        <w:keepNext w:val="0"/>
        <w:keepLines w:val="0"/>
        <w:shd w:fill="ffffff" w:val="clear"/>
        <w:spacing w:before="0" w:line="250.43478260869563" w:lineRule="auto"/>
        <w:rPr>
          <w:b w:val="1"/>
          <w:color w:val="252525"/>
          <w:sz w:val="60"/>
          <w:szCs w:val="60"/>
        </w:rPr>
      </w:pPr>
      <w:bookmarkStart w:colFirst="0" w:colLast="0" w:name="_kcxam9vx7vfh" w:id="23"/>
      <w:bookmarkEnd w:id="23"/>
      <w:r w:rsidDel="00000000" w:rsidR="00000000" w:rsidRPr="00000000">
        <w:rPr>
          <w:rFonts w:ascii="Arial Unicode MS" w:cs="Arial Unicode MS" w:eastAsia="Arial Unicode MS" w:hAnsi="Arial Unicode MS"/>
          <w:b w:val="1"/>
          <w:color w:val="252525"/>
          <w:sz w:val="60"/>
          <w:szCs w:val="60"/>
          <w:rtl w:val="0"/>
        </w:rPr>
        <w:t xml:space="preserve">제목: Michael Saylor’s Strategy Adds 850 BTC, Pushing Total Holdings to 639,835 Tokens</w:t>
      </w:r>
    </w:p>
    <w:p w:rsidR="00000000" w:rsidDel="00000000" w:rsidP="00000000" w:rsidRDefault="00000000" w:rsidRPr="00000000" w14:paraId="000000A6">
      <w:pPr>
        <w:spacing w:line="276.0005454545455" w:lineRule="auto"/>
        <w:rPr>
          <w:b w:val="1"/>
          <w:color w:val="444444"/>
          <w:sz w:val="27"/>
          <w:szCs w:val="27"/>
          <w:highlight w:val="white"/>
        </w:rPr>
      </w:pPr>
      <w:r w:rsidDel="00000000" w:rsidR="00000000" w:rsidRPr="00000000">
        <w:rPr>
          <w:rFonts w:ascii="Arial Unicode MS" w:cs="Arial Unicode MS" w:eastAsia="Arial Unicode MS" w:hAnsi="Arial Unicode MS"/>
          <w:b w:val="1"/>
          <w:color w:val="444444"/>
          <w:sz w:val="27"/>
          <w:szCs w:val="27"/>
          <w:highlight w:val="white"/>
          <w:rtl w:val="0"/>
        </w:rPr>
        <w:t xml:space="preserve">부제목: Michael Saylor’s Strategy continues to cement its position as the largest corporate holder of Bitcoin.</w:t>
      </w:r>
    </w:p>
    <w:p w:rsidR="00000000" w:rsidDel="00000000" w:rsidP="00000000" w:rsidRDefault="00000000" w:rsidRPr="00000000" w14:paraId="000000A7">
      <w:pPr>
        <w:spacing w:line="276.0005454545455" w:lineRule="auto"/>
        <w:rPr>
          <w:rFonts w:ascii="Lora" w:cs="Lora" w:eastAsia="Lora" w:hAnsi="Lora"/>
          <w:b w:val="1"/>
          <w:color w:val="444444"/>
          <w:sz w:val="27"/>
          <w:szCs w:val="27"/>
          <w:highlight w:val="white"/>
        </w:rPr>
      </w:pPr>
      <w:r w:rsidDel="00000000" w:rsidR="00000000" w:rsidRPr="00000000">
        <w:rPr>
          <w:rFonts w:ascii="Lora" w:cs="Lora" w:eastAsia="Lora" w:hAnsi="Lora"/>
          <w:b w:val="1"/>
          <w:color w:val="444444"/>
          <w:sz w:val="27"/>
          <w:szCs w:val="27"/>
          <w:highlight w:val="white"/>
          <w:rtl w:val="0"/>
        </w:rPr>
        <w:t xml:space="preserve"> </w:t>
      </w:r>
    </w:p>
    <w:p w:rsidR="00000000" w:rsidDel="00000000" w:rsidP="00000000" w:rsidRDefault="00000000" w:rsidRPr="00000000" w14:paraId="000000A8">
      <w:pPr>
        <w:shd w:fill="ffffff" w:val="clear"/>
        <w:spacing w:after="240" w:line="424.79999999999995" w:lineRule="auto"/>
        <w:rPr>
          <w:b w:val="1"/>
          <w:color w:val="252525"/>
          <w:sz w:val="27"/>
          <w:szCs w:val="27"/>
        </w:rPr>
      </w:pPr>
      <w:r w:rsidDel="00000000" w:rsidR="00000000" w:rsidRPr="00000000">
        <w:rPr>
          <w:rFonts w:ascii="Arial Unicode MS" w:cs="Arial Unicode MS" w:eastAsia="Arial Unicode MS" w:hAnsi="Arial Unicode MS"/>
          <w:b w:val="1"/>
          <w:color w:val="252525"/>
          <w:sz w:val="27"/>
          <w:szCs w:val="27"/>
          <w:rtl w:val="0"/>
        </w:rPr>
        <w:t xml:space="preserve">본문: The company revealed it has purchased an additional 850 BTC for approximately $99.7 million, paying an average of $117,344 per coin.</w:t>
      </w:r>
    </w:p>
    <w:p w:rsidR="00000000" w:rsidDel="00000000" w:rsidP="00000000" w:rsidRDefault="00000000" w:rsidRPr="00000000" w14:paraId="000000A9">
      <w:pPr>
        <w:pStyle w:val="Heading2"/>
        <w:keepNext w:val="0"/>
        <w:keepLines w:val="0"/>
        <w:shd w:fill="ffffff" w:val="clear"/>
        <w:spacing w:before="0" w:line="399.8117647058824" w:lineRule="auto"/>
        <w:rPr>
          <w:b w:val="1"/>
          <w:color w:val="252525"/>
          <w:sz w:val="39"/>
          <w:szCs w:val="39"/>
        </w:rPr>
      </w:pPr>
      <w:bookmarkStart w:colFirst="0" w:colLast="0" w:name="_qpd46yix9n0l" w:id="24"/>
      <w:bookmarkEnd w:id="24"/>
      <w:r w:rsidDel="00000000" w:rsidR="00000000" w:rsidRPr="00000000">
        <w:rPr>
          <w:rFonts w:ascii="Arial Unicode MS" w:cs="Arial Unicode MS" w:eastAsia="Arial Unicode MS" w:hAnsi="Arial Unicode MS"/>
          <w:b w:val="1"/>
          <w:color w:val="252525"/>
          <w:sz w:val="39"/>
          <w:szCs w:val="39"/>
          <w:rtl w:val="0"/>
        </w:rPr>
        <w:t xml:space="preserve">기사중간 부제목: Expanding reserves despite market turbulence</w:t>
      </w:r>
    </w:p>
    <w:p w:rsidR="00000000" w:rsidDel="00000000" w:rsidP="00000000" w:rsidRDefault="00000000" w:rsidRPr="00000000" w14:paraId="000000AA">
      <w:pPr>
        <w:shd w:fill="ffffff" w:val="clear"/>
        <w:spacing w:after="240" w:line="424.79999999999995" w:lineRule="auto"/>
        <w:rPr>
          <w:b w:val="1"/>
          <w:color w:val="252525"/>
          <w:sz w:val="27"/>
          <w:szCs w:val="27"/>
        </w:rPr>
      </w:pPr>
      <w:r w:rsidDel="00000000" w:rsidR="00000000" w:rsidRPr="00000000">
        <w:rPr>
          <w:b w:val="1"/>
          <w:color w:val="252525"/>
          <w:sz w:val="27"/>
          <w:szCs w:val="27"/>
          <w:rtl w:val="0"/>
        </w:rPr>
        <w:t xml:space="preserve">This latest acquisition brings Strategy’s total Bitcoin holdings to 639,835 BTC, valued at around $73,971 per coin based on aggregate costs. In total, the company has spent $47.33 billion building its reserve, a strategy that has become central to its corporate identity.</w:t>
      </w:r>
    </w:p>
    <w:p w:rsidR="00000000" w:rsidDel="00000000" w:rsidP="00000000" w:rsidRDefault="00000000" w:rsidRPr="00000000" w14:paraId="000000AB">
      <w:pPr>
        <w:shd w:fill="ffffff" w:val="clear"/>
        <w:spacing w:after="240" w:line="424.79999999999995" w:lineRule="auto"/>
        <w:rPr>
          <w:b w:val="1"/>
          <w:color w:val="252525"/>
          <w:sz w:val="27"/>
          <w:szCs w:val="27"/>
        </w:rPr>
      </w:pPr>
      <w:r w:rsidDel="00000000" w:rsidR="00000000" w:rsidRPr="00000000">
        <w:rPr>
          <w:b w:val="1"/>
          <w:color w:val="252525"/>
          <w:sz w:val="27"/>
          <w:szCs w:val="27"/>
          <w:rtl w:val="0"/>
        </w:rPr>
        <w:t xml:space="preserve"> </w:t>
      </w:r>
    </w:p>
    <w:p w:rsidR="00000000" w:rsidDel="00000000" w:rsidP="00000000" w:rsidRDefault="00000000" w:rsidRPr="00000000" w14:paraId="000000AC">
      <w:pPr>
        <w:pStyle w:val="Heading2"/>
        <w:keepNext w:val="0"/>
        <w:keepLines w:val="0"/>
        <w:shd w:fill="ffffff" w:val="clear"/>
        <w:spacing w:before="0" w:line="399.8117647058824" w:lineRule="auto"/>
        <w:rPr>
          <w:b w:val="1"/>
          <w:color w:val="252525"/>
          <w:sz w:val="39"/>
          <w:szCs w:val="39"/>
        </w:rPr>
      </w:pPr>
      <w:bookmarkStart w:colFirst="0" w:colLast="0" w:name="_tzxf8elwu9r" w:id="25"/>
      <w:bookmarkEnd w:id="25"/>
      <w:r w:rsidDel="00000000" w:rsidR="00000000" w:rsidRPr="00000000">
        <w:rPr>
          <w:rFonts w:ascii="Arial Unicode MS" w:cs="Arial Unicode MS" w:eastAsia="Arial Unicode MS" w:hAnsi="Arial Unicode MS"/>
          <w:b w:val="1"/>
          <w:color w:val="252525"/>
          <w:sz w:val="39"/>
          <w:szCs w:val="39"/>
          <w:rtl w:val="0"/>
        </w:rPr>
        <w:t xml:space="preserve">기사 중간 부제목: Strong yield performance in 2025</w:t>
      </w:r>
    </w:p>
    <w:p w:rsidR="00000000" w:rsidDel="00000000" w:rsidP="00000000" w:rsidRDefault="00000000" w:rsidRPr="00000000" w14:paraId="000000AD">
      <w:pPr>
        <w:shd w:fill="ffffff" w:val="clear"/>
        <w:spacing w:after="240" w:line="424.79999999999995" w:lineRule="auto"/>
        <w:rPr>
          <w:b w:val="1"/>
          <w:color w:val="252525"/>
          <w:sz w:val="27"/>
          <w:szCs w:val="27"/>
        </w:rPr>
      </w:pPr>
      <w:r w:rsidDel="00000000" w:rsidR="00000000" w:rsidRPr="00000000">
        <w:rPr>
          <w:b w:val="1"/>
          <w:color w:val="252525"/>
          <w:sz w:val="27"/>
          <w:szCs w:val="27"/>
          <w:rtl w:val="0"/>
        </w:rPr>
        <w:t xml:space="preserve">Alongside the purchase, Strategy reported a 26.0% Bitcoin Yield year-to-date (YTD) for 2025, underscoring how the company’s long-term accumulation approach has outpaced broader market benchmarks. Despite recent market volatility, Saylor has doubled down on his thesis that Bitcoin is “the ultimate treasury reserve asset.”</w:t>
      </w:r>
    </w:p>
    <w:p w:rsidR="00000000" w:rsidDel="00000000" w:rsidP="00000000" w:rsidRDefault="00000000" w:rsidRPr="00000000" w14:paraId="000000AE">
      <w:pPr>
        <w:pStyle w:val="Heading2"/>
        <w:keepNext w:val="0"/>
        <w:keepLines w:val="0"/>
        <w:shd w:fill="ffffff" w:val="clear"/>
        <w:spacing w:before="0" w:line="399.8117647058824" w:lineRule="auto"/>
        <w:rPr>
          <w:b w:val="1"/>
          <w:color w:val="252525"/>
          <w:sz w:val="39"/>
          <w:szCs w:val="39"/>
        </w:rPr>
      </w:pPr>
      <w:bookmarkStart w:colFirst="0" w:colLast="0" w:name="_ue6uo9orgzyd" w:id="26"/>
      <w:bookmarkEnd w:id="26"/>
      <w:r w:rsidDel="00000000" w:rsidR="00000000" w:rsidRPr="00000000">
        <w:rPr>
          <w:rFonts w:ascii="Arial Unicode MS" w:cs="Arial Unicode MS" w:eastAsia="Arial Unicode MS" w:hAnsi="Arial Unicode MS"/>
          <w:b w:val="1"/>
          <w:color w:val="252525"/>
          <w:sz w:val="39"/>
          <w:szCs w:val="39"/>
          <w:rtl w:val="0"/>
        </w:rPr>
        <w:t xml:space="preserve">기사중간 부제목: Strategic positioning</w:t>
      </w:r>
    </w:p>
    <w:p w:rsidR="00000000" w:rsidDel="00000000" w:rsidP="00000000" w:rsidRDefault="00000000" w:rsidRPr="00000000" w14:paraId="000000AF">
      <w:pPr>
        <w:shd w:fill="ffffff" w:val="clear"/>
        <w:spacing w:after="240" w:line="424.79999999999995" w:lineRule="auto"/>
        <w:rPr>
          <w:b w:val="1"/>
          <w:color w:val="252525"/>
          <w:sz w:val="27"/>
          <w:szCs w:val="27"/>
        </w:rPr>
      </w:pPr>
      <w:r w:rsidDel="00000000" w:rsidR="00000000" w:rsidRPr="00000000">
        <w:rPr>
          <w:b w:val="1"/>
          <w:color w:val="252525"/>
          <w:sz w:val="27"/>
          <w:szCs w:val="27"/>
          <w:rtl w:val="0"/>
        </w:rPr>
        <w:t xml:space="preserve">The firm’s aggressive stance contrasts with many traditional companies still cautious about digital assets. By continuously buying through different market cycles, Strategy has effectively positioned itself as a hybrid between a business intelligence company and a Bitcoin proxy stock, a play that continues to attract both praise and criticism on Wall Street.</w:t>
      </w:r>
    </w:p>
    <w:p w:rsidR="00000000" w:rsidDel="00000000" w:rsidP="00000000" w:rsidRDefault="00000000" w:rsidRPr="00000000" w14:paraId="000000B0">
      <w:pPr>
        <w:shd w:fill="ffffff" w:val="clear"/>
        <w:spacing w:after="240" w:line="424.79999999999995" w:lineRule="auto"/>
        <w:rPr>
          <w:b w:val="1"/>
          <w:color w:val="252525"/>
          <w:sz w:val="27"/>
          <w:szCs w:val="27"/>
        </w:rPr>
      </w:pPr>
      <w:r w:rsidDel="00000000" w:rsidR="00000000" w:rsidRPr="00000000">
        <w:rPr>
          <w:b w:val="1"/>
          <w:color w:val="252525"/>
          <w:sz w:val="27"/>
          <w:szCs w:val="27"/>
          <w:rtl w:val="0"/>
        </w:rPr>
        <w:t xml:space="preserve"> </w:t>
      </w:r>
    </w:p>
    <w:p w:rsidR="00000000" w:rsidDel="00000000" w:rsidP="00000000" w:rsidRDefault="00000000" w:rsidRPr="00000000" w14:paraId="000000B1">
      <w:pPr>
        <w:rPr>
          <w:rFonts w:ascii="Lora" w:cs="Lora" w:eastAsia="Lora" w:hAnsi="Lora"/>
          <w:b w:val="1"/>
          <w:color w:val="444444"/>
          <w:sz w:val="27"/>
          <w:szCs w:val="27"/>
          <w:highlight w:val="white"/>
        </w:rPr>
      </w:pPr>
      <w:r w:rsidDel="00000000" w:rsidR="00000000" w:rsidRPr="00000000">
        <w:rPr>
          <w:rtl w:val="0"/>
        </w:rPr>
      </w:r>
    </w:p>
    <w:p w:rsidR="00000000" w:rsidDel="00000000" w:rsidP="00000000" w:rsidRDefault="00000000" w:rsidRPr="00000000" w14:paraId="000000B2">
      <w:pPr>
        <w:spacing w:line="652.3641818181818" w:lineRule="auto"/>
        <w:rPr>
          <w:sz w:val="52"/>
          <w:szCs w:val="52"/>
        </w:rPr>
      </w:pPr>
      <w:r w:rsidDel="00000000" w:rsidR="00000000" w:rsidRPr="00000000">
        <w:rPr>
          <w:sz w:val="52"/>
          <w:szCs w:val="52"/>
          <w:rtl w:val="0"/>
        </w:rPr>
        <w:t xml:space="preserve">michael j. saylor</w:t>
      </w:r>
    </w:p>
    <w:p w:rsidR="00000000" w:rsidDel="00000000" w:rsidP="00000000" w:rsidRDefault="00000000" w:rsidRPr="00000000" w14:paraId="000000B3">
      <w:pPr>
        <w:rPr>
          <w:rFonts w:ascii="Lora" w:cs="Lora" w:eastAsia="Lora" w:hAnsi="Lora"/>
          <w:b w:val="1"/>
          <w:color w:val="444444"/>
          <w:sz w:val="27"/>
          <w:szCs w:val="27"/>
          <w:highlight w:val="white"/>
        </w:rPr>
      </w:pPr>
      <w:r w:rsidDel="00000000" w:rsidR="00000000" w:rsidRPr="00000000">
        <w:rPr>
          <w:rtl w:val="0"/>
        </w:rPr>
      </w:r>
    </w:p>
    <w:p w:rsidR="00000000" w:rsidDel="00000000" w:rsidP="00000000" w:rsidRDefault="00000000" w:rsidRPr="00000000" w14:paraId="000000B4">
      <w:pPr>
        <w:pStyle w:val="Heading1"/>
        <w:keepNext w:val="0"/>
        <w:keepLines w:val="0"/>
        <w:shd w:fill="ffffff" w:val="clear"/>
        <w:spacing w:after="0" w:before="0" w:line="281.7391304347826" w:lineRule="auto"/>
        <w:rPr>
          <w:b w:val="1"/>
          <w:color w:val="171717"/>
          <w:sz w:val="42"/>
          <w:szCs w:val="42"/>
        </w:rPr>
      </w:pPr>
      <w:bookmarkStart w:colFirst="0" w:colLast="0" w:name="_51vatfi4many" w:id="27"/>
      <w:bookmarkEnd w:id="27"/>
      <w:r w:rsidDel="00000000" w:rsidR="00000000" w:rsidRPr="00000000">
        <w:rPr>
          <w:rFonts w:ascii="Arial Unicode MS" w:cs="Arial Unicode MS" w:eastAsia="Arial Unicode MS" w:hAnsi="Arial Unicode MS"/>
          <w:b w:val="1"/>
          <w:color w:val="171717"/>
          <w:sz w:val="42"/>
          <w:szCs w:val="42"/>
          <w:rtl w:val="0"/>
        </w:rPr>
        <w:t xml:space="preserve">제목: Despite the Bitcoin slump… Saylor "I always accumulate Bitcoin"</w:t>
      </w:r>
    </w:p>
    <w:p w:rsidR="00000000" w:rsidDel="00000000" w:rsidP="00000000" w:rsidRDefault="00000000" w:rsidRPr="00000000" w14:paraId="000000B5">
      <w:pPr>
        <w:pBdr>
          <w:top w:color="auto" w:space="0" w:sz="0" w:val="none"/>
          <w:left w:color="auto" w:space="0" w:sz="0" w:val="none"/>
          <w:bottom w:color="auto" w:space="12" w:sz="0" w:val="none"/>
          <w:right w:color="auto" w:space="0" w:sz="0" w:val="none"/>
        </w:pBdr>
        <w:shd w:fill="ffffff" w:val="clear"/>
        <w:spacing w:line="374.4" w:lineRule="auto"/>
        <w:rPr>
          <w:color w:val="171717"/>
          <w:sz w:val="26"/>
          <w:szCs w:val="26"/>
        </w:rPr>
      </w:pPr>
      <w:r w:rsidDel="00000000" w:rsidR="00000000" w:rsidRPr="00000000">
        <w:rPr>
          <w:rFonts w:ascii="Arial Unicode MS" w:cs="Arial Unicode MS" w:eastAsia="Arial Unicode MS" w:hAnsi="Arial Unicode MS"/>
          <w:color w:val="171717"/>
          <w:sz w:val="26"/>
          <w:szCs w:val="26"/>
          <w:rtl w:val="0"/>
        </w:rPr>
        <w:t xml:space="preserve">본문: Even as Bitcoin (BTC) has continued to be weak recently, the buying spree by the largest Bitcoin-holding company appears to be continuing.</w:t>
      </w:r>
    </w:p>
    <w:p w:rsidR="00000000" w:rsidDel="00000000" w:rsidP="00000000" w:rsidRDefault="00000000" w:rsidRPr="00000000" w14:paraId="000000B6">
      <w:pPr>
        <w:pBdr>
          <w:top w:color="auto" w:space="12" w:sz="0" w:val="none"/>
          <w:left w:color="auto" w:space="0" w:sz="0" w:val="none"/>
          <w:bottom w:color="auto" w:space="12" w:sz="0" w:val="none"/>
          <w:right w:color="auto" w:space="0" w:sz="0" w:val="none"/>
          <w:between w:color="auto" w:space="12" w:sz="0" w:val="none"/>
        </w:pBdr>
        <w:shd w:fill="ffffff" w:val="clear"/>
        <w:spacing w:line="374.4" w:lineRule="auto"/>
        <w:rPr>
          <w:rFonts w:ascii="Roboto" w:cs="Roboto" w:eastAsia="Roboto" w:hAnsi="Roboto"/>
          <w:color w:val="171717"/>
          <w:sz w:val="26"/>
          <w:szCs w:val="26"/>
        </w:rPr>
      </w:pPr>
      <w:r w:rsidDel="00000000" w:rsidR="00000000" w:rsidRPr="00000000">
        <w:rPr>
          <w:rFonts w:ascii="Roboto" w:cs="Roboto" w:eastAsia="Roboto" w:hAnsi="Roboto"/>
          <w:color w:val="171717"/>
          <w:sz w:val="26"/>
          <w:szCs w:val="26"/>
          <w:rtl w:val="0"/>
        </w:rPr>
        <w:t xml:space="preserve">On the 29th (Korea time), Michael Saylor, CEO of Strategy (formerly MicroStrategy), shared a 'Saylor Tracker chart' on X (formerly Twitter). The Saylor Tracker chart is a graph that shows Strategy's Bitcoin holdings and purchase amounts.</w:t>
      </w:r>
    </w:p>
    <w:p w:rsidR="00000000" w:rsidDel="00000000" w:rsidP="00000000" w:rsidRDefault="00000000" w:rsidRPr="00000000" w14:paraId="000000B7">
      <w:pPr>
        <w:pBdr>
          <w:top w:color="auto" w:space="12" w:sz="0" w:val="none"/>
          <w:left w:color="auto" w:space="0" w:sz="0" w:val="none"/>
          <w:bottom w:color="auto" w:space="12" w:sz="0" w:val="none"/>
          <w:right w:color="auto" w:space="0" w:sz="0" w:val="none"/>
          <w:between w:color="auto" w:space="12" w:sz="0" w:val="none"/>
        </w:pBdr>
        <w:shd w:fill="ffffff" w:val="clear"/>
        <w:spacing w:line="374.4" w:lineRule="auto"/>
        <w:rPr>
          <w:rFonts w:ascii="Roboto" w:cs="Roboto" w:eastAsia="Roboto" w:hAnsi="Roboto"/>
          <w:color w:val="171717"/>
          <w:sz w:val="26"/>
          <w:szCs w:val="26"/>
        </w:rPr>
      </w:pPr>
      <w:r w:rsidDel="00000000" w:rsidR="00000000" w:rsidRPr="00000000">
        <w:rPr>
          <w:rFonts w:ascii="Roboto" w:cs="Roboto" w:eastAsia="Roboto" w:hAnsi="Roboto"/>
          <w:color w:val="171717"/>
          <w:sz w:val="26"/>
          <w:szCs w:val="26"/>
          <w:rtl w:val="0"/>
        </w:rPr>
        <w:t xml:space="preserve">Saylor's post suggests additional Bitcoin purchases by Strategy. Saylor has a habit of posting the chart every time Strategy buys Bitcoin.</w:t>
      </w:r>
    </w:p>
    <w:p w:rsidR="00000000" w:rsidDel="00000000" w:rsidP="00000000" w:rsidRDefault="00000000" w:rsidRPr="00000000" w14:paraId="000000B8">
      <w:pPr>
        <w:pBdr>
          <w:top w:color="auto" w:space="12" w:sz="0" w:val="none"/>
          <w:left w:color="auto" w:space="0" w:sz="0" w:val="none"/>
          <w:bottom w:color="auto" w:space="0" w:sz="0" w:val="none"/>
          <w:right w:color="auto" w:space="0" w:sz="0" w:val="none"/>
        </w:pBdr>
        <w:shd w:fill="ffffff" w:val="clear"/>
        <w:spacing w:line="374.4" w:lineRule="auto"/>
        <w:rPr>
          <w:rFonts w:ascii="Roboto" w:cs="Roboto" w:eastAsia="Roboto" w:hAnsi="Roboto"/>
          <w:color w:val="171717"/>
          <w:sz w:val="26"/>
          <w:szCs w:val="26"/>
        </w:rPr>
      </w:pPr>
      <w:r w:rsidDel="00000000" w:rsidR="00000000" w:rsidRPr="00000000">
        <w:rPr>
          <w:rFonts w:ascii="Roboto" w:cs="Roboto" w:eastAsia="Roboto" w:hAnsi="Roboto"/>
          <w:color w:val="171717"/>
          <w:sz w:val="26"/>
          <w:szCs w:val="26"/>
          <w:rtl w:val="0"/>
        </w:rPr>
        <w:t xml:space="preserve">It indicated that it would not stop buying Bitcoin even while Bitcoin is recording weakness. As of 6:46 AM that day, Bitcoin was up 1.15% from the previous day at 110,768 dollars. It is down 4.08% compared to last week.</w:t>
      </w:r>
    </w:p>
    <w:p w:rsidR="00000000" w:rsidDel="00000000" w:rsidP="00000000" w:rsidRDefault="00000000" w:rsidRPr="00000000" w14:paraId="000000B9">
      <w:pPr>
        <w:spacing w:line="276.0005454545455" w:lineRule="auto"/>
        <w:rPr/>
      </w:pPr>
      <w:r w:rsidDel="00000000" w:rsidR="00000000" w:rsidRPr="00000000">
        <w:rPr>
          <w:rtl w:val="0"/>
        </w:rPr>
      </w:r>
    </w:p>
    <w:p w:rsidR="00000000" w:rsidDel="00000000" w:rsidP="00000000" w:rsidRDefault="00000000" w:rsidRPr="00000000" w14:paraId="000000BA">
      <w:pPr>
        <w:spacing w:line="652.3641818181818" w:lineRule="auto"/>
        <w:rPr>
          <w:sz w:val="52"/>
          <w:szCs w:val="52"/>
        </w:rPr>
      </w:pPr>
      <w:r w:rsidDel="00000000" w:rsidR="00000000" w:rsidRPr="00000000">
        <w:rPr>
          <w:sz w:val="52"/>
          <w:szCs w:val="52"/>
          <w:rtl w:val="0"/>
        </w:rPr>
        <w:t xml:space="preserve">Tab 51</w:t>
      </w:r>
    </w:p>
    <w:p w:rsidR="00000000" w:rsidDel="00000000" w:rsidP="00000000" w:rsidRDefault="00000000" w:rsidRPr="00000000" w14:paraId="000000BB">
      <w:pPr>
        <w:spacing w:line="276.0002307692307" w:lineRule="auto"/>
        <w:rPr>
          <w:sz w:val="52"/>
          <w:szCs w:val="52"/>
        </w:rPr>
      </w:pPr>
      <w:r w:rsidDel="00000000" w:rsidR="00000000" w:rsidRPr="00000000">
        <w:rPr>
          <w:rtl w:val="0"/>
        </w:rPr>
      </w:r>
    </w:p>
    <w:p w:rsidR="00000000" w:rsidDel="00000000" w:rsidP="00000000" w:rsidRDefault="00000000" w:rsidRPr="00000000" w14:paraId="000000BC">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4f7fc" w:val="clear"/>
        <w:spacing w:before="0" w:line="240.0002608695652" w:lineRule="auto"/>
        <w:rPr>
          <w:b w:val="1"/>
          <w:color w:val="061235"/>
          <w:sz w:val="46"/>
          <w:szCs w:val="46"/>
        </w:rPr>
      </w:pPr>
      <w:bookmarkStart w:colFirst="0" w:colLast="0" w:name="_ubdk8iozm5j9" w:id="28"/>
      <w:bookmarkEnd w:id="28"/>
      <w:r w:rsidDel="00000000" w:rsidR="00000000" w:rsidRPr="00000000">
        <w:rPr>
          <w:rFonts w:ascii="Arial Unicode MS" w:cs="Arial Unicode MS" w:eastAsia="Arial Unicode MS" w:hAnsi="Arial Unicode MS"/>
          <w:b w:val="1"/>
          <w:color w:val="061235"/>
          <w:sz w:val="46"/>
          <w:szCs w:val="46"/>
          <w:rtl w:val="0"/>
        </w:rPr>
        <w:t xml:space="preserve">제목: Bitcoin Reserve Bill Gains Support from Crypto Leaders</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Arial Unicode MS" w:cs="Arial Unicode MS" w:eastAsia="Arial Unicode MS" w:hAnsi="Arial Unicode MS"/>
          <w:color w:val="47526e"/>
          <w:rtl w:val="0"/>
        </w:rPr>
        <w:t xml:space="preserve">본문: Lawmakers are turning to crypto leaders as momentum builds behind a new</w:t>
      </w:r>
      <w:hyperlink r:id="rId6">
        <w:r w:rsidDel="00000000" w:rsidR="00000000" w:rsidRPr="00000000">
          <w:rPr>
            <w:color w:val="47526e"/>
            <w:rtl w:val="0"/>
          </w:rPr>
          <w:t xml:space="preserve"> </w:t>
        </w:r>
      </w:hyperlink>
      <w:hyperlink r:id="rId7">
        <w:r w:rsidDel="00000000" w:rsidR="00000000" w:rsidRPr="00000000">
          <w:rPr>
            <w:rFonts w:ascii="Lato" w:cs="Lato" w:eastAsia="Lato" w:hAnsi="Lato"/>
            <w:color w:val="1155cc"/>
            <w:rtl w:val="0"/>
          </w:rPr>
          <w:t xml:space="preserve">Bitcoin reserve bill</w:t>
        </w:r>
      </w:hyperlink>
      <w:r w:rsidDel="00000000" w:rsidR="00000000" w:rsidRPr="00000000">
        <w:rPr>
          <w:rFonts w:ascii="Lato" w:cs="Lato" w:eastAsia="Lato" w:hAnsi="Lato"/>
          <w:color w:val="47526e"/>
          <w:rtl w:val="0"/>
        </w:rPr>
        <w:t xml:space="preserve">. Senator Cynthia Lummis and Representative Nick Begich are spearheading the proposal, which would encourage the U.S. Treasury to adopt Bitcoin as part of national reserves.</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The move highlights how Washington is seeking expert guidance on Bitcoin integration. Michael Saylor, the outspoken MicroStrategy co-founder, has been tapped to advise legislators.</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His role will focus on providing insight into Bitcoin's long-term utility as a strategic asset. Other executives from leading blockchain firms will also join the effort.</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Advocates argue that a Bitcoin reserve could strengthen financial stability and provide protection against inflation. Critics, however, question its volatility and potential systemic risks.</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Still, policymakers appear determined to explore all angles before advancing the measure further.</w:t>
      </w:r>
    </w:p>
    <w:p w:rsidR="00000000" w:rsidDel="00000000" w:rsidP="00000000" w:rsidRDefault="00000000" w:rsidRPr="00000000" w14:paraId="000000C2">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4f7fc" w:val="clear"/>
        <w:spacing w:after="0" w:line="282.3532941176471" w:lineRule="auto"/>
        <w:rPr>
          <w:b w:val="1"/>
          <w:color w:val="102132"/>
          <w:sz w:val="34"/>
          <w:szCs w:val="34"/>
        </w:rPr>
      </w:pPr>
      <w:bookmarkStart w:colFirst="0" w:colLast="0" w:name="_ylwmzdu5v304" w:id="29"/>
      <w:bookmarkEnd w:id="29"/>
      <w:r w:rsidDel="00000000" w:rsidR="00000000" w:rsidRPr="00000000">
        <w:rPr>
          <w:rFonts w:ascii="Arial Unicode MS" w:cs="Arial Unicode MS" w:eastAsia="Arial Unicode MS" w:hAnsi="Arial Unicode MS"/>
          <w:b w:val="1"/>
          <w:color w:val="102132"/>
          <w:sz w:val="34"/>
          <w:szCs w:val="34"/>
          <w:rtl w:val="0"/>
        </w:rPr>
        <w:t xml:space="preserve">기사중간 부제목 :Bitcoin Reserve Bill Roundtable: Who Will Join Lummis and Begich?</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Senator Lummis and Representative Begich will host a high-level roundtable with prominent crypto figures. Michael Saylor leads the lineup with Fundstrat CEO Tom Lee, who is also chairman of BitMine, and MARA CEO Fred Thiel, according to crypto advocacy group The Digital Chambers.</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They are joined by other crypto executives, and representatives from Fidelity Digital Assets. Several mining firms are also expected to participate, adding technical insights to the debate.</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The bipartisan group aims to analyze how a Bitcoin reserve could reshape U.S. financial policy. The inclusion of diverse stakeholders signals a serious attempt to balance innovation with fiscal responsibility. Moreover, the discussion is expected to inform a draft version of the bill in the coming months.</w:t>
      </w:r>
    </w:p>
    <w:p w:rsidR="00000000" w:rsidDel="00000000" w:rsidP="00000000" w:rsidRDefault="00000000" w:rsidRPr="00000000" w14:paraId="000000C6">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4f7fc" w:val="clear"/>
        <w:spacing w:after="0" w:before="280" w:line="323.0764615384615" w:lineRule="auto"/>
        <w:rPr>
          <w:b w:val="1"/>
          <w:color w:val="102132"/>
          <w:sz w:val="26"/>
          <w:szCs w:val="26"/>
        </w:rPr>
      </w:pPr>
      <w:bookmarkStart w:colFirst="0" w:colLast="0" w:name="_6x8grjr6utsd" w:id="30"/>
      <w:bookmarkEnd w:id="30"/>
      <w:r w:rsidDel="00000000" w:rsidR="00000000" w:rsidRPr="00000000">
        <w:rPr>
          <w:rFonts w:ascii="Arial Unicode MS" w:cs="Arial Unicode MS" w:eastAsia="Arial Unicode MS" w:hAnsi="Arial Unicode MS"/>
          <w:b w:val="1"/>
          <w:color w:val="102132"/>
          <w:sz w:val="26"/>
          <w:szCs w:val="26"/>
          <w:rtl w:val="0"/>
        </w:rPr>
        <w:t xml:space="preserve">기사중간부제목: Potential Effects on Crypto Casinos</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The Bitcoin reserve bill could ripple into the crypto casino industry. If adopted, the measure might boost confidence in Bitcoin's legitimacy. In turn, this may attract new users to crypto casinos, especially those offering Bitcoin as a payment option.</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Additionally, increased trust could drive more players to</w:t>
      </w:r>
      <w:hyperlink r:id="rId8">
        <w:r w:rsidDel="00000000" w:rsidR="00000000" w:rsidRPr="00000000">
          <w:rPr>
            <w:rFonts w:ascii="Lato" w:cs="Lato" w:eastAsia="Lato" w:hAnsi="Lato"/>
            <w:color w:val="47526e"/>
            <w:rtl w:val="0"/>
          </w:rPr>
          <w:t xml:space="preserve"> </w:t>
        </w:r>
      </w:hyperlink>
      <w:hyperlink r:id="rId9">
        <w:r w:rsidDel="00000000" w:rsidR="00000000" w:rsidRPr="00000000">
          <w:rPr>
            <w:rFonts w:ascii="Lato" w:cs="Lato" w:eastAsia="Lato" w:hAnsi="Lato"/>
            <w:color w:val="1155cc"/>
            <w:rtl w:val="0"/>
          </w:rPr>
          <w:t xml:space="preserve">real money online casinos</w:t>
        </w:r>
      </w:hyperlink>
      <w:r w:rsidDel="00000000" w:rsidR="00000000" w:rsidRPr="00000000">
        <w:rPr>
          <w:rFonts w:ascii="Lato" w:cs="Lato" w:eastAsia="Lato" w:hAnsi="Lato"/>
          <w:color w:val="47526e"/>
          <w:rtl w:val="0"/>
        </w:rPr>
        <w:t xml:space="preserve">, expanding liquidity and transaction volumes.</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However, regulation could also tighten oversight on crypto casinos. Lawmakers may push stricter compliance standards to ensure transparency and consumer protection.</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This dual effect, greater trust but heavier regulation, could redefine how</w:t>
      </w:r>
      <w:hyperlink r:id="rId10">
        <w:r w:rsidDel="00000000" w:rsidR="00000000" w:rsidRPr="00000000">
          <w:rPr>
            <w:rFonts w:ascii="Lato" w:cs="Lato" w:eastAsia="Lato" w:hAnsi="Lato"/>
            <w:color w:val="47526e"/>
            <w:rtl w:val="0"/>
          </w:rPr>
          <w:t xml:space="preserve"> </w:t>
        </w:r>
      </w:hyperlink>
      <w:hyperlink r:id="rId11">
        <w:r w:rsidDel="00000000" w:rsidR="00000000" w:rsidRPr="00000000">
          <w:rPr>
            <w:rFonts w:ascii="Lato" w:cs="Lato" w:eastAsia="Lato" w:hAnsi="Lato"/>
            <w:color w:val="1155cc"/>
            <w:rtl w:val="0"/>
          </w:rPr>
          <w:t xml:space="preserve">crypto casinos</w:t>
        </w:r>
      </w:hyperlink>
      <w:r w:rsidDel="00000000" w:rsidR="00000000" w:rsidRPr="00000000">
        <w:rPr>
          <w:rFonts w:ascii="Lato" w:cs="Lato" w:eastAsia="Lato" w:hAnsi="Lato"/>
          <w:color w:val="47526e"/>
          <w:rtl w:val="0"/>
        </w:rPr>
        <w:t xml:space="preserve"> operate in the United States.</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hd w:fill="f4f7fc" w:val="clear"/>
        <w:spacing w:after="480" w:line="276.0005454545455" w:lineRule="auto"/>
        <w:rPr>
          <w:rFonts w:ascii="Lato" w:cs="Lato" w:eastAsia="Lato" w:hAnsi="Lato"/>
          <w:color w:val="47526e"/>
        </w:rPr>
      </w:pPr>
      <w:r w:rsidDel="00000000" w:rsidR="00000000" w:rsidRPr="00000000">
        <w:rPr>
          <w:rFonts w:ascii="Lato" w:cs="Lato" w:eastAsia="Lato" w:hAnsi="Lato"/>
          <w:color w:val="47526e"/>
          <w:rtl w:val="0"/>
        </w:rPr>
        <w:t xml:space="preserve">For now, the bill remains under debate, but industry leaders are preparing for the potential transformation it could bring.</w:t>
      </w:r>
    </w:p>
    <w:p w:rsidR="00000000" w:rsidDel="00000000" w:rsidP="00000000" w:rsidRDefault="00000000" w:rsidRPr="00000000" w14:paraId="000000CC">
      <w:pPr>
        <w:spacing w:line="276.0005454545455" w:lineRule="auto"/>
        <w:rPr/>
      </w:pPr>
      <w:r w:rsidDel="00000000" w:rsidR="00000000" w:rsidRPr="00000000">
        <w:rPr>
          <w:rtl w:val="0"/>
        </w:rPr>
      </w:r>
    </w:p>
    <w:p w:rsidR="00000000" w:rsidDel="00000000" w:rsidP="00000000" w:rsidRDefault="00000000" w:rsidRPr="00000000" w14:paraId="000000CD">
      <w:pPr>
        <w:spacing w:line="652.3641818181818" w:lineRule="auto"/>
        <w:rPr>
          <w:sz w:val="52"/>
          <w:szCs w:val="52"/>
        </w:rPr>
      </w:pPr>
      <w:r w:rsidDel="00000000" w:rsidR="00000000" w:rsidRPr="00000000">
        <w:rPr>
          <w:sz w:val="52"/>
          <w:szCs w:val="52"/>
          <w:rtl w:val="0"/>
        </w:rPr>
        <w:t xml:space="preserve">Tab 52</w:t>
      </w:r>
    </w:p>
    <w:p w:rsidR="00000000" w:rsidDel="00000000" w:rsidP="00000000" w:rsidRDefault="00000000" w:rsidRPr="00000000" w14:paraId="000000CE">
      <w:pPr>
        <w:spacing w:line="276.0002307692307" w:lineRule="auto"/>
        <w:rPr>
          <w:sz w:val="52"/>
          <w:szCs w:val="52"/>
        </w:rPr>
      </w:pPr>
      <w:r w:rsidDel="00000000" w:rsidR="00000000" w:rsidRPr="00000000">
        <w:rPr>
          <w:rtl w:val="0"/>
        </w:rPr>
      </w:r>
    </w:p>
    <w:p w:rsidR="00000000" w:rsidDel="00000000" w:rsidP="00000000" w:rsidRDefault="00000000" w:rsidRPr="00000000" w14:paraId="000000CF">
      <w:pPr>
        <w:pStyle w:val="Heading1"/>
        <w:keepNext w:val="0"/>
        <w:keepLines w:val="0"/>
        <w:shd w:fill="162c1b" w:val="clear"/>
        <w:spacing w:after="300" w:before="0" w:line="250.43478260869563" w:lineRule="auto"/>
        <w:rPr>
          <w:b w:val="1"/>
          <w:color w:val="ffffff"/>
          <w:sz w:val="66"/>
          <w:szCs w:val="66"/>
        </w:rPr>
      </w:pPr>
      <w:bookmarkStart w:colFirst="0" w:colLast="0" w:name="_5hqot7q2i2wq" w:id="31"/>
      <w:bookmarkEnd w:id="31"/>
      <w:r w:rsidDel="00000000" w:rsidR="00000000" w:rsidRPr="00000000">
        <w:rPr>
          <w:rFonts w:ascii="Arial Unicode MS" w:cs="Arial Unicode MS" w:eastAsia="Arial Unicode MS" w:hAnsi="Arial Unicode MS"/>
          <w:b w:val="1"/>
          <w:color w:val="ffffff"/>
          <w:sz w:val="66"/>
          <w:szCs w:val="66"/>
          <w:rtl w:val="0"/>
        </w:rPr>
        <w:t xml:space="preserve">제목: BlackRock CEO Reveals Michael Saylor Advised the Firm When MSTR ‘Was in the Teens’</w:t>
      </w:r>
    </w:p>
    <w:p w:rsidR="00000000" w:rsidDel="00000000" w:rsidP="00000000" w:rsidRDefault="00000000" w:rsidRPr="00000000" w14:paraId="000000D0">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Arial Unicode MS" w:cs="Arial Unicode MS" w:eastAsia="Arial Unicode MS" w:hAnsi="Arial Unicode MS"/>
          <w:color w:val="162c1b"/>
          <w:sz w:val="27"/>
          <w:szCs w:val="27"/>
          <w:rtl w:val="0"/>
        </w:rPr>
        <w:t xml:space="preserve">본문: In a recent</w:t>
      </w:r>
      <w:hyperlink r:id="rId12">
        <w:r w:rsidDel="00000000" w:rsidR="00000000" w:rsidRPr="00000000">
          <w:rPr>
            <w:color w:val="162c1b"/>
            <w:sz w:val="27"/>
            <w:szCs w:val="27"/>
            <w:rtl w:val="0"/>
          </w:rPr>
          <w:t xml:space="preserve"> </w:t>
        </w:r>
      </w:hyperlink>
      <w:hyperlink r:id="rId13">
        <w:r w:rsidDel="00000000" w:rsidR="00000000" w:rsidRPr="00000000">
          <w:rPr>
            <w:rFonts w:ascii="Merriweather" w:cs="Merriweather" w:eastAsia="Merriweather" w:hAnsi="Merriweather"/>
            <w:color w:val="162c1b"/>
            <w:sz w:val="27"/>
            <w:szCs w:val="27"/>
            <w:rtl w:val="0"/>
          </w:rPr>
          <w:t xml:space="preserve">appearance</w:t>
        </w:r>
      </w:hyperlink>
      <w:r w:rsidDel="00000000" w:rsidR="00000000" w:rsidRPr="00000000">
        <w:rPr>
          <w:rFonts w:ascii="Merriweather" w:cs="Merriweather" w:eastAsia="Merriweather" w:hAnsi="Merriweather"/>
          <w:color w:val="162c1b"/>
          <w:sz w:val="27"/>
          <w:szCs w:val="27"/>
          <w:rtl w:val="0"/>
        </w:rPr>
        <w:t xml:space="preserve">, BlackRock CEO Larry Fink recalled a time when Michael Saylor visited his office to promote Bitcoin “when his stock was in the teens.”</w:t>
      </w:r>
    </w:p>
    <w:p w:rsidR="00000000" w:rsidDel="00000000" w:rsidP="00000000" w:rsidRDefault="00000000" w:rsidRPr="00000000" w14:paraId="000000D1">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The last time MSTR traded below $20 (split-adjusted) was October 2020, just a few months after the company bought its first BTC.</w:t>
      </w:r>
    </w:p>
    <w:p w:rsidR="00000000" w:rsidDel="00000000" w:rsidP="00000000" w:rsidRDefault="00000000" w:rsidRPr="00000000" w14:paraId="000000D2">
      <w:pPr>
        <w:pStyle w:val="Heading2"/>
        <w:keepNext w:val="0"/>
        <w:keepLines w:val="0"/>
        <w:shd w:fill="ffffff" w:val="clear"/>
        <w:spacing w:after="420" w:before="460" w:line="271.0588235294118" w:lineRule="auto"/>
        <w:rPr>
          <w:b w:val="1"/>
          <w:color w:val="162c1b"/>
          <w:sz w:val="48"/>
          <w:szCs w:val="48"/>
        </w:rPr>
      </w:pPr>
      <w:bookmarkStart w:colFirst="0" w:colLast="0" w:name="_48sv9oh07zy2" w:id="32"/>
      <w:bookmarkEnd w:id="32"/>
      <w:r w:rsidDel="00000000" w:rsidR="00000000" w:rsidRPr="00000000">
        <w:rPr>
          <w:rFonts w:ascii="Arial Unicode MS" w:cs="Arial Unicode MS" w:eastAsia="Arial Unicode MS" w:hAnsi="Arial Unicode MS"/>
          <w:b w:val="1"/>
          <w:color w:val="162c1b"/>
          <w:sz w:val="48"/>
          <w:szCs w:val="48"/>
          <w:rtl w:val="0"/>
        </w:rPr>
        <w:t xml:space="preserve">기사중간부제목: Michael Saylor, the Perennial Bitcoin Bull</w:t>
      </w:r>
    </w:p>
    <w:p w:rsidR="00000000" w:rsidDel="00000000" w:rsidP="00000000" w:rsidRDefault="00000000" w:rsidRPr="00000000" w14:paraId="000000D3">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In recent years, Saylor has emerged as one of Bitcoin’s most ardent advocates.</w:t>
      </w:r>
    </w:p>
    <w:p w:rsidR="00000000" w:rsidDel="00000000" w:rsidP="00000000" w:rsidRDefault="00000000" w:rsidRPr="00000000" w14:paraId="000000D4">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Although in 2013 he</w:t>
      </w:r>
      <w:hyperlink r:id="rId14">
        <w:r w:rsidDel="00000000" w:rsidR="00000000" w:rsidRPr="00000000">
          <w:rPr>
            <w:rFonts w:ascii="Merriweather" w:cs="Merriweather" w:eastAsia="Merriweather" w:hAnsi="Merriweather"/>
            <w:color w:val="162c1b"/>
            <w:sz w:val="27"/>
            <w:szCs w:val="27"/>
            <w:rtl w:val="0"/>
          </w:rPr>
          <w:t xml:space="preserve"> predicted</w:t>
        </w:r>
      </w:hyperlink>
      <w:r w:rsidDel="00000000" w:rsidR="00000000" w:rsidRPr="00000000">
        <w:rPr>
          <w:rFonts w:ascii="Merriweather" w:cs="Merriweather" w:eastAsia="Merriweather" w:hAnsi="Merriweather"/>
          <w:color w:val="162c1b"/>
          <w:sz w:val="27"/>
          <w:szCs w:val="27"/>
          <w:rtl w:val="0"/>
        </w:rPr>
        <w:t xml:space="preserve"> the cryptocurrency’s days were numbered, by 2020, Saylor had fully orange-pilled, and was ready to turn his company into the</w:t>
      </w:r>
      <w:hyperlink r:id="rId15">
        <w:r w:rsidDel="00000000" w:rsidR="00000000" w:rsidRPr="00000000">
          <w:rPr>
            <w:rFonts w:ascii="Merriweather" w:cs="Merriweather" w:eastAsia="Merriweather" w:hAnsi="Merriweather"/>
            <w:color w:val="162c1b"/>
            <w:sz w:val="27"/>
            <w:szCs w:val="27"/>
            <w:rtl w:val="0"/>
          </w:rPr>
          <w:t xml:space="preserve"> world’s largest</w:t>
        </w:r>
      </w:hyperlink>
      <w:r w:rsidDel="00000000" w:rsidR="00000000" w:rsidRPr="00000000">
        <w:rPr>
          <w:rFonts w:ascii="Merriweather" w:cs="Merriweather" w:eastAsia="Merriweather" w:hAnsi="Merriweather"/>
          <w:color w:val="162c1b"/>
          <w:sz w:val="27"/>
          <w:szCs w:val="27"/>
          <w:rtl w:val="0"/>
        </w:rPr>
        <w:t xml:space="preserve"> corporate Bitcoin holder.</w:t>
      </w:r>
    </w:p>
    <w:p w:rsidR="00000000" w:rsidDel="00000000" w:rsidP="00000000" w:rsidRDefault="00000000" w:rsidRPr="00000000" w14:paraId="000000D5">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Looking back to when MicroStrategy first pioneered the Bitcoin treasury playbook, Fink remembered how Saylor was “a huge believer and it transformed his company.”</w:t>
      </w:r>
    </w:p>
    <w:p w:rsidR="00000000" w:rsidDel="00000000" w:rsidP="00000000" w:rsidRDefault="00000000" w:rsidRPr="00000000" w14:paraId="000000D6">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Since then, Saylor hasn’t looked back, and MicroStrategy, now known simply as</w:t>
      </w:r>
      <w:hyperlink r:id="rId16">
        <w:r w:rsidDel="00000000" w:rsidR="00000000" w:rsidRPr="00000000">
          <w:rPr>
            <w:rFonts w:ascii="Merriweather" w:cs="Merriweather" w:eastAsia="Merriweather" w:hAnsi="Merriweather"/>
            <w:color w:val="162c1b"/>
            <w:sz w:val="27"/>
            <w:szCs w:val="27"/>
            <w:rtl w:val="0"/>
          </w:rPr>
          <w:t xml:space="preserve"> Strategy</w:t>
        </w:r>
      </w:hyperlink>
      <w:r w:rsidDel="00000000" w:rsidR="00000000" w:rsidRPr="00000000">
        <w:rPr>
          <w:rFonts w:ascii="Merriweather" w:cs="Merriweather" w:eastAsia="Merriweather" w:hAnsi="Merriweather"/>
          <w:color w:val="162c1b"/>
          <w:sz w:val="27"/>
          <w:szCs w:val="27"/>
          <w:rtl w:val="0"/>
        </w:rPr>
        <w:t xml:space="preserve">, has continued to accumulate BTC, through bull and bear markets.</w:t>
      </w:r>
    </w:p>
    <w:p w:rsidR="00000000" w:rsidDel="00000000" w:rsidP="00000000" w:rsidRDefault="00000000" w:rsidRPr="00000000" w14:paraId="000000D7">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He has consistently predicted extraordinary growth for Bitcoin, including a long-term forecast of</w:t>
      </w:r>
      <w:hyperlink r:id="rId17">
        <w:r w:rsidDel="00000000" w:rsidR="00000000" w:rsidRPr="00000000">
          <w:rPr>
            <w:rFonts w:ascii="Merriweather" w:cs="Merriweather" w:eastAsia="Merriweather" w:hAnsi="Merriweather"/>
            <w:color w:val="162c1b"/>
            <w:sz w:val="27"/>
            <w:szCs w:val="27"/>
            <w:rtl w:val="0"/>
          </w:rPr>
          <w:t xml:space="preserve"> $13 million per coin</w:t>
        </w:r>
      </w:hyperlink>
      <w:r w:rsidDel="00000000" w:rsidR="00000000" w:rsidRPr="00000000">
        <w:rPr>
          <w:rFonts w:ascii="Merriweather" w:cs="Merriweather" w:eastAsia="Merriweather" w:hAnsi="Merriweather"/>
          <w:color w:val="162c1b"/>
          <w:sz w:val="27"/>
          <w:szCs w:val="27"/>
          <w:rtl w:val="0"/>
        </w:rPr>
        <w:t xml:space="preserve"> by 2045. But these days, Saylor isn’t alone in his lofty predictions.</w:t>
      </w:r>
    </w:p>
    <w:p w:rsidR="00000000" w:rsidDel="00000000" w:rsidP="00000000" w:rsidRDefault="00000000" w:rsidRPr="00000000" w14:paraId="000000D8">
      <w:pPr>
        <w:pStyle w:val="Heading2"/>
        <w:keepNext w:val="0"/>
        <w:keepLines w:val="0"/>
        <w:shd w:fill="ffffff" w:val="clear"/>
        <w:spacing w:after="420" w:before="460" w:line="271.0588235294118" w:lineRule="auto"/>
        <w:rPr>
          <w:b w:val="1"/>
          <w:color w:val="162c1b"/>
          <w:sz w:val="48"/>
          <w:szCs w:val="48"/>
        </w:rPr>
      </w:pPr>
      <w:bookmarkStart w:colFirst="0" w:colLast="0" w:name="_s2jom82wqg1t" w:id="33"/>
      <w:bookmarkEnd w:id="33"/>
      <w:r w:rsidDel="00000000" w:rsidR="00000000" w:rsidRPr="00000000">
        <w:rPr>
          <w:rFonts w:ascii="Arial Unicode MS" w:cs="Arial Unicode MS" w:eastAsia="Arial Unicode MS" w:hAnsi="Arial Unicode MS"/>
          <w:b w:val="1"/>
          <w:color w:val="162c1b"/>
          <w:sz w:val="48"/>
          <w:szCs w:val="48"/>
          <w:rtl w:val="0"/>
        </w:rPr>
        <w:t xml:space="preserve">기사중간부제목: Larry Fink: Bitcoin Could Hit $700 Thousand</w:t>
      </w:r>
    </w:p>
    <w:p w:rsidR="00000000" w:rsidDel="00000000" w:rsidP="00000000" w:rsidRDefault="00000000" w:rsidRPr="00000000" w14:paraId="000000D9">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Like Saylor, Fink, who oversees $12 trillion in assets at BlackRock, is a</w:t>
      </w:r>
      <w:hyperlink r:id="rId18">
        <w:r w:rsidDel="00000000" w:rsidR="00000000" w:rsidRPr="00000000">
          <w:rPr>
            <w:rFonts w:ascii="Merriweather" w:cs="Merriweather" w:eastAsia="Merriweather" w:hAnsi="Merriweather"/>
            <w:color w:val="162c1b"/>
            <w:sz w:val="27"/>
            <w:szCs w:val="27"/>
            <w:rtl w:val="0"/>
          </w:rPr>
          <w:t xml:space="preserve"> Bitcoin convert</w:t>
        </w:r>
      </w:hyperlink>
      <w:r w:rsidDel="00000000" w:rsidR="00000000" w:rsidRPr="00000000">
        <w:rPr>
          <w:rFonts w:ascii="Merriweather" w:cs="Merriweather" w:eastAsia="Merriweather" w:hAnsi="Merriweather"/>
          <w:color w:val="162c1b"/>
          <w:sz w:val="27"/>
          <w:szCs w:val="27"/>
          <w:rtl w:val="0"/>
        </w:rPr>
        <w:t xml:space="preserve">, and has expressed optimism about its future price.</w:t>
      </w:r>
    </w:p>
    <w:p w:rsidR="00000000" w:rsidDel="00000000" w:rsidP="00000000" w:rsidRDefault="00000000" w:rsidRPr="00000000" w14:paraId="000000DA">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In an</w:t>
      </w:r>
      <w:hyperlink r:id="rId19">
        <w:r w:rsidDel="00000000" w:rsidR="00000000" w:rsidRPr="00000000">
          <w:rPr>
            <w:rFonts w:ascii="Merriweather" w:cs="Merriweather" w:eastAsia="Merriweather" w:hAnsi="Merriweather"/>
            <w:color w:val="162c1b"/>
            <w:sz w:val="27"/>
            <w:szCs w:val="27"/>
            <w:rtl w:val="0"/>
          </w:rPr>
          <w:t xml:space="preserve"> interview</w:t>
        </w:r>
      </w:hyperlink>
      <w:r w:rsidDel="00000000" w:rsidR="00000000" w:rsidRPr="00000000">
        <w:rPr>
          <w:rFonts w:ascii="Merriweather" w:cs="Merriweather" w:eastAsia="Merriweather" w:hAnsi="Merriweather"/>
          <w:color w:val="162c1b"/>
          <w:sz w:val="27"/>
          <w:szCs w:val="27"/>
          <w:rtl w:val="0"/>
        </w:rPr>
        <w:t xml:space="preserve"> in January, he said that if even a small allocation of 2–5% became the norm for investment portfolios, the cryptocurrency could reach $700,000.</w:t>
      </w:r>
    </w:p>
    <w:p w:rsidR="00000000" w:rsidDel="00000000" w:rsidP="00000000" w:rsidRDefault="00000000" w:rsidRPr="00000000" w14:paraId="000000DB">
      <w:pPr>
        <w:shd w:fill="ffffff" w:val="clear"/>
        <w:spacing w:after="240" w:line="276.0005454545455" w:lineRule="auto"/>
        <w:rPr>
          <w:rFonts w:ascii="Merriweather" w:cs="Merriweather" w:eastAsia="Merriweather" w:hAnsi="Merriweather"/>
          <w:color w:val="162c1b"/>
          <w:sz w:val="27"/>
          <w:szCs w:val="27"/>
        </w:rPr>
      </w:pPr>
      <w:r w:rsidDel="00000000" w:rsidR="00000000" w:rsidRPr="00000000">
        <w:rPr>
          <w:rFonts w:ascii="Merriweather" w:cs="Merriweather" w:eastAsia="Merriweather" w:hAnsi="Merriweather"/>
          <w:color w:val="162c1b"/>
          <w:sz w:val="27"/>
          <w:szCs w:val="27"/>
          <w:rtl w:val="0"/>
        </w:rPr>
        <w:t xml:space="preserve">And while he stopped short of Saylor’s full throated advocacy, stating “I’m not promoting it by the way,” Fink acknowledged that major investors like sovereign wealth funds were starting to get involved in crypto.</w:t>
      </w:r>
    </w:p>
    <w:p w:rsidR="00000000" w:rsidDel="00000000" w:rsidP="00000000" w:rsidRDefault="00000000" w:rsidRPr="00000000" w14:paraId="000000DC">
      <w:pPr>
        <w:spacing w:line="276.0005454545455" w:lineRule="auto"/>
        <w:rPr/>
      </w:pPr>
      <w:r w:rsidDel="00000000" w:rsidR="00000000" w:rsidRPr="00000000">
        <w:rPr>
          <w:rtl w:val="0"/>
        </w:rPr>
      </w:r>
    </w:p>
    <w:p w:rsidR="00000000" w:rsidDel="00000000" w:rsidP="00000000" w:rsidRDefault="00000000" w:rsidRPr="00000000" w14:paraId="000000DD">
      <w:pPr>
        <w:spacing w:line="652.3641818181818" w:lineRule="auto"/>
        <w:rPr>
          <w:sz w:val="52"/>
          <w:szCs w:val="52"/>
        </w:rPr>
      </w:pPr>
      <w:r w:rsidDel="00000000" w:rsidR="00000000" w:rsidRPr="00000000">
        <w:rPr>
          <w:sz w:val="52"/>
          <w:szCs w:val="52"/>
          <w:rtl w:val="0"/>
        </w:rPr>
        <w:t xml:space="preserve">DAT</w:t>
      </w:r>
    </w:p>
    <w:p w:rsidR="00000000" w:rsidDel="00000000" w:rsidP="00000000" w:rsidRDefault="00000000" w:rsidRPr="00000000" w14:paraId="000000DE">
      <w:pPr>
        <w:spacing w:line="276.0002307692307" w:lineRule="auto"/>
        <w:rPr>
          <w:sz w:val="52"/>
          <w:szCs w:val="52"/>
        </w:rPr>
      </w:pPr>
      <w:r w:rsidDel="00000000" w:rsidR="00000000" w:rsidRPr="00000000">
        <w:rPr>
          <w:rtl w:val="0"/>
        </w:rPr>
      </w:r>
    </w:p>
    <w:p w:rsidR="00000000" w:rsidDel="00000000" w:rsidP="00000000" w:rsidRDefault="00000000" w:rsidRPr="00000000" w14:paraId="000000DF">
      <w:pPr>
        <w:pStyle w:val="Heading1"/>
        <w:keepNext w:val="0"/>
        <w:keepLines w:val="0"/>
        <w:shd w:fill="ffffff" w:val="clear"/>
        <w:spacing w:after="200" w:before="0" w:line="240.0002608695652" w:lineRule="auto"/>
        <w:rPr>
          <w:b w:val="1"/>
          <w:color w:val="333333"/>
          <w:sz w:val="48"/>
          <w:szCs w:val="48"/>
        </w:rPr>
      </w:pPr>
      <w:bookmarkStart w:colFirst="0" w:colLast="0" w:name="_j6j6hmqqhid7" w:id="34"/>
      <w:bookmarkEnd w:id="34"/>
      <w:r w:rsidDel="00000000" w:rsidR="00000000" w:rsidRPr="00000000">
        <w:rPr>
          <w:rFonts w:ascii="Arial Unicode MS" w:cs="Arial Unicode MS" w:eastAsia="Arial Unicode MS" w:hAnsi="Arial Unicode MS"/>
          <w:b w:val="1"/>
          <w:color w:val="333333"/>
          <w:sz w:val="48"/>
          <w:szCs w:val="48"/>
          <w:rtl w:val="0"/>
        </w:rPr>
        <w:t xml:space="preserve">제목: Treasury’s draft digital asset legislation – a pragmatic step forward for Australia’s crypto sector</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hd w:fill="ffffff" w:val="clear"/>
        <w:spacing w:line="398.4005454545454" w:lineRule="auto"/>
        <w:rPr>
          <w:color w:val="5e5e5e"/>
          <w:sz w:val="23"/>
          <w:szCs w:val="23"/>
        </w:rPr>
      </w:pPr>
      <w:r w:rsidDel="00000000" w:rsidR="00000000" w:rsidRPr="00000000">
        <w:rPr>
          <w:rFonts w:ascii="Arial Unicode MS" w:cs="Arial Unicode MS" w:eastAsia="Arial Unicode MS" w:hAnsi="Arial Unicode MS"/>
          <w:color w:val="5e5e5e"/>
          <w:sz w:val="23"/>
          <w:szCs w:val="23"/>
          <w:rtl w:val="0"/>
        </w:rPr>
        <w:t xml:space="preserve">본문: The release of Treasury’s draft digital asset legislation is a pragmatic step forward towards allowing Australia to become an innovator and powerhouse in the global crypto market, by providing greater consumer protection and clear guidelines for market operators, which are long overdue.</w:t>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hd w:fill="ffffff" w:val="clear"/>
        <w:spacing w:line="398.4005454545454" w:lineRule="auto"/>
        <w:rPr>
          <w:color w:val="5e5e5e"/>
          <w:sz w:val="23"/>
          <w:szCs w:val="23"/>
        </w:rPr>
      </w:pPr>
      <w:r w:rsidDel="00000000" w:rsidR="00000000" w:rsidRPr="00000000">
        <w:rPr>
          <w:color w:val="5e5e5e"/>
          <w:sz w:val="23"/>
          <w:szCs w:val="23"/>
          <w:rtl w:val="0"/>
        </w:rPr>
        <w:t xml:space="preserve">By leveraging the established AFSL regime, the legislation ensures a robust regulatory environment that protects consumers, without placing unnecessary red tape on market operators, something that Crypto.com has been advocating for throughout the year.</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hd w:fill="ffffff" w:val="clear"/>
        <w:spacing w:line="398.4005454545454" w:lineRule="auto"/>
        <w:rPr>
          <w:color w:val="5e5e5e"/>
          <w:sz w:val="23"/>
          <w:szCs w:val="23"/>
        </w:rPr>
      </w:pPr>
      <w:r w:rsidDel="00000000" w:rsidR="00000000" w:rsidRPr="00000000">
        <w:rPr>
          <w:color w:val="5e5e5e"/>
          <w:sz w:val="23"/>
          <w:szCs w:val="23"/>
          <w:rtl w:val="0"/>
        </w:rPr>
        <w:t xml:space="preserve">In 2025, Crypto.com has held meetings across the country with senior members of the Government and Opposition, highlighting the benefits of utilising the AFSL regime as the basis of our regulatory framework, while also keeping the pressure on to introduce draft legislation by year-end.</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hd w:fill="ffffff" w:val="clear"/>
        <w:spacing w:line="398.4005454545454" w:lineRule="auto"/>
        <w:rPr>
          <w:color w:val="5e5e5e"/>
          <w:sz w:val="23"/>
          <w:szCs w:val="23"/>
        </w:rPr>
      </w:pPr>
      <w:r w:rsidDel="00000000" w:rsidR="00000000" w:rsidRPr="00000000">
        <w:rPr>
          <w:color w:val="5e5e5e"/>
          <w:sz w:val="23"/>
          <w:szCs w:val="23"/>
          <w:rtl w:val="0"/>
        </w:rPr>
        <w:t xml:space="preserve">Crucially, the government’s decision to leverage the existing AFSL regime, rather than introducing a requirement for businesses to hold a market operating licence as previously proposed by ASIC, demonstrates a clear understanding of the sector’s needs. This approach is more efficient, building on established regulatory infrastructure and expertise, while avoiding unnecessary complexity and cost. Requiring firms to hold a market operating licence would have stifled innovation and driven firms offshore and away from the Australian market.</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hd w:fill="ffffff" w:val="clear"/>
        <w:spacing w:line="398.4005454545454" w:lineRule="auto"/>
        <w:rPr>
          <w:color w:val="5e5e5e"/>
          <w:sz w:val="23"/>
          <w:szCs w:val="23"/>
        </w:rPr>
      </w:pPr>
      <w:r w:rsidDel="00000000" w:rsidR="00000000" w:rsidRPr="00000000">
        <w:rPr>
          <w:color w:val="5e5e5e"/>
          <w:sz w:val="23"/>
          <w:szCs w:val="23"/>
          <w:rtl w:val="0"/>
        </w:rPr>
        <w:t xml:space="preserve">The draft legislation, unveiled by Assistant Treasurer Daniel Mulino, proposes to formally introduce “digital asset platforms” and “tokenised custody platforms” as financial products under the Corporations Act, bringing them under ASIC’s oversight. We see this a positive step forward, as the greater level of oversight will create accountability for firms operating in the Australian market, with significant penalties for non-compliance. Importantly, smaller platforms with limited activity will be exempt, ensuring that the regulatory burden is proportionate and does not stifle competition or innovation.</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hd w:fill="ffffff" w:val="clear"/>
        <w:spacing w:line="398.4005454545454" w:lineRule="auto"/>
        <w:rPr>
          <w:color w:val="5e5e5e"/>
          <w:sz w:val="23"/>
          <w:szCs w:val="23"/>
        </w:rPr>
      </w:pPr>
      <w:r w:rsidDel="00000000" w:rsidR="00000000" w:rsidRPr="00000000">
        <w:rPr>
          <w:color w:val="5e5e5e"/>
          <w:sz w:val="23"/>
          <w:szCs w:val="23"/>
          <w:rtl w:val="0"/>
        </w:rPr>
        <w:t xml:space="preserve">This approach not only supports reputable operators but also enhances consumer protections, fostering sustainable, long-term growth for the industry. By leveraging tried and tested regulatory measures from overseas, such as the UK’s FCA principles and Europe’s MiCA regime, the framework ensures that digital assets are integrated into portfolios with the same oversight and protection as traditional financial products. This provides advisers, fund managers and institutional investors with greater confidence to invest, which is likely to accelerate the growth of cryptocurrency as a mainstream asset class in Australia.</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hd w:fill="ffffff" w:val="clear"/>
        <w:spacing w:line="398.4005454545454" w:lineRule="auto"/>
        <w:rPr>
          <w:color w:val="5e5e5e"/>
          <w:sz w:val="23"/>
          <w:szCs w:val="23"/>
        </w:rPr>
      </w:pPr>
      <w:r w:rsidDel="00000000" w:rsidR="00000000" w:rsidRPr="00000000">
        <w:rPr>
          <w:color w:val="5e5e5e"/>
          <w:sz w:val="23"/>
          <w:szCs w:val="23"/>
          <w:rtl w:val="0"/>
        </w:rPr>
        <w:t xml:space="preserve">The draft bill addresses uncertainty by setting targeted rules for key activities, and the consultation period allows for further refinement based on real-world feedback. This plays a key role in encouraging overseas investment here in Australia.</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hd w:fill="ffffff" w:val="clear"/>
        <w:spacing w:line="398.4005454545454" w:lineRule="auto"/>
        <w:rPr>
          <w:color w:val="5e5e5e"/>
          <w:sz w:val="23"/>
          <w:szCs w:val="23"/>
        </w:rPr>
      </w:pPr>
      <w:r w:rsidDel="00000000" w:rsidR="00000000" w:rsidRPr="00000000">
        <w:rPr>
          <w:color w:val="5e5e5e"/>
          <w:sz w:val="23"/>
          <w:szCs w:val="23"/>
          <w:rtl w:val="0"/>
        </w:rPr>
        <w:t xml:space="preserve">Overall, Treasury’s draft digital asset legislation is a turning point for Australia. It protects consumers without imposing excessive red tape, supports innovation and positions Australia as a leader in the global digital asset ecosystem.</w:t>
      </w:r>
    </w:p>
    <w:p w:rsidR="00000000" w:rsidDel="00000000" w:rsidP="00000000" w:rsidRDefault="00000000" w:rsidRPr="00000000" w14:paraId="000000E8">
      <w:pPr>
        <w:spacing w:line="276.0005454545455" w:lineRule="auto"/>
        <w:rPr/>
      </w:pPr>
      <w:r w:rsidDel="00000000" w:rsidR="00000000" w:rsidRPr="00000000">
        <w:rPr>
          <w:rtl w:val="0"/>
        </w:rPr>
      </w:r>
    </w:p>
    <w:p w:rsidR="00000000" w:rsidDel="00000000" w:rsidP="00000000" w:rsidRDefault="00000000" w:rsidRPr="00000000" w14:paraId="000000E9">
      <w:pPr>
        <w:spacing w:line="652.3641818181818" w:lineRule="auto"/>
        <w:rPr>
          <w:sz w:val="52"/>
          <w:szCs w:val="52"/>
        </w:rPr>
      </w:pPr>
      <w:r w:rsidDel="00000000" w:rsidR="00000000" w:rsidRPr="00000000">
        <w:rPr>
          <w:sz w:val="52"/>
          <w:szCs w:val="52"/>
          <w:rtl w:val="0"/>
        </w:rPr>
        <w:t xml:space="preserve">Tab 57</w:t>
      </w:r>
    </w:p>
    <w:p w:rsidR="00000000" w:rsidDel="00000000" w:rsidP="00000000" w:rsidRDefault="00000000" w:rsidRPr="00000000" w14:paraId="000000EA">
      <w:pPr>
        <w:spacing w:line="276.0002307692307" w:lineRule="auto"/>
        <w:rPr>
          <w:sz w:val="52"/>
          <w:szCs w:val="52"/>
        </w:rPr>
      </w:pPr>
      <w:r w:rsidDel="00000000" w:rsidR="00000000" w:rsidRPr="00000000">
        <w:rPr>
          <w:rtl w:val="0"/>
        </w:rPr>
      </w:r>
    </w:p>
    <w:p w:rsidR="00000000" w:rsidDel="00000000" w:rsidP="00000000" w:rsidRDefault="00000000" w:rsidRPr="00000000" w14:paraId="000000EB">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338.08695652173924" w:lineRule="auto"/>
        <w:rPr>
          <w:rFonts w:ascii="Gungsuh" w:cs="Gungsuh" w:eastAsia="Gungsuh" w:hAnsi="Gungsuh"/>
          <w:color w:val="11181c"/>
          <w:sz w:val="46"/>
          <w:szCs w:val="46"/>
        </w:rPr>
      </w:pPr>
      <w:bookmarkStart w:colFirst="0" w:colLast="0" w:name="_kekmqf6yfh1f" w:id="35"/>
      <w:bookmarkEnd w:id="35"/>
      <w:r w:rsidDel="00000000" w:rsidR="00000000" w:rsidRPr="00000000">
        <w:rPr>
          <w:rFonts w:ascii="Gungsuh" w:cs="Gungsuh" w:eastAsia="Gungsuh" w:hAnsi="Gungsuh"/>
          <w:color w:val="11181c"/>
          <w:sz w:val="46"/>
          <w:szCs w:val="46"/>
          <w:rtl w:val="0"/>
        </w:rPr>
        <w:t xml:space="preserve">제목: From SPACs to Cash-Flow Buys: How DATs Are Plotting the Next Growth Phase</w:t>
      </w:r>
    </w:p>
    <w:p w:rsidR="00000000" w:rsidDel="00000000" w:rsidP="00000000" w:rsidRDefault="00000000" w:rsidRPr="00000000" w14:paraId="000000EC">
      <w:pPr>
        <w:spacing w:line="276.0005454545455" w:lineRule="auto"/>
        <w:rPr/>
      </w:pPr>
      <w:r w:rsidDel="00000000" w:rsidR="00000000" w:rsidRPr="00000000">
        <w:rPr>
          <w:rtl w:val="0"/>
        </w:rPr>
        <w:t xml:space="preserve"> </w:t>
      </w:r>
    </w:p>
    <w:p w:rsidR="00000000" w:rsidDel="00000000" w:rsidP="00000000" w:rsidRDefault="00000000" w:rsidRPr="00000000" w14:paraId="000000ED">
      <w:pPr>
        <w:spacing w:line="276.0005454545455" w:lineRule="auto"/>
        <w:rPr>
          <w:b w:val="1"/>
          <w:color w:val="262626"/>
          <w:sz w:val="34"/>
          <w:szCs w:val="34"/>
        </w:rPr>
      </w:pPr>
      <w:r w:rsidDel="00000000" w:rsidR="00000000" w:rsidRPr="00000000">
        <w:rPr>
          <w:rFonts w:ascii="Arial Unicode MS" w:cs="Arial Unicode MS" w:eastAsia="Arial Unicode MS" w:hAnsi="Arial Unicode MS"/>
          <w:rtl w:val="0"/>
        </w:rPr>
        <w:t xml:space="preserve">부제목: </w:t>
      </w:r>
      <w:r w:rsidDel="00000000" w:rsidR="00000000" w:rsidRPr="00000000">
        <w:rPr>
          <w:b w:val="1"/>
          <w:color w:val="262626"/>
          <w:sz w:val="34"/>
          <w:szCs w:val="34"/>
          <w:rtl w:val="0"/>
        </w:rPr>
        <w:t xml:space="preserve">Strive's Semler buy, the first DAT-to-DAT deal, cements “Bitcoin per share” as the key metric while setting the stage for a broader wave of consolidation.</w:t>
      </w:r>
    </w:p>
    <w:p w:rsidR="00000000" w:rsidDel="00000000" w:rsidP="00000000" w:rsidRDefault="00000000" w:rsidRPr="00000000" w14:paraId="000000EE">
      <w:pPr>
        <w:spacing w:line="276.0005454545455" w:lineRule="auto"/>
        <w:rPr/>
      </w:pPr>
      <w:r w:rsidDel="00000000" w:rsidR="00000000" w:rsidRPr="00000000">
        <w:rPr>
          <w:rtl w:val="0"/>
        </w:rPr>
        <w:t xml:space="preserve"> </w:t>
      </w:r>
    </w:p>
    <w:p w:rsidR="00000000" w:rsidDel="00000000" w:rsidP="00000000" w:rsidRDefault="00000000" w:rsidRPr="00000000" w14:paraId="000000EF">
      <w:pPr>
        <w:spacing w:line="276.0005454545455" w:lineRule="auto"/>
        <w:rPr>
          <w:rFonts w:ascii="Times New Roman" w:cs="Times New Roman" w:eastAsia="Times New Roman" w:hAnsi="Times New Roman"/>
          <w:color w:val="11181c"/>
          <w:sz w:val="33"/>
          <w:szCs w:val="33"/>
        </w:rPr>
      </w:pPr>
      <w:r w:rsidDel="00000000" w:rsidR="00000000" w:rsidRPr="00000000">
        <w:rPr>
          <w:rFonts w:ascii="Arial Unicode MS" w:cs="Arial Unicode MS" w:eastAsia="Arial Unicode MS" w:hAnsi="Arial Unicode MS"/>
          <w:rtl w:val="0"/>
        </w:rPr>
        <w:t xml:space="preserve">본문: </w:t>
      </w:r>
      <w:r w:rsidDel="00000000" w:rsidR="00000000" w:rsidRPr="00000000">
        <w:rPr>
          <w:rFonts w:ascii="Times New Roman" w:cs="Times New Roman" w:eastAsia="Times New Roman" w:hAnsi="Times New Roman"/>
          <w:color w:val="11181c"/>
          <w:sz w:val="33"/>
          <w:szCs w:val="33"/>
          <w:rtl w:val="0"/>
        </w:rPr>
        <w:t xml:space="preserve">The world of Digital Asset Treasury (DATs) has entered a new era, after Strive (ASST)</w:t>
      </w:r>
      <w:hyperlink r:id="rId20">
        <w:r w:rsidDel="00000000" w:rsidR="00000000" w:rsidRPr="00000000">
          <w:rPr>
            <w:rFonts w:ascii="Times New Roman" w:cs="Times New Roman" w:eastAsia="Times New Roman" w:hAnsi="Times New Roman"/>
            <w:color w:val="11181c"/>
            <w:sz w:val="33"/>
            <w:szCs w:val="33"/>
            <w:rtl w:val="0"/>
          </w:rPr>
          <w:t xml:space="preserve"> </w:t>
        </w:r>
      </w:hyperlink>
      <w:hyperlink r:id="rId21">
        <w:r w:rsidDel="00000000" w:rsidR="00000000" w:rsidRPr="00000000">
          <w:rPr>
            <w:rFonts w:ascii="Times New Roman" w:cs="Times New Roman" w:eastAsia="Times New Roman" w:hAnsi="Times New Roman"/>
            <w:color w:val="1155cc"/>
            <w:sz w:val="33"/>
            <w:szCs w:val="33"/>
            <w:u w:val="single"/>
            <w:rtl w:val="0"/>
          </w:rPr>
          <w:t xml:space="preserve">announced an all-stock deal</w:t>
        </w:r>
      </w:hyperlink>
      <w:r w:rsidDel="00000000" w:rsidR="00000000" w:rsidRPr="00000000">
        <w:rPr>
          <w:rFonts w:ascii="Times New Roman" w:cs="Times New Roman" w:eastAsia="Times New Roman" w:hAnsi="Times New Roman"/>
          <w:color w:val="11181c"/>
          <w:sz w:val="33"/>
          <w:szCs w:val="33"/>
          <w:rtl w:val="0"/>
        </w:rPr>
        <w:t xml:space="preserve"> to acquire Semler Scientific (SMLR) this week.</w:t>
      </w:r>
    </w:p>
    <w:p w:rsidR="00000000" w:rsidDel="00000000" w:rsidP="00000000" w:rsidRDefault="00000000" w:rsidRPr="00000000" w14:paraId="000000F0">
      <w:pPr>
        <w:spacing w:line="276.0005454545455" w:lineRule="auto"/>
        <w:rPr/>
      </w:pPr>
      <w:r w:rsidDel="00000000" w:rsidR="00000000" w:rsidRPr="00000000">
        <w:rPr>
          <w:rtl w:val="0"/>
        </w:rPr>
        <w:t xml:space="preserve"> </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The deal marked the first merger of two publicly traded bitcoin treasuries, and according to a Wall Street banker familiar with the situation, this is just the start of a massive consolidation wave among the DATs.</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The banker, who opted to remain anonymous, outlined three scenarios for how DATS may evolve.</w:t>
      </w:r>
    </w:p>
    <w:p w:rsidR="00000000" w:rsidDel="00000000" w:rsidP="00000000" w:rsidRDefault="00000000" w:rsidRPr="00000000" w14:paraId="000000F3">
      <w:pPr>
        <w:spacing w:line="276.0005454545455" w:lineRule="auto"/>
        <w:rPr/>
      </w:pPr>
      <w:r w:rsidDel="00000000" w:rsidR="00000000" w:rsidRPr="00000000">
        <w:rPr>
          <w:rtl w:val="0"/>
        </w:rPr>
        <w:t xml:space="preserve"> </w:t>
      </w:r>
    </w:p>
    <w:p w:rsidR="00000000" w:rsidDel="00000000" w:rsidP="00000000" w:rsidRDefault="00000000" w:rsidRPr="00000000" w14:paraId="000000F4">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356.89447058823527" w:lineRule="auto"/>
        <w:rPr>
          <w:rFonts w:ascii="Gungsuh" w:cs="Gungsuh" w:eastAsia="Gungsuh" w:hAnsi="Gungsuh"/>
          <w:color w:val="11181c"/>
          <w:sz w:val="34"/>
          <w:szCs w:val="34"/>
        </w:rPr>
      </w:pPr>
      <w:bookmarkStart w:colFirst="0" w:colLast="0" w:name="_6h1e0xn4xazd" w:id="36"/>
      <w:bookmarkEnd w:id="36"/>
      <w:r w:rsidDel="00000000" w:rsidR="00000000" w:rsidRPr="00000000">
        <w:rPr>
          <w:rFonts w:ascii="Gungsuh" w:cs="Gungsuh" w:eastAsia="Gungsuh" w:hAnsi="Gungsuh"/>
          <w:color w:val="11181c"/>
          <w:sz w:val="34"/>
          <w:szCs w:val="34"/>
          <w:rtl w:val="0"/>
        </w:rPr>
        <w:t xml:space="preserve">기사중간부제목: Mergers to add more BTC</w:t>
      </w:r>
    </w:p>
    <w:p w:rsidR="00000000" w:rsidDel="00000000" w:rsidP="00000000" w:rsidRDefault="00000000" w:rsidRPr="00000000" w14:paraId="000000F5">
      <w:pPr>
        <w:spacing w:line="276.0005454545455" w:lineRule="auto"/>
        <w:rPr/>
      </w:pPr>
      <w:r w:rsidDel="00000000" w:rsidR="00000000" w:rsidRPr="00000000">
        <w:rPr>
          <w:rtl w:val="0"/>
        </w:rPr>
        <w:t xml:space="preserve"> </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The first of the three paths is the DAT-to-DAT mergers.</w:t>
      </w:r>
    </w:p>
    <w:p w:rsidR="00000000" w:rsidDel="00000000" w:rsidP="00000000" w:rsidRDefault="00000000" w:rsidRPr="00000000" w14:paraId="000000F7">
      <w:pPr>
        <w:spacing w:line="276.0005454545455" w:lineRule="auto"/>
        <w:rPr/>
      </w:pPr>
      <w:r w:rsidDel="00000000" w:rsidR="00000000" w:rsidRPr="00000000">
        <w:rPr>
          <w:rtl w:val="0"/>
        </w:rPr>
        <w:t xml:space="preserve"> </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Strive’s acquisition of Semler is the first clear example of unifying BTC holdings, boosting bitcoin per share, and establishing governance under one roof, the banker said.</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When it closes, the deal will create a new company that will hold nearly 11,000 BTC after Strive’s simultaneous $675 million</w:t>
      </w:r>
      <w:hyperlink r:id="rId22">
        <w:r w:rsidDel="00000000" w:rsidR="00000000" w:rsidRPr="00000000">
          <w:rPr>
            <w:rFonts w:ascii="Times New Roman" w:cs="Times New Roman" w:eastAsia="Times New Roman" w:hAnsi="Times New Roman"/>
            <w:color w:val="11181c"/>
            <w:sz w:val="33"/>
            <w:szCs w:val="33"/>
            <w:rtl w:val="0"/>
          </w:rPr>
          <w:t xml:space="preserve"> </w:t>
        </w:r>
      </w:hyperlink>
      <w:hyperlink r:id="rId23">
        <w:r w:rsidDel="00000000" w:rsidR="00000000" w:rsidRPr="00000000">
          <w:rPr>
            <w:rFonts w:ascii="Times New Roman" w:cs="Times New Roman" w:eastAsia="Times New Roman" w:hAnsi="Times New Roman"/>
            <w:color w:val="1155cc"/>
            <w:sz w:val="33"/>
            <w:szCs w:val="33"/>
            <w:u w:val="single"/>
            <w:rtl w:val="0"/>
          </w:rPr>
          <w:t xml:space="preserve">purchase of 5,885 coins</w:t>
        </w:r>
      </w:hyperlink>
      <w:r w:rsidDel="00000000" w:rsidR="00000000" w:rsidRPr="00000000">
        <w:rPr>
          <w:rFonts w:ascii="Times New Roman" w:cs="Times New Roman" w:eastAsia="Times New Roman" w:hAnsi="Times New Roman"/>
          <w:color w:val="11181c"/>
          <w:sz w:val="33"/>
          <w:szCs w:val="33"/>
          <w:rtl w:val="0"/>
        </w:rPr>
        <w:t xml:space="preserve">.</w:t>
      </w:r>
    </w:p>
    <w:p w:rsidR="00000000" w:rsidDel="00000000" w:rsidP="00000000" w:rsidRDefault="00000000" w:rsidRPr="00000000" w14:paraId="000000FA">
      <w:pPr>
        <w:spacing w:line="276.0005454545455" w:lineRule="auto"/>
        <w:rPr/>
      </w:pPr>
      <w:r w:rsidDel="00000000" w:rsidR="00000000" w:rsidRPr="00000000">
        <w:rPr>
          <w:rtl w:val="0"/>
        </w:rPr>
        <w:t xml:space="preserve"> </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It's worth noting that Semler’s shares had been trading below the value of its bitcoin, effectively assigning negative value to its medical device business. For Strive, the acquisition consolidates balance sheets, adds BTC scale, and pushes forward a key company metric:</w:t>
      </w:r>
      <w:hyperlink r:id="rId24">
        <w:r w:rsidDel="00000000" w:rsidR="00000000" w:rsidRPr="00000000">
          <w:rPr>
            <w:rFonts w:ascii="Times New Roman" w:cs="Times New Roman" w:eastAsia="Times New Roman" w:hAnsi="Times New Roman"/>
            <w:color w:val="11181c"/>
            <w:sz w:val="33"/>
            <w:szCs w:val="33"/>
            <w:rtl w:val="0"/>
          </w:rPr>
          <w:t xml:space="preserve"> </w:t>
        </w:r>
      </w:hyperlink>
      <w:hyperlink r:id="rId25">
        <w:r w:rsidDel="00000000" w:rsidR="00000000" w:rsidRPr="00000000">
          <w:rPr>
            <w:rFonts w:ascii="Times New Roman" w:cs="Times New Roman" w:eastAsia="Times New Roman" w:hAnsi="Times New Roman"/>
            <w:color w:val="1155cc"/>
            <w:sz w:val="33"/>
            <w:szCs w:val="33"/>
            <w:u w:val="single"/>
            <w:rtl w:val="0"/>
          </w:rPr>
          <w:t xml:space="preserve">Bitcoin per share</w:t>
        </w:r>
      </w:hyperlink>
      <w:r w:rsidDel="00000000" w:rsidR="00000000" w:rsidRPr="00000000">
        <w:rPr>
          <w:rFonts w:ascii="Times New Roman" w:cs="Times New Roman" w:eastAsia="Times New Roman" w:hAnsi="Times New Roman"/>
          <w:color w:val="11181c"/>
          <w:sz w:val="33"/>
          <w:szCs w:val="33"/>
          <w:rtl w:val="0"/>
        </w:rPr>
        <w:t xml:space="preserve">.</w:t>
      </w:r>
    </w:p>
    <w:p w:rsidR="00000000" w:rsidDel="00000000" w:rsidP="00000000" w:rsidRDefault="00000000" w:rsidRPr="00000000" w14:paraId="000000FC">
      <w:pPr>
        <w:spacing w:line="276.0005454545455" w:lineRule="auto"/>
        <w:rPr/>
      </w:pPr>
      <w:r w:rsidDel="00000000" w:rsidR="00000000" w:rsidRPr="00000000">
        <w:rPr>
          <w:rtl w:val="0"/>
        </w:rPr>
        <w:t xml:space="preserve"> </w:t>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“Strive’s merger announcement is accretive in bitcoin per share, meeting our short-term goal,” CEO Matt Cole</w:t>
      </w:r>
      <w:hyperlink r:id="rId26">
        <w:r w:rsidDel="00000000" w:rsidR="00000000" w:rsidRPr="00000000">
          <w:rPr>
            <w:rFonts w:ascii="Times New Roman" w:cs="Times New Roman" w:eastAsia="Times New Roman" w:hAnsi="Times New Roman"/>
            <w:color w:val="11181c"/>
            <w:sz w:val="33"/>
            <w:szCs w:val="33"/>
            <w:rtl w:val="0"/>
          </w:rPr>
          <w:t xml:space="preserve"> </w:t>
        </w:r>
      </w:hyperlink>
      <w:hyperlink r:id="rId27">
        <w:r w:rsidDel="00000000" w:rsidR="00000000" w:rsidRPr="00000000">
          <w:rPr>
            <w:rFonts w:ascii="Times New Roman" w:cs="Times New Roman" w:eastAsia="Times New Roman" w:hAnsi="Times New Roman"/>
            <w:color w:val="1155cc"/>
            <w:sz w:val="33"/>
            <w:szCs w:val="33"/>
            <w:u w:val="single"/>
            <w:rtl w:val="0"/>
          </w:rPr>
          <w:t xml:space="preserve">wrote on X</w:t>
        </w:r>
      </w:hyperlink>
      <w:r w:rsidDel="00000000" w:rsidR="00000000" w:rsidRPr="00000000">
        <w:rPr>
          <w:rFonts w:ascii="Times New Roman" w:cs="Times New Roman" w:eastAsia="Times New Roman" w:hAnsi="Times New Roman"/>
          <w:color w:val="11181c"/>
          <w:sz w:val="33"/>
          <w:szCs w:val="33"/>
          <w:rtl w:val="0"/>
        </w:rPr>
        <w:t xml:space="preserve">.</w:t>
      </w:r>
    </w:p>
    <w:p w:rsidR="00000000" w:rsidDel="00000000" w:rsidP="00000000" w:rsidRDefault="00000000" w:rsidRPr="00000000" w14:paraId="000000FE">
      <w:pPr>
        <w:spacing w:line="276.0005454545455" w:lineRule="auto"/>
        <w:rPr/>
      </w:pPr>
      <w:r w:rsidDel="00000000" w:rsidR="00000000" w:rsidRPr="00000000">
        <w:rPr>
          <w:rtl w:val="0"/>
        </w:rPr>
        <w:t xml:space="preserve"> </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“We believe the combined power of the entities will give the combined company more ability to access the capital markets in a way that will drive increased bitcoin per share and accretion in a way neither could do on their own.”</w:t>
      </w:r>
    </w:p>
    <w:p w:rsidR="00000000" w:rsidDel="00000000" w:rsidP="00000000" w:rsidRDefault="00000000" w:rsidRPr="00000000" w14:paraId="00000100">
      <w:pPr>
        <w:spacing w:line="276.0005454545455" w:lineRule="auto"/>
        <w:rPr/>
      </w:pPr>
      <w:r w:rsidDel="00000000" w:rsidR="00000000" w:rsidRPr="00000000">
        <w:rPr>
          <w:rtl w:val="0"/>
        </w:rPr>
        <w:t xml:space="preserve"> </w:t>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With the bitcoin treasury market being saturated with many publicly traded companies, this strategy is likely to be one of the most efficient ways to grow for the DATs.</w:t>
      </w:r>
    </w:p>
    <w:p w:rsidR="00000000" w:rsidDel="00000000" w:rsidP="00000000" w:rsidRDefault="00000000" w:rsidRPr="00000000" w14:paraId="00000102">
      <w:pPr>
        <w:spacing w:line="276.0005454545455" w:lineRule="auto"/>
        <w:rPr/>
      </w:pPr>
      <w:r w:rsidDel="00000000" w:rsidR="00000000" w:rsidRPr="00000000">
        <w:rPr>
          <w:rtl w:val="0"/>
        </w:rPr>
        <w:t xml:space="preserve"> </w:t>
      </w:r>
    </w:p>
    <w:p w:rsidR="00000000" w:rsidDel="00000000" w:rsidP="00000000" w:rsidRDefault="00000000" w:rsidRPr="00000000" w14:paraId="00000103">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356.89447058823527" w:lineRule="auto"/>
        <w:rPr>
          <w:rFonts w:ascii="Gungsuh" w:cs="Gungsuh" w:eastAsia="Gungsuh" w:hAnsi="Gungsuh"/>
          <w:color w:val="11181c"/>
          <w:sz w:val="34"/>
          <w:szCs w:val="34"/>
        </w:rPr>
      </w:pPr>
      <w:bookmarkStart w:colFirst="0" w:colLast="0" w:name="_uc8brwz9k7hg" w:id="37"/>
      <w:bookmarkEnd w:id="37"/>
      <w:r w:rsidDel="00000000" w:rsidR="00000000" w:rsidRPr="00000000">
        <w:rPr>
          <w:rFonts w:ascii="Gungsuh" w:cs="Gungsuh" w:eastAsia="Gungsuh" w:hAnsi="Gungsuh"/>
          <w:color w:val="11181c"/>
          <w:sz w:val="34"/>
          <w:szCs w:val="34"/>
          <w:rtl w:val="0"/>
        </w:rPr>
        <w:t xml:space="preserve">기사중간부제목: The cash-flow angle</w:t>
      </w:r>
    </w:p>
    <w:p w:rsidR="00000000" w:rsidDel="00000000" w:rsidP="00000000" w:rsidRDefault="00000000" w:rsidRPr="00000000" w14:paraId="00000104">
      <w:pPr>
        <w:spacing w:line="276.0005454545455" w:lineRule="auto"/>
        <w:rPr/>
      </w:pPr>
      <w:r w:rsidDel="00000000" w:rsidR="00000000" w:rsidRPr="00000000">
        <w:rPr>
          <w:rtl w:val="0"/>
        </w:rPr>
        <w:t xml:space="preserve"> </w:t>
      </w:r>
    </w:p>
    <w:p w:rsidR="00000000" w:rsidDel="00000000" w:rsidP="00000000" w:rsidRDefault="00000000" w:rsidRPr="00000000" w14:paraId="00000105">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The banker said the second path of evolution is acquiring cash-flowing businesses to offset dilution and fund ongoing BTC purchases.</w:t>
      </w:r>
    </w:p>
    <w:p w:rsidR="00000000" w:rsidDel="00000000" w:rsidP="00000000" w:rsidRDefault="00000000" w:rsidRPr="00000000" w14:paraId="00000106">
      <w:pPr>
        <w:spacing w:line="276.0005454545455" w:lineRule="auto"/>
        <w:rPr/>
      </w:pPr>
      <w:r w:rsidDel="00000000" w:rsidR="00000000" w:rsidRPr="00000000">
        <w:rPr>
          <w:rtl w:val="0"/>
        </w:rPr>
        <w:t xml:space="preserve"> </w:t>
      </w:r>
    </w:p>
    <w:p w:rsidR="00000000" w:rsidDel="00000000" w:rsidP="00000000" w:rsidRDefault="00000000" w:rsidRPr="00000000" w14:paraId="00000107">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hyperlink r:id="rId28">
        <w:r w:rsidDel="00000000" w:rsidR="00000000" w:rsidRPr="00000000">
          <w:rPr>
            <w:rFonts w:ascii="Times New Roman" w:cs="Times New Roman" w:eastAsia="Times New Roman" w:hAnsi="Times New Roman"/>
            <w:color w:val="1155cc"/>
            <w:sz w:val="33"/>
            <w:szCs w:val="33"/>
            <w:u w:val="single"/>
            <w:rtl w:val="0"/>
          </w:rPr>
          <w:t xml:space="preserve">Metaplanet</w:t>
        </w:r>
      </w:hyperlink>
      <w:r w:rsidDel="00000000" w:rsidR="00000000" w:rsidRPr="00000000">
        <w:rPr>
          <w:rFonts w:ascii="Times New Roman" w:cs="Times New Roman" w:eastAsia="Times New Roman" w:hAnsi="Times New Roman"/>
          <w:color w:val="11181c"/>
          <w:sz w:val="33"/>
          <w:szCs w:val="33"/>
          <w:rtl w:val="0"/>
        </w:rPr>
        <w:t xml:space="preserve">, Japan’s largest bitcoin holder, has already said it will use its treasury to buy cash-generating businesses as part of its “phase two” strategy.</w:t>
      </w:r>
    </w:p>
    <w:p w:rsidR="00000000" w:rsidDel="00000000" w:rsidP="00000000" w:rsidRDefault="00000000" w:rsidRPr="00000000" w14:paraId="00000108">
      <w:pPr>
        <w:spacing w:line="276.0005454545455" w:lineRule="auto"/>
        <w:rPr/>
      </w:pPr>
      <w:r w:rsidDel="00000000" w:rsidR="00000000" w:rsidRPr="00000000">
        <w:rPr>
          <w:rtl w:val="0"/>
        </w:rPr>
        <w:t xml:space="preserve"> </w:t>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Metaplanet is also exploring the use of perpetual preferred stock, a financing strategy that Strategy (MSTR) has already employed, allowing it to buy bitcoin without diluting shareholders through at-the-market (ATM) common stock offerings.</w:t>
      </w:r>
    </w:p>
    <w:p w:rsidR="00000000" w:rsidDel="00000000" w:rsidP="00000000" w:rsidRDefault="00000000" w:rsidRPr="00000000" w14:paraId="0000010A">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356.89447058823527" w:lineRule="auto"/>
        <w:rPr>
          <w:rFonts w:ascii="Gungsuh" w:cs="Gungsuh" w:eastAsia="Gungsuh" w:hAnsi="Gungsuh"/>
          <w:color w:val="11181c"/>
          <w:sz w:val="34"/>
          <w:szCs w:val="34"/>
        </w:rPr>
      </w:pPr>
      <w:bookmarkStart w:colFirst="0" w:colLast="0" w:name="_j0nk9vtebl51" w:id="38"/>
      <w:bookmarkEnd w:id="38"/>
      <w:r w:rsidDel="00000000" w:rsidR="00000000" w:rsidRPr="00000000">
        <w:rPr>
          <w:rFonts w:ascii="Gungsuh" w:cs="Gungsuh" w:eastAsia="Gungsuh" w:hAnsi="Gungsuh"/>
          <w:color w:val="11181c"/>
          <w:sz w:val="34"/>
          <w:szCs w:val="34"/>
          <w:rtl w:val="0"/>
        </w:rPr>
        <w:t xml:space="preserve">기사중간부제목: No more SPACs</w:t>
      </w:r>
    </w:p>
    <w:p w:rsidR="00000000" w:rsidDel="00000000" w:rsidP="00000000" w:rsidRDefault="00000000" w:rsidRPr="00000000" w14:paraId="0000010B">
      <w:pPr>
        <w:spacing w:line="276.0005454545455" w:lineRule="auto"/>
        <w:rPr/>
      </w:pPr>
      <w:r w:rsidDel="00000000" w:rsidR="00000000" w:rsidRPr="00000000">
        <w:rPr>
          <w:rtl w:val="0"/>
        </w:rPr>
        <w:t xml:space="preserve"> </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Third, is merging with legitimate businesses instead of using special-purpose acquisition companies (SPACs), according to the banker.</w:t>
      </w:r>
    </w:p>
    <w:p w:rsidR="00000000" w:rsidDel="00000000" w:rsidP="00000000" w:rsidRDefault="00000000" w:rsidRPr="00000000" w14:paraId="0000010D">
      <w:pPr>
        <w:spacing w:line="276.0005454545455" w:lineRule="auto"/>
        <w:rPr/>
      </w:pPr>
      <w:r w:rsidDel="00000000" w:rsidR="00000000" w:rsidRPr="00000000">
        <w:rPr>
          <w:rtl w:val="0"/>
        </w:rPr>
        <w:t xml:space="preserve"> </w:t>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SPACs are shell firms designed to take companies public quickly, but the “de-SPAC” process can be messy, requiring shareholder votes, regulatory filings, and often suffering from investor redemptions. Making things more complex, to bridge funding gaps, many SPACs rely on PIPEs (private investments in public equity), which bring dilution, discounts and uncertainty.</w:t>
      </w:r>
    </w:p>
    <w:p w:rsidR="00000000" w:rsidDel="00000000" w:rsidP="00000000" w:rsidRDefault="00000000" w:rsidRPr="00000000" w14:paraId="0000010F">
      <w:pPr>
        <w:spacing w:line="276.0005454545455" w:lineRule="auto"/>
        <w:rPr/>
      </w:pPr>
      <w:r w:rsidDel="00000000" w:rsidR="00000000" w:rsidRPr="00000000">
        <w:rPr>
          <w:rtl w:val="0"/>
        </w:rPr>
        <w:t xml:space="preserve"> </w:t>
      </w:r>
    </w:p>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For DATs, merging directly with a company that already has operations and governance avoids these pitfalls.</w:t>
      </w:r>
    </w:p>
    <w:p w:rsidR="00000000" w:rsidDel="00000000" w:rsidP="00000000" w:rsidRDefault="00000000" w:rsidRPr="00000000" w14:paraId="00000111">
      <w:pPr>
        <w:spacing w:line="276.0005454545455" w:lineRule="auto"/>
        <w:rPr/>
      </w:pPr>
      <w:r w:rsidDel="00000000" w:rsidR="00000000" w:rsidRPr="00000000">
        <w:rPr>
          <w:rtl w:val="0"/>
        </w:rPr>
        <w:t xml:space="preserve"> </w:t>
      </w:r>
    </w:p>
    <w:p w:rsidR="00000000" w:rsidDel="00000000" w:rsidP="00000000" w:rsidRDefault="00000000" w:rsidRPr="00000000" w14:paraId="00000112">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356.89447058823527" w:lineRule="auto"/>
        <w:rPr>
          <w:rFonts w:ascii="Gungsuh" w:cs="Gungsuh" w:eastAsia="Gungsuh" w:hAnsi="Gungsuh"/>
          <w:color w:val="11181c"/>
          <w:sz w:val="34"/>
          <w:szCs w:val="34"/>
        </w:rPr>
      </w:pPr>
      <w:bookmarkStart w:colFirst="0" w:colLast="0" w:name="_erxkvyuz275" w:id="39"/>
      <w:bookmarkEnd w:id="39"/>
      <w:r w:rsidDel="00000000" w:rsidR="00000000" w:rsidRPr="00000000">
        <w:rPr>
          <w:rFonts w:ascii="Gungsuh" w:cs="Gungsuh" w:eastAsia="Gungsuh" w:hAnsi="Gungsuh"/>
          <w:color w:val="11181c"/>
          <w:sz w:val="34"/>
          <w:szCs w:val="34"/>
          <w:rtl w:val="0"/>
        </w:rPr>
        <w:t xml:space="preserve">기사중간부제목: The evolution of DATs</w:t>
      </w:r>
    </w:p>
    <w:p w:rsidR="00000000" w:rsidDel="00000000" w:rsidP="00000000" w:rsidRDefault="00000000" w:rsidRPr="00000000" w14:paraId="00000113">
      <w:pPr>
        <w:spacing w:line="276.0005454545455" w:lineRule="auto"/>
        <w:rPr/>
      </w:pPr>
      <w:r w:rsidDel="00000000" w:rsidR="00000000" w:rsidRPr="00000000">
        <w:rPr>
          <w:rtl w:val="0"/>
        </w:rPr>
        <w:t xml:space="preserve"> </w:t>
      </w:r>
    </w:p>
    <w:p w:rsidR="00000000" w:rsidDel="00000000" w:rsidP="00000000" w:rsidRDefault="00000000" w:rsidRPr="00000000" w14:paraId="00000114">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The bottom line is that DATs are at a point where they need to evolve and get creative with their growth strategies.</w:t>
      </w:r>
    </w:p>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 </w:t>
      </w:r>
    </w:p>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In fact, other companies are already catching on to this trend. Recently, FRNT Financial (TSXV:</w:t>
      </w:r>
      <w:hyperlink r:id="rId29">
        <w:r w:rsidDel="00000000" w:rsidR="00000000" w:rsidRPr="00000000">
          <w:rPr>
            <w:rFonts w:ascii="Times New Roman" w:cs="Times New Roman" w:eastAsia="Times New Roman" w:hAnsi="Times New Roman"/>
            <w:color w:val="11181c"/>
            <w:sz w:val="33"/>
            <w:szCs w:val="33"/>
            <w:rtl w:val="0"/>
          </w:rPr>
          <w:t xml:space="preserve"> </w:t>
        </w:r>
      </w:hyperlink>
      <w:hyperlink r:id="rId30">
        <w:r w:rsidDel="00000000" w:rsidR="00000000" w:rsidRPr="00000000">
          <w:rPr>
            <w:rFonts w:ascii="Times New Roman" w:cs="Times New Roman" w:eastAsia="Times New Roman" w:hAnsi="Times New Roman"/>
            <w:color w:val="1155cc"/>
            <w:sz w:val="33"/>
            <w:szCs w:val="33"/>
            <w:u w:val="single"/>
            <w:rtl w:val="0"/>
          </w:rPr>
          <w:t xml:space="preserve">FRNT</w:t>
        </w:r>
      </w:hyperlink>
      <w:r w:rsidDel="00000000" w:rsidR="00000000" w:rsidRPr="00000000">
        <w:rPr>
          <w:rFonts w:ascii="Times New Roman" w:cs="Times New Roman" w:eastAsia="Times New Roman" w:hAnsi="Times New Roman"/>
          <w:color w:val="11181c"/>
          <w:sz w:val="33"/>
          <w:szCs w:val="33"/>
          <w:rtl w:val="0"/>
        </w:rPr>
        <w:t xml:space="preserve">), a digital asset investment bank, said it has</w:t>
      </w:r>
      <w:hyperlink r:id="rId31">
        <w:r w:rsidDel="00000000" w:rsidR="00000000" w:rsidRPr="00000000">
          <w:rPr>
            <w:rFonts w:ascii="Times New Roman" w:cs="Times New Roman" w:eastAsia="Times New Roman" w:hAnsi="Times New Roman"/>
            <w:color w:val="11181c"/>
            <w:sz w:val="33"/>
            <w:szCs w:val="33"/>
            <w:rtl w:val="0"/>
          </w:rPr>
          <w:t xml:space="preserve"> </w:t>
        </w:r>
      </w:hyperlink>
      <w:hyperlink r:id="rId32">
        <w:r w:rsidDel="00000000" w:rsidR="00000000" w:rsidRPr="00000000">
          <w:rPr>
            <w:rFonts w:ascii="Times New Roman" w:cs="Times New Roman" w:eastAsia="Times New Roman" w:hAnsi="Times New Roman"/>
            <w:color w:val="1155cc"/>
            <w:sz w:val="33"/>
            <w:szCs w:val="33"/>
            <w:u w:val="single"/>
            <w:rtl w:val="0"/>
          </w:rPr>
          <w:t xml:space="preserve">entered into a consulting agreement</w:t>
        </w:r>
      </w:hyperlink>
      <w:r w:rsidDel="00000000" w:rsidR="00000000" w:rsidRPr="00000000">
        <w:rPr>
          <w:rFonts w:ascii="Times New Roman" w:cs="Times New Roman" w:eastAsia="Times New Roman" w:hAnsi="Times New Roman"/>
          <w:color w:val="1155cc"/>
          <w:sz w:val="33"/>
          <w:szCs w:val="33"/>
          <w:u w:val="single"/>
          <w:rtl w:val="0"/>
        </w:rPr>
        <w:t xml:space="preserve"> </w:t>
      </w:r>
      <w:r w:rsidDel="00000000" w:rsidR="00000000" w:rsidRPr="00000000">
        <w:rPr>
          <w:rFonts w:ascii="Times New Roman" w:cs="Times New Roman" w:eastAsia="Times New Roman" w:hAnsi="Times New Roman"/>
          <w:color w:val="11181c"/>
          <w:sz w:val="33"/>
          <w:szCs w:val="33"/>
          <w:rtl w:val="0"/>
        </w:rPr>
        <w:t xml:space="preserve">with an undisclosed DAT with $100 million worth of digital assets in its balance sheet.</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 </w:t>
      </w:r>
    </w:p>
    <w:p w:rsidR="00000000" w:rsidDel="00000000" w:rsidP="00000000" w:rsidRDefault="00000000" w:rsidRPr="00000000" w14:paraId="00000118">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According to the deal terms, FRNT will help evaluate and structure lending opportunities for the company's next growth phase.</w:t>
      </w:r>
    </w:p>
    <w:p w:rsidR="00000000" w:rsidDel="00000000" w:rsidP="00000000" w:rsidRDefault="00000000" w:rsidRPr="00000000" w14:paraId="00000119">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 </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The deals, such as the Strive-Semler merger, show digital asset treasury companies will need to scale through consolidation, buy profitable businesses, or align with established operators that bring legitimacy, ushering in the next phase of DATs' evolution.</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 </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hd w:fill="ffffff" w:val="clear"/>
        <w:spacing w:after="480" w:line="276.0005454545455" w:lineRule="auto"/>
        <w:rPr>
          <w:rFonts w:ascii="Times New Roman" w:cs="Times New Roman" w:eastAsia="Times New Roman" w:hAnsi="Times New Roman"/>
          <w:color w:val="11181c"/>
          <w:sz w:val="33"/>
          <w:szCs w:val="33"/>
        </w:rPr>
      </w:pPr>
      <w:r w:rsidDel="00000000" w:rsidR="00000000" w:rsidRPr="00000000">
        <w:rPr>
          <w:rFonts w:ascii="Times New Roman" w:cs="Times New Roman" w:eastAsia="Times New Roman" w:hAnsi="Times New Roman"/>
          <w:color w:val="11181c"/>
          <w:sz w:val="33"/>
          <w:szCs w:val="33"/>
          <w:rtl w:val="0"/>
        </w:rPr>
        <w:t xml:space="preserve"> </w:t>
      </w:r>
    </w:p>
    <w:p w:rsidR="00000000" w:rsidDel="00000000" w:rsidP="00000000" w:rsidRDefault="00000000" w:rsidRPr="00000000" w14:paraId="0000011D">
      <w:pPr>
        <w:spacing w:line="276.0005454545455" w:lineRule="auto"/>
        <w:rPr/>
      </w:pPr>
      <w:r w:rsidDel="00000000" w:rsidR="00000000" w:rsidRPr="00000000">
        <w:rPr>
          <w:rtl w:val="0"/>
        </w:rPr>
        <w:t xml:space="preserve"> </w:t>
      </w:r>
    </w:p>
    <w:p w:rsidR="00000000" w:rsidDel="00000000" w:rsidP="00000000" w:rsidRDefault="00000000" w:rsidRPr="00000000" w14:paraId="0000011E">
      <w:pPr>
        <w:spacing w:line="276.0005454545455" w:lineRule="auto"/>
        <w:rPr/>
      </w:pPr>
      <w:r w:rsidDel="00000000" w:rsidR="00000000" w:rsidRPr="00000000">
        <w:rPr>
          <w:rtl w:val="0"/>
        </w:rPr>
        <w:t xml:space="preserve"> </w:t>
      </w:r>
    </w:p>
    <w:p w:rsidR="00000000" w:rsidDel="00000000" w:rsidP="00000000" w:rsidRDefault="00000000" w:rsidRPr="00000000" w14:paraId="0000011F">
      <w:pPr>
        <w:spacing w:line="276.0005454545455" w:lineRule="auto"/>
        <w:rPr/>
      </w:pPr>
      <w:r w:rsidDel="00000000" w:rsidR="00000000" w:rsidRPr="00000000">
        <w:rPr>
          <w:rtl w:val="0"/>
        </w:rPr>
        <w:t xml:space="preserve"> </w:t>
      </w:r>
    </w:p>
    <w:p w:rsidR="00000000" w:rsidDel="00000000" w:rsidP="00000000" w:rsidRDefault="00000000" w:rsidRPr="00000000" w14:paraId="00000120">
      <w:pPr>
        <w:spacing w:line="276.0005454545455" w:lineRule="auto"/>
        <w:rPr/>
      </w:pPr>
      <w:r w:rsidDel="00000000" w:rsidR="00000000" w:rsidRPr="00000000">
        <w:rPr>
          <w:rtl w:val="0"/>
        </w:rPr>
        <w:t xml:space="preserve"> </w:t>
      </w:r>
    </w:p>
    <w:p w:rsidR="00000000" w:rsidDel="00000000" w:rsidP="00000000" w:rsidRDefault="00000000" w:rsidRPr="00000000" w14:paraId="00000121">
      <w:pPr>
        <w:spacing w:line="276.0005454545455" w:lineRule="auto"/>
        <w:rPr/>
      </w:pPr>
      <w:r w:rsidDel="00000000" w:rsidR="00000000" w:rsidRPr="00000000">
        <w:rPr>
          <w:rtl w:val="0"/>
        </w:rPr>
        <w:t xml:space="preserve"> </w:t>
      </w:r>
    </w:p>
    <w:p w:rsidR="00000000" w:rsidDel="00000000" w:rsidP="00000000" w:rsidRDefault="00000000" w:rsidRPr="00000000" w14:paraId="00000122">
      <w:pPr>
        <w:spacing w:line="276.0005454545455" w:lineRule="auto"/>
        <w:rPr/>
      </w:pPr>
      <w:r w:rsidDel="00000000" w:rsidR="00000000" w:rsidRPr="00000000">
        <w:rPr>
          <w:rtl w:val="0"/>
        </w:rPr>
        <w:t xml:space="preserve"> </w:t>
      </w:r>
    </w:p>
    <w:p w:rsidR="00000000" w:rsidDel="00000000" w:rsidP="00000000" w:rsidRDefault="00000000" w:rsidRPr="00000000" w14:paraId="00000123">
      <w:pPr>
        <w:spacing w:line="276.0005454545455" w:lineRule="auto"/>
        <w:rPr/>
      </w:pPr>
      <w:r w:rsidDel="00000000" w:rsidR="00000000" w:rsidRPr="00000000">
        <w:rPr>
          <w:rtl w:val="0"/>
        </w:rPr>
        <w:t xml:space="preserve"> </w:t>
      </w:r>
    </w:p>
    <w:p w:rsidR="00000000" w:rsidDel="00000000" w:rsidP="00000000" w:rsidRDefault="00000000" w:rsidRPr="00000000" w14:paraId="00000124">
      <w:pPr>
        <w:spacing w:line="276.0005454545455" w:lineRule="auto"/>
        <w:rPr/>
      </w:pPr>
      <w:r w:rsidDel="00000000" w:rsidR="00000000" w:rsidRPr="00000000">
        <w:rPr>
          <w:rtl w:val="0"/>
        </w:rPr>
      </w:r>
    </w:p>
    <w:p w:rsidR="00000000" w:rsidDel="00000000" w:rsidP="00000000" w:rsidRDefault="00000000" w:rsidRPr="00000000" w14:paraId="00000125">
      <w:pPr>
        <w:spacing w:line="652.3641818181818" w:lineRule="auto"/>
        <w:rPr>
          <w:sz w:val="52"/>
          <w:szCs w:val="52"/>
        </w:rPr>
      </w:pPr>
      <w:r w:rsidDel="00000000" w:rsidR="00000000" w:rsidRPr="00000000">
        <w:rPr>
          <w:sz w:val="52"/>
          <w:szCs w:val="52"/>
          <w:rtl w:val="0"/>
        </w:rPr>
        <w:t xml:space="preserve">Tab 58</w:t>
      </w:r>
    </w:p>
    <w:p w:rsidR="00000000" w:rsidDel="00000000" w:rsidP="00000000" w:rsidRDefault="00000000" w:rsidRPr="00000000" w14:paraId="00000126">
      <w:pPr>
        <w:spacing w:line="276.0002307692307" w:lineRule="auto"/>
        <w:rPr>
          <w:sz w:val="52"/>
          <w:szCs w:val="52"/>
        </w:rPr>
      </w:pPr>
      <w:r w:rsidDel="00000000" w:rsidR="00000000" w:rsidRPr="00000000">
        <w:rPr>
          <w:rtl w:val="0"/>
        </w:rPr>
      </w:r>
    </w:p>
    <w:p w:rsidR="00000000" w:rsidDel="00000000" w:rsidP="00000000" w:rsidRDefault="00000000" w:rsidRPr="00000000" w14:paraId="00000127">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80" w:before="120" w:line="285.91278260869564" w:lineRule="auto"/>
        <w:rPr>
          <w:b w:val="1"/>
          <w:sz w:val="46"/>
          <w:szCs w:val="46"/>
        </w:rPr>
      </w:pPr>
      <w:bookmarkStart w:colFirst="0" w:colLast="0" w:name="_u9p9iwkwtset" w:id="40"/>
      <w:bookmarkEnd w:id="40"/>
      <w:r w:rsidDel="00000000" w:rsidR="00000000" w:rsidRPr="00000000">
        <w:rPr>
          <w:rFonts w:ascii="Arial Unicode MS" w:cs="Arial Unicode MS" w:eastAsia="Arial Unicode MS" w:hAnsi="Arial Unicode MS"/>
          <w:b w:val="1"/>
          <w:sz w:val="46"/>
          <w:szCs w:val="46"/>
          <w:rtl w:val="0"/>
        </w:rPr>
        <w:t xml:space="preserve">제목: Crypto treasury mNAV metric ‘needs to be deleted’ — NYDIG</w:t>
      </w:r>
    </w:p>
    <w:p w:rsidR="00000000" w:rsidDel="00000000" w:rsidP="00000000" w:rsidRDefault="00000000" w:rsidRPr="00000000" w14:paraId="00000128">
      <w:pPr>
        <w:spacing w:line="276.0005454545455" w:lineRule="auto"/>
        <w:rPr>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부제목: NYDIG’s Greg Cipolaro argues that a popular metric for valuing crypto companies should be retired as it misleads investors.</w:t>
      </w:r>
    </w:p>
    <w:p w:rsidR="00000000" w:rsidDel="00000000" w:rsidP="00000000" w:rsidRDefault="00000000" w:rsidRPr="00000000" w14:paraId="00000129">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2A">
      <w:pPr>
        <w:spacing w:line="276.0005454545455" w:lineRule="auto"/>
        <w:rPr>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본문:</w:t>
      </w:r>
    </w:p>
    <w:p w:rsidR="00000000" w:rsidDel="00000000" w:rsidP="00000000" w:rsidRDefault="00000000" w:rsidRPr="00000000" w14:paraId="0000012B">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2C">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The crypto industry should stop using the popular market to net asset value (mNAV) metric as it is inaccurate and misleading to investors, says NYDIG’s global head of research, Greg Cipolaro.</w:t>
      </w:r>
    </w:p>
    <w:p w:rsidR="00000000" w:rsidDel="00000000" w:rsidP="00000000" w:rsidRDefault="00000000" w:rsidRPr="00000000" w14:paraId="0000012D">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2E">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“The industry definition of ‘mNAV’ needs to be deleted and forgotten,” Cipolaro wrote in a note on Friday. “‘Market cap to Bitcoin/digital asset value,’ the original definition of mNAV, is a useful metric for nothing.”</w:t>
      </w:r>
    </w:p>
    <w:p w:rsidR="00000000" w:rsidDel="00000000" w:rsidP="00000000" w:rsidRDefault="00000000" w:rsidRPr="00000000" w14:paraId="0000012F">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30">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He added that mNAV doesn’t account for treasury companies that conduct other business outside of buying and holding vast amounts of crypto, and doesn’t properly represent a firms convertible debt.</w:t>
      </w:r>
    </w:p>
    <w:p w:rsidR="00000000" w:rsidDel="00000000" w:rsidP="00000000" w:rsidRDefault="00000000" w:rsidRPr="00000000" w14:paraId="00000131">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32">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Traders and investors use mNAV, sometimes also called multiple of net asset value, to determine the value of companies and when to buy and sell their shares, comparing the value of crypto holdings to market capitalization.</w:t>
      </w:r>
    </w:p>
    <w:p w:rsidR="00000000" w:rsidDel="00000000" w:rsidP="00000000" w:rsidRDefault="00000000" w:rsidRPr="00000000" w14:paraId="00000133">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34">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Companies that hold more crypto than they’re worth are considered to trade at a discount, while firms that are more valuable than their crypto holdings trade at a premium.</w:t>
      </w:r>
    </w:p>
    <w:p w:rsidR="00000000" w:rsidDel="00000000" w:rsidP="00000000" w:rsidRDefault="00000000" w:rsidRPr="00000000" w14:paraId="00000135">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36">
      <w:pPr>
        <w:spacing w:line="276.0005454545455" w:lineRule="auto"/>
        <w:rPr>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기사중간부제목: Metric is “misleading” investors</w:t>
      </w:r>
    </w:p>
    <w:p w:rsidR="00000000" w:rsidDel="00000000" w:rsidP="00000000" w:rsidRDefault="00000000" w:rsidRPr="00000000" w14:paraId="00000137">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“At best, it’s misleading; at worst, it’s disingenuous,” Cipolaro said.</w:t>
      </w:r>
    </w:p>
    <w:p w:rsidR="00000000" w:rsidDel="00000000" w:rsidP="00000000" w:rsidRDefault="00000000" w:rsidRPr="00000000" w14:paraId="00000138">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39">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The reason, according to Cipolaro, is two-fold, as mNAV “doesn’t give credit” to crypto treasury companies that have operations and assets outside of crypto, such as Strategy’s software sales.</w:t>
      </w:r>
    </w:p>
    <w:p w:rsidR="00000000" w:rsidDel="00000000" w:rsidP="00000000" w:rsidRDefault="00000000" w:rsidRPr="00000000" w14:paraId="0000013A">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3B">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“NAV [net asset value] is what matters in the game of increasing digital assets/share, not enterprise value or heaven forbid market cap,” Cipolaro wrote.</w:t>
      </w:r>
    </w:p>
    <w:p w:rsidR="00000000" w:rsidDel="00000000" w:rsidP="00000000" w:rsidRDefault="00000000" w:rsidRPr="00000000" w14:paraId="0000013C">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3D">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He said if a crypto treasury company can create yield, another key metric for investors, it can issue equity at a premium to its net asset value.</w:t>
      </w:r>
    </w:p>
    <w:p w:rsidR="00000000" w:rsidDel="00000000" w:rsidP="00000000" w:rsidRDefault="00000000" w:rsidRPr="00000000" w14:paraId="0000013E">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3F">
      <w:pPr>
        <w:spacing w:line="276.0005454545455" w:lineRule="auto"/>
        <w:rPr>
          <w:sz w:val="24"/>
          <w:szCs w:val="24"/>
          <w:highlight w:val="white"/>
        </w:rPr>
      </w:pPr>
      <w:r w:rsidDel="00000000" w:rsidR="00000000" w:rsidRPr="00000000">
        <w:rPr>
          <w:rFonts w:ascii="Arial Unicode MS" w:cs="Arial Unicode MS" w:eastAsia="Arial Unicode MS" w:hAnsi="Arial Unicode MS"/>
          <w:sz w:val="24"/>
          <w:szCs w:val="24"/>
          <w:highlight w:val="white"/>
          <w:rtl w:val="0"/>
        </w:rPr>
        <w:t xml:space="preserve">기사중간부제목: Debt unaccounted for by using mNAV</w:t>
      </w:r>
    </w:p>
    <w:p w:rsidR="00000000" w:rsidDel="00000000" w:rsidP="00000000" w:rsidRDefault="00000000" w:rsidRPr="00000000" w14:paraId="00000140">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Cipolaro argued another reason to stop using mNAV is that the metric uses “assumed shares outstanding,” which likely includes convertible debt such as loan deals that are yet to be converted.</w:t>
      </w:r>
    </w:p>
    <w:p w:rsidR="00000000" w:rsidDel="00000000" w:rsidP="00000000" w:rsidRDefault="00000000" w:rsidRPr="00000000" w14:paraId="00000141">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42">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“When you peel back the convertible debt part, things unravel,” he wrote. “Accounting for convertible debt automatically as equity is not correct from an accounting or economic perspective.”</w:t>
      </w:r>
    </w:p>
    <w:p w:rsidR="00000000" w:rsidDel="00000000" w:rsidP="00000000" w:rsidRDefault="00000000" w:rsidRPr="00000000" w14:paraId="00000143">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44">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Convertible debt holders “would demand cash, not shares, in exchange for their debt,” Cipolaro said.</w:t>
      </w:r>
    </w:p>
    <w:p w:rsidR="00000000" w:rsidDel="00000000" w:rsidP="00000000" w:rsidRDefault="00000000" w:rsidRPr="00000000" w14:paraId="00000145">
      <w:pPr>
        <w:spacing w:line="276.0005454545455" w:lineRule="auto"/>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 </w:t>
      </w:r>
    </w:p>
    <w:p w:rsidR="00000000" w:rsidDel="00000000" w:rsidP="00000000" w:rsidRDefault="00000000" w:rsidRPr="00000000" w14:paraId="0000014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424.7999999999999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“This is a much more onerous liability for a DAT [digital asset treasury] than simply issuing shares,” he added, as convertible debt is “essentially volatility harvesting” and crypto treasury companies are “incentivized to maximize [their] equity volatility.”</w:t>
      </w:r>
    </w:p>
    <w:p w:rsidR="00000000" w:rsidDel="00000000" w:rsidP="00000000" w:rsidRDefault="00000000" w:rsidRPr="00000000" w14:paraId="00000147">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240" w:line="354.63494117647053" w:lineRule="auto"/>
        <w:rPr>
          <w:b w:val="1"/>
          <w:sz w:val="34"/>
          <w:szCs w:val="34"/>
        </w:rPr>
      </w:pPr>
      <w:bookmarkStart w:colFirst="0" w:colLast="0" w:name="_pul454bpfu3o" w:id="41"/>
      <w:bookmarkEnd w:id="41"/>
      <w:r w:rsidDel="00000000" w:rsidR="00000000" w:rsidRPr="00000000">
        <w:rPr>
          <w:rFonts w:ascii="Arial Unicode MS" w:cs="Arial Unicode MS" w:eastAsia="Arial Unicode MS" w:hAnsi="Arial Unicode MS"/>
          <w:b w:val="1"/>
          <w:sz w:val="34"/>
          <w:szCs w:val="34"/>
          <w:rtl w:val="0"/>
        </w:rPr>
        <w:t xml:space="preserve">기사중간부제목: Hard to predict if Strive, Semler merger is good deal</w:t>
      </w:r>
    </w:p>
    <w:p w:rsidR="00000000" w:rsidDel="00000000" w:rsidP="00000000" w:rsidRDefault="00000000" w:rsidRPr="00000000" w14:paraId="0000014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424.7999999999999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Cipolaro’s note came after Strive announced it acquired Semler Scientific on Monday, the first time a crypto treasury company had acquired another.</w:t>
      </w:r>
    </w:p>
    <w:p w:rsidR="00000000" w:rsidDel="00000000" w:rsidP="00000000" w:rsidRDefault="00000000" w:rsidRPr="00000000" w14:paraId="0000014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424.7999999999999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The deal sees Semler shareholders get 21.05 shares of Strive for every one share of Semler, while Strive shareholders “get a step up in the NAV/share — ‘yield,’ essentially,” he explained.</w:t>
      </w:r>
    </w:p>
    <w:p w:rsidR="00000000" w:rsidDel="00000000" w:rsidP="00000000" w:rsidRDefault="00000000" w:rsidRPr="00000000" w14:paraId="0000014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424.7999999999999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Cipolaro said the deal “works out for both, albeit after some work,” as Semler shareholders “are getting their stock valued above” the net asset value per share of both the existing stock and the new company formed in the merger.</w:t>
      </w:r>
    </w:p>
    <w:p w:rsidR="00000000" w:rsidDel="00000000" w:rsidP="00000000" w:rsidRDefault="00000000" w:rsidRPr="00000000" w14:paraId="0000014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424.7999999999999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Strive’s net asset value per share was $1.14 as of Friday, while the merged company is likely to have a NAV per share of $1.32.</w:t>
      </w:r>
    </w:p>
    <w:p w:rsidR="00000000" w:rsidDel="00000000" w:rsidP="00000000" w:rsidRDefault="00000000" w:rsidRPr="00000000" w14:paraId="0000014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424.79999999999995"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“As for where this stock ultimately trades, that’s harder to predict,” said Cipolaro.”It will ultimately depend on the premium or discount to NAV that investors put on the stock.”</w:t>
      </w:r>
    </w:p>
    <w:p w:rsidR="00000000" w:rsidDel="00000000" w:rsidP="00000000" w:rsidRDefault="00000000" w:rsidRPr="00000000" w14:paraId="0000014D">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14E">
      <w:pPr>
        <w:spacing w:line="652.3641818181818" w:lineRule="auto"/>
        <w:rPr>
          <w:sz w:val="52"/>
          <w:szCs w:val="52"/>
        </w:rPr>
      </w:pPr>
      <w:r w:rsidDel="00000000" w:rsidR="00000000" w:rsidRPr="00000000">
        <w:rPr>
          <w:rFonts w:ascii="Arial Unicode MS" w:cs="Arial Unicode MS" w:eastAsia="Arial Unicode MS" w:hAnsi="Arial Unicode MS"/>
          <w:sz w:val="52"/>
          <w:szCs w:val="52"/>
          <w:rtl w:val="0"/>
        </w:rPr>
        <w:t xml:space="preserve">10개씩 추가</w:t>
      </w:r>
    </w:p>
    <w:p w:rsidR="00000000" w:rsidDel="00000000" w:rsidP="00000000" w:rsidRDefault="00000000" w:rsidRPr="00000000" w14:paraId="0000014F">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150">
      <w:pPr>
        <w:spacing w:line="276.0005454545455" w:lineRule="auto"/>
        <w:rPr/>
      </w:pPr>
      <w:r w:rsidDel="00000000" w:rsidR="00000000" w:rsidRPr="00000000">
        <w:rPr>
          <w:rtl w:val="0"/>
        </w:rPr>
        <w:t xml:space="preserve"> </w:t>
      </w:r>
    </w:p>
    <w:p w:rsidR="00000000" w:rsidDel="00000000" w:rsidP="00000000" w:rsidRDefault="00000000" w:rsidRPr="00000000" w14:paraId="00000151">
      <w:pPr>
        <w:spacing w:line="276.0005454545455" w:lineRule="auto"/>
        <w:rPr/>
      </w:pPr>
      <w:r w:rsidDel="00000000" w:rsidR="00000000" w:rsidRPr="00000000">
        <w:rPr>
          <w:rtl w:val="0"/>
        </w:rPr>
        <w:t xml:space="preserve">## Galaxy Digital Articles</w:t>
      </w:r>
    </w:p>
    <w:p w:rsidR="00000000" w:rsidDel="00000000" w:rsidP="00000000" w:rsidRDefault="00000000" w:rsidRPr="00000000" w14:paraId="00000152">
      <w:pPr>
        <w:spacing w:line="276.0005454545455" w:lineRule="auto"/>
        <w:rPr/>
      </w:pPr>
      <w:r w:rsidDel="00000000" w:rsidR="00000000" w:rsidRPr="00000000">
        <w:rPr>
          <w:rtl w:val="0"/>
        </w:rPr>
        <w:t xml:space="preserve"> </w:t>
      </w:r>
    </w:p>
    <w:p w:rsidR="00000000" w:rsidDel="00000000" w:rsidP="00000000" w:rsidRDefault="00000000" w:rsidRPr="00000000" w14:paraId="00000153">
      <w:pPr>
        <w:spacing w:line="276.0005454545455" w:lineRule="auto"/>
        <w:rPr/>
      </w:pPr>
      <w:r w:rsidDel="00000000" w:rsidR="00000000" w:rsidRPr="00000000">
        <w:rPr>
          <w:rtl w:val="0"/>
        </w:rPr>
        <w:t xml:space="preserve">### Article 1</w:t>
      </w:r>
    </w:p>
    <w:p w:rsidR="00000000" w:rsidDel="00000000" w:rsidP="00000000" w:rsidRDefault="00000000" w:rsidRPr="00000000" w14:paraId="00000154">
      <w:pPr>
        <w:spacing w:line="276.0005454545455" w:lineRule="auto"/>
        <w:rPr/>
      </w:pPr>
      <w:r w:rsidDel="00000000" w:rsidR="00000000" w:rsidRPr="00000000">
        <w:rPr>
          <w:rtl w:val="0"/>
        </w:rPr>
        <w:t xml:space="preserve"> </w:t>
      </w:r>
    </w:p>
    <w:p w:rsidR="00000000" w:rsidDel="00000000" w:rsidP="00000000" w:rsidRDefault="00000000" w:rsidRPr="00000000" w14:paraId="00000155">
      <w:pPr>
        <w:spacing w:line="276.0005454545455" w:lineRule="auto"/>
        <w:rPr/>
      </w:pPr>
      <w:r w:rsidDel="00000000" w:rsidR="00000000" w:rsidRPr="00000000">
        <w:rPr>
          <w:rFonts w:ascii="Arial Unicode MS" w:cs="Arial Unicode MS" w:eastAsia="Arial Unicode MS" w:hAnsi="Arial Unicode MS"/>
          <w:rtl w:val="0"/>
        </w:rPr>
        <w:t xml:space="preserve">**제목:** Galaxy Digital Reports Record Q4 2024 Trading Revenues Amid Bitcoin Rally</w:t>
      </w:r>
    </w:p>
    <w:p w:rsidR="00000000" w:rsidDel="00000000" w:rsidP="00000000" w:rsidRDefault="00000000" w:rsidRPr="00000000" w14:paraId="00000156">
      <w:pPr>
        <w:spacing w:line="276.0005454545455" w:lineRule="auto"/>
        <w:rPr/>
      </w:pPr>
      <w:r w:rsidDel="00000000" w:rsidR="00000000" w:rsidRPr="00000000">
        <w:rPr>
          <w:rtl w:val="0"/>
        </w:rPr>
        <w:t xml:space="preserve"> </w:t>
      </w:r>
    </w:p>
    <w:p w:rsidR="00000000" w:rsidDel="00000000" w:rsidP="00000000" w:rsidRDefault="00000000" w:rsidRPr="00000000" w14:paraId="00000157">
      <w:pPr>
        <w:spacing w:line="276.0005454545455" w:lineRule="auto"/>
        <w:rPr/>
      </w:pPr>
      <w:r w:rsidDel="00000000" w:rsidR="00000000" w:rsidRPr="00000000">
        <w:rPr>
          <w:rFonts w:ascii="Arial Unicode MS" w:cs="Arial Unicode MS" w:eastAsia="Arial Unicode MS" w:hAnsi="Arial Unicode MS"/>
          <w:rtl w:val="0"/>
        </w:rPr>
        <w:t xml:space="preserve">**부제목:** Digital asset investment bank sees 340% year-over-year increase in institutional trading volume</w:t>
      </w:r>
    </w:p>
    <w:p w:rsidR="00000000" w:rsidDel="00000000" w:rsidP="00000000" w:rsidRDefault="00000000" w:rsidRPr="00000000" w14:paraId="00000158">
      <w:pPr>
        <w:spacing w:line="276.0005454545455" w:lineRule="auto"/>
        <w:rPr/>
      </w:pPr>
      <w:r w:rsidDel="00000000" w:rsidR="00000000" w:rsidRPr="00000000">
        <w:rPr>
          <w:rtl w:val="0"/>
        </w:rPr>
        <w:t xml:space="preserve"> </w:t>
      </w:r>
    </w:p>
    <w:p w:rsidR="00000000" w:rsidDel="00000000" w:rsidP="00000000" w:rsidRDefault="00000000" w:rsidRPr="00000000" w14:paraId="00000159">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15A">
      <w:pPr>
        <w:spacing w:line="276.0005454545455" w:lineRule="auto"/>
        <w:rPr/>
      </w:pPr>
      <w:r w:rsidDel="00000000" w:rsidR="00000000" w:rsidRPr="00000000">
        <w:rPr>
          <w:rtl w:val="0"/>
        </w:rPr>
        <w:t xml:space="preserve">Galaxy Digital Holdings Ltd. announced record-breaking trading revenues for the fourth quarter of 2024, driven by unprecedented institutional demand for Bitcoin and other digital assets. The firm reported trading revenues of $187 million, representing a 340% increase compared to the same period in 2023.</w:t>
      </w:r>
    </w:p>
    <w:p w:rsidR="00000000" w:rsidDel="00000000" w:rsidP="00000000" w:rsidRDefault="00000000" w:rsidRPr="00000000" w14:paraId="0000015B">
      <w:pPr>
        <w:spacing w:line="276.0005454545455" w:lineRule="auto"/>
        <w:rPr/>
      </w:pPr>
      <w:r w:rsidDel="00000000" w:rsidR="00000000" w:rsidRPr="00000000">
        <w:rPr>
          <w:rtl w:val="0"/>
        </w:rPr>
        <w:t xml:space="preserve"> </w:t>
      </w:r>
    </w:p>
    <w:p w:rsidR="00000000" w:rsidDel="00000000" w:rsidP="00000000" w:rsidRDefault="00000000" w:rsidRPr="00000000" w14:paraId="0000015C">
      <w:pPr>
        <w:spacing w:line="276.0005454545455" w:lineRule="auto"/>
        <w:rPr/>
      </w:pPr>
      <w:r w:rsidDel="00000000" w:rsidR="00000000" w:rsidRPr="00000000">
        <w:rPr>
          <w:rtl w:val="0"/>
        </w:rPr>
        <w:t xml:space="preserve">**Institutional Adoption Accelerates**</w:t>
      </w:r>
    </w:p>
    <w:p w:rsidR="00000000" w:rsidDel="00000000" w:rsidP="00000000" w:rsidRDefault="00000000" w:rsidRPr="00000000" w14:paraId="0000015D">
      <w:pPr>
        <w:spacing w:line="276.0005454545455" w:lineRule="auto"/>
        <w:rPr/>
      </w:pPr>
      <w:r w:rsidDel="00000000" w:rsidR="00000000" w:rsidRPr="00000000">
        <w:rPr>
          <w:rtl w:val="0"/>
        </w:rPr>
        <w:t xml:space="preserve"> </w:t>
      </w:r>
    </w:p>
    <w:p w:rsidR="00000000" w:rsidDel="00000000" w:rsidP="00000000" w:rsidRDefault="00000000" w:rsidRPr="00000000" w14:paraId="0000015E">
      <w:pPr>
        <w:spacing w:line="276.0005454545455" w:lineRule="auto"/>
        <w:rPr/>
      </w:pPr>
      <w:r w:rsidDel="00000000" w:rsidR="00000000" w:rsidRPr="00000000">
        <w:rPr>
          <w:rtl w:val="0"/>
        </w:rPr>
        <w:t xml:space="preserve">The surge in trading activity comes as major pension funds and insurance companies have begun allocating portions of their portfolios to Bitcoin. Galaxy's institutional trading desk processed over $12 billion in transactions during Q4, with Bitcoin accounting for 67% of total volume.</w:t>
      </w:r>
    </w:p>
    <w:p w:rsidR="00000000" w:rsidDel="00000000" w:rsidP="00000000" w:rsidRDefault="00000000" w:rsidRPr="00000000" w14:paraId="0000015F">
      <w:pPr>
        <w:spacing w:line="276.0005454545455" w:lineRule="auto"/>
        <w:rPr/>
      </w:pPr>
      <w:r w:rsidDel="00000000" w:rsidR="00000000" w:rsidRPr="00000000">
        <w:rPr>
          <w:rtl w:val="0"/>
        </w:rPr>
        <w:t xml:space="preserve"> </w:t>
      </w:r>
    </w:p>
    <w:p w:rsidR="00000000" w:rsidDel="00000000" w:rsidP="00000000" w:rsidRDefault="00000000" w:rsidRPr="00000000" w14:paraId="00000160">
      <w:pPr>
        <w:spacing w:line="276.0005454545455" w:lineRule="auto"/>
        <w:rPr/>
      </w:pPr>
      <w:r w:rsidDel="00000000" w:rsidR="00000000" w:rsidRPr="00000000">
        <w:rPr>
          <w:rtl w:val="0"/>
        </w:rPr>
        <w:t xml:space="preserve">CEO Mike Novogratz attributed the success to the firm's early investment in institutional-grade infrastructure and regulatory compliance systems. "We've been preparing for this moment for years," Novogratz stated during the earnings call. "Our clients trust us because we've built the most robust and compliant trading platform in the industry."</w:t>
      </w:r>
    </w:p>
    <w:p w:rsidR="00000000" w:rsidDel="00000000" w:rsidP="00000000" w:rsidRDefault="00000000" w:rsidRPr="00000000" w14:paraId="00000161">
      <w:pPr>
        <w:spacing w:line="276.0005454545455" w:lineRule="auto"/>
        <w:rPr/>
      </w:pPr>
      <w:r w:rsidDel="00000000" w:rsidR="00000000" w:rsidRPr="00000000">
        <w:rPr>
          <w:rtl w:val="0"/>
        </w:rPr>
        <w:t xml:space="preserve"> </w:t>
      </w:r>
    </w:p>
    <w:p w:rsidR="00000000" w:rsidDel="00000000" w:rsidP="00000000" w:rsidRDefault="00000000" w:rsidRPr="00000000" w14:paraId="00000162">
      <w:pPr>
        <w:spacing w:line="276.0005454545455" w:lineRule="auto"/>
        <w:rPr/>
      </w:pPr>
      <w:r w:rsidDel="00000000" w:rsidR="00000000" w:rsidRPr="00000000">
        <w:rPr>
          <w:rtl w:val="0"/>
        </w:rPr>
        <w:t xml:space="preserve">The company's mining operations also contributed significantly to quarterly performance, generating $45 million in revenue as Bitcoin's hash rate reached new all-time highs. Galaxy's mining fleet, powered entirely by renewable energy sources, maintained a 98.7% uptime throughout the quarter.</w:t>
      </w:r>
    </w:p>
    <w:p w:rsidR="00000000" w:rsidDel="00000000" w:rsidP="00000000" w:rsidRDefault="00000000" w:rsidRPr="00000000" w14:paraId="00000163">
      <w:pPr>
        <w:spacing w:line="276.0005454545455" w:lineRule="auto"/>
        <w:rPr/>
      </w:pPr>
      <w:r w:rsidDel="00000000" w:rsidR="00000000" w:rsidRPr="00000000">
        <w:rPr>
          <w:rtl w:val="0"/>
        </w:rPr>
        <w:t xml:space="preserve"> </w:t>
      </w:r>
    </w:p>
    <w:p w:rsidR="00000000" w:rsidDel="00000000" w:rsidP="00000000" w:rsidRDefault="00000000" w:rsidRPr="00000000" w14:paraId="00000164">
      <w:pPr>
        <w:spacing w:line="276.0005454545455" w:lineRule="auto"/>
        <w:rPr/>
      </w:pPr>
      <w:r w:rsidDel="00000000" w:rsidR="00000000" w:rsidRPr="00000000">
        <w:rPr>
          <w:rtl w:val="0"/>
        </w:rPr>
        <w:t xml:space="preserve">Looking ahead to 2025, Galaxy Digital plans to expand its European operations and launch new structured products for institutional investors seeking exposure to emerging digital assets beyond Bitcoin and Ethereum.</w:t>
      </w:r>
    </w:p>
    <w:p w:rsidR="00000000" w:rsidDel="00000000" w:rsidP="00000000" w:rsidRDefault="00000000" w:rsidRPr="00000000" w14:paraId="00000165">
      <w:pPr>
        <w:spacing w:line="276.0005454545455" w:lineRule="auto"/>
        <w:rPr/>
      </w:pPr>
      <w:r w:rsidDel="00000000" w:rsidR="00000000" w:rsidRPr="00000000">
        <w:rPr>
          <w:rtl w:val="0"/>
        </w:rPr>
        <w:t xml:space="preserve"> </w:t>
      </w:r>
    </w:p>
    <w:p w:rsidR="00000000" w:rsidDel="00000000" w:rsidP="00000000" w:rsidRDefault="00000000" w:rsidRPr="00000000" w14:paraId="00000166">
      <w:pPr>
        <w:spacing w:line="276.0005454545455" w:lineRule="auto"/>
        <w:rPr/>
      </w:pPr>
      <w:r w:rsidDel="00000000" w:rsidR="00000000" w:rsidRPr="00000000">
        <w:rPr>
          <w:rtl w:val="0"/>
        </w:rPr>
        <w:t xml:space="preserve">### Article 2</w:t>
      </w:r>
    </w:p>
    <w:p w:rsidR="00000000" w:rsidDel="00000000" w:rsidP="00000000" w:rsidRDefault="00000000" w:rsidRPr="00000000" w14:paraId="00000167">
      <w:pPr>
        <w:spacing w:line="276.0005454545455" w:lineRule="auto"/>
        <w:rPr/>
      </w:pPr>
      <w:r w:rsidDel="00000000" w:rsidR="00000000" w:rsidRPr="00000000">
        <w:rPr>
          <w:rtl w:val="0"/>
        </w:rPr>
        <w:t xml:space="preserve"> </w:t>
      </w:r>
    </w:p>
    <w:p w:rsidR="00000000" w:rsidDel="00000000" w:rsidP="00000000" w:rsidRDefault="00000000" w:rsidRPr="00000000" w14:paraId="00000168">
      <w:pPr>
        <w:spacing w:line="276.0005454545455" w:lineRule="auto"/>
        <w:rPr/>
      </w:pPr>
      <w:r w:rsidDel="00000000" w:rsidR="00000000" w:rsidRPr="00000000">
        <w:rPr>
          <w:rFonts w:ascii="Arial Unicode MS" w:cs="Arial Unicode MS" w:eastAsia="Arial Unicode MS" w:hAnsi="Arial Unicode MS"/>
          <w:rtl w:val="0"/>
        </w:rPr>
        <w:t xml:space="preserve">**제목:** Galaxy Digital Launches $500M Venture Fund Targeting AI-Blockchain Convergence</w:t>
      </w:r>
    </w:p>
    <w:p w:rsidR="00000000" w:rsidDel="00000000" w:rsidP="00000000" w:rsidRDefault="00000000" w:rsidRPr="00000000" w14:paraId="00000169">
      <w:pPr>
        <w:spacing w:line="276.0005454545455" w:lineRule="auto"/>
        <w:rPr/>
      </w:pPr>
      <w:r w:rsidDel="00000000" w:rsidR="00000000" w:rsidRPr="00000000">
        <w:rPr>
          <w:rtl w:val="0"/>
        </w:rPr>
        <w:t xml:space="preserve"> </w:t>
      </w:r>
    </w:p>
    <w:p w:rsidR="00000000" w:rsidDel="00000000" w:rsidP="00000000" w:rsidRDefault="00000000" w:rsidRPr="00000000" w14:paraId="0000016A">
      <w:pPr>
        <w:spacing w:line="276.0005454545455" w:lineRule="auto"/>
        <w:rPr/>
      </w:pPr>
      <w:r w:rsidDel="00000000" w:rsidR="00000000" w:rsidRPr="00000000">
        <w:rPr>
          <w:rFonts w:ascii="Arial Unicode MS" w:cs="Arial Unicode MS" w:eastAsia="Arial Unicode MS" w:hAnsi="Arial Unicode MS"/>
          <w:rtl w:val="0"/>
        </w:rPr>
        <w:t xml:space="preserve">**부제목:** New fund focuses on early-stage companies building decentralized AI infrastructure and tokenized data marketplaces</w:t>
      </w:r>
    </w:p>
    <w:p w:rsidR="00000000" w:rsidDel="00000000" w:rsidP="00000000" w:rsidRDefault="00000000" w:rsidRPr="00000000" w14:paraId="0000016B">
      <w:pPr>
        <w:spacing w:line="276.0005454545455" w:lineRule="auto"/>
        <w:rPr/>
      </w:pPr>
      <w:r w:rsidDel="00000000" w:rsidR="00000000" w:rsidRPr="00000000">
        <w:rPr>
          <w:rtl w:val="0"/>
        </w:rPr>
        <w:t xml:space="preserve"> </w:t>
      </w:r>
    </w:p>
    <w:p w:rsidR="00000000" w:rsidDel="00000000" w:rsidP="00000000" w:rsidRDefault="00000000" w:rsidRPr="00000000" w14:paraId="0000016C">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16D">
      <w:pPr>
        <w:spacing w:line="276.0005454545455" w:lineRule="auto"/>
        <w:rPr/>
      </w:pPr>
      <w:r w:rsidDel="00000000" w:rsidR="00000000" w:rsidRPr="00000000">
        <w:rPr>
          <w:rtl w:val="0"/>
        </w:rPr>
        <w:t xml:space="preserve">Galaxy Digital announced the launch of Galaxy Ventures AI, a $500 million venture capital fund dedicated to investing in companies at the intersection of artificial intelligence and blockchain technology. The fund represents the firm's largest venture initiative to date and signals growing institutional interest in decentralized AI infrastructure.</w:t>
      </w:r>
    </w:p>
    <w:p w:rsidR="00000000" w:rsidDel="00000000" w:rsidP="00000000" w:rsidRDefault="00000000" w:rsidRPr="00000000" w14:paraId="0000016E">
      <w:pPr>
        <w:spacing w:line="276.0005454545455" w:lineRule="auto"/>
        <w:rPr/>
      </w:pPr>
      <w:r w:rsidDel="00000000" w:rsidR="00000000" w:rsidRPr="00000000">
        <w:rPr>
          <w:rtl w:val="0"/>
        </w:rPr>
        <w:t xml:space="preserve"> </w:t>
      </w:r>
    </w:p>
    <w:p w:rsidR="00000000" w:rsidDel="00000000" w:rsidP="00000000" w:rsidRDefault="00000000" w:rsidRPr="00000000" w14:paraId="0000016F">
      <w:pPr>
        <w:spacing w:line="276.0005454545455" w:lineRule="auto"/>
        <w:rPr/>
      </w:pPr>
      <w:r w:rsidDel="00000000" w:rsidR="00000000" w:rsidRPr="00000000">
        <w:rPr>
          <w:rtl w:val="0"/>
        </w:rPr>
        <w:t xml:space="preserve">**Focus on Decentralized AI Infrastructure**</w:t>
      </w:r>
    </w:p>
    <w:p w:rsidR="00000000" w:rsidDel="00000000" w:rsidP="00000000" w:rsidRDefault="00000000" w:rsidRPr="00000000" w14:paraId="00000170">
      <w:pPr>
        <w:spacing w:line="276.0005454545455" w:lineRule="auto"/>
        <w:rPr/>
      </w:pPr>
      <w:r w:rsidDel="00000000" w:rsidR="00000000" w:rsidRPr="00000000">
        <w:rPr>
          <w:rtl w:val="0"/>
        </w:rPr>
        <w:t xml:space="preserve"> </w:t>
      </w:r>
    </w:p>
    <w:p w:rsidR="00000000" w:rsidDel="00000000" w:rsidP="00000000" w:rsidRDefault="00000000" w:rsidRPr="00000000" w14:paraId="00000171">
      <w:pPr>
        <w:spacing w:line="276.0005454545455" w:lineRule="auto"/>
        <w:rPr/>
      </w:pPr>
      <w:r w:rsidDel="00000000" w:rsidR="00000000" w:rsidRPr="00000000">
        <w:rPr>
          <w:rtl w:val="0"/>
        </w:rPr>
        <w:t xml:space="preserve">The new fund will target early-stage companies developing decentralized computing networks, tokenized data marketplaces, and AI-powered DeFi protocols. Galaxy expects to make 25-30 investments over the next three years, with initial check sizes ranging from $5 million to $25 million.</w:t>
      </w:r>
    </w:p>
    <w:p w:rsidR="00000000" w:rsidDel="00000000" w:rsidP="00000000" w:rsidRDefault="00000000" w:rsidRPr="00000000" w14:paraId="00000172">
      <w:pPr>
        <w:spacing w:line="276.0005454545455" w:lineRule="auto"/>
        <w:rPr/>
      </w:pPr>
      <w:r w:rsidDel="00000000" w:rsidR="00000000" w:rsidRPr="00000000">
        <w:rPr>
          <w:rtl w:val="0"/>
        </w:rPr>
        <w:t xml:space="preserve"> </w:t>
      </w:r>
    </w:p>
    <w:p w:rsidR="00000000" w:rsidDel="00000000" w:rsidP="00000000" w:rsidRDefault="00000000" w:rsidRPr="00000000" w14:paraId="00000173">
      <w:pPr>
        <w:spacing w:line="276.0005454545455" w:lineRule="auto"/>
        <w:rPr/>
      </w:pPr>
      <w:r w:rsidDel="00000000" w:rsidR="00000000" w:rsidRPr="00000000">
        <w:rPr>
          <w:rtl w:val="0"/>
        </w:rPr>
        <w:t xml:space="preserve">"We're witnessing the emergence of a new technological paradigm where AI and blockchain complement each other perfectly," said Galaxy's Head of Ventures, Sarah Chen. "Blockchain provides the trust layer that AI systems need, while AI enhances the efficiency and capabilities of decentralized networks."</w:t>
      </w:r>
    </w:p>
    <w:p w:rsidR="00000000" w:rsidDel="00000000" w:rsidP="00000000" w:rsidRDefault="00000000" w:rsidRPr="00000000" w14:paraId="00000174">
      <w:pPr>
        <w:spacing w:line="276.0005454545455" w:lineRule="auto"/>
        <w:rPr/>
      </w:pPr>
      <w:r w:rsidDel="00000000" w:rsidR="00000000" w:rsidRPr="00000000">
        <w:rPr>
          <w:rtl w:val="0"/>
        </w:rPr>
        <w:t xml:space="preserve"> </w:t>
      </w:r>
    </w:p>
    <w:p w:rsidR="00000000" w:rsidDel="00000000" w:rsidP="00000000" w:rsidRDefault="00000000" w:rsidRPr="00000000" w14:paraId="00000175">
      <w:pPr>
        <w:spacing w:line="276.0005454545455" w:lineRule="auto"/>
        <w:rPr/>
      </w:pPr>
      <w:r w:rsidDel="00000000" w:rsidR="00000000" w:rsidRPr="00000000">
        <w:rPr>
          <w:rtl w:val="0"/>
        </w:rPr>
        <w:t xml:space="preserve">**Strategic Partnerships with Tech Giants**</w:t>
      </w:r>
    </w:p>
    <w:p w:rsidR="00000000" w:rsidDel="00000000" w:rsidP="00000000" w:rsidRDefault="00000000" w:rsidRPr="00000000" w14:paraId="00000176">
      <w:pPr>
        <w:spacing w:line="276.0005454545455" w:lineRule="auto"/>
        <w:rPr/>
      </w:pPr>
      <w:r w:rsidDel="00000000" w:rsidR="00000000" w:rsidRPr="00000000">
        <w:rPr>
          <w:rtl w:val="0"/>
        </w:rPr>
        <w:t xml:space="preserve"> </w:t>
      </w:r>
    </w:p>
    <w:p w:rsidR="00000000" w:rsidDel="00000000" w:rsidP="00000000" w:rsidRDefault="00000000" w:rsidRPr="00000000" w14:paraId="00000177">
      <w:pPr>
        <w:spacing w:line="276.0005454545455" w:lineRule="auto"/>
        <w:rPr/>
      </w:pPr>
      <w:r w:rsidDel="00000000" w:rsidR="00000000" w:rsidRPr="00000000">
        <w:rPr>
          <w:rtl w:val="0"/>
        </w:rPr>
        <w:t xml:space="preserve">The fund has already secured strategic partnerships with leading cloud computing providers and chip manufacturers to support portfolio companies' infrastructure needs. Galaxy has also established relationships with major universities to identify promising research projects that could be commercialized.</w:t>
      </w:r>
    </w:p>
    <w:p w:rsidR="00000000" w:rsidDel="00000000" w:rsidP="00000000" w:rsidRDefault="00000000" w:rsidRPr="00000000" w14:paraId="00000178">
      <w:pPr>
        <w:spacing w:line="276.0005454545455" w:lineRule="auto"/>
        <w:rPr/>
      </w:pPr>
      <w:r w:rsidDel="00000000" w:rsidR="00000000" w:rsidRPr="00000000">
        <w:rPr>
          <w:rtl w:val="0"/>
        </w:rPr>
        <w:t xml:space="preserve"> </w:t>
      </w:r>
    </w:p>
    <w:p w:rsidR="00000000" w:rsidDel="00000000" w:rsidP="00000000" w:rsidRDefault="00000000" w:rsidRPr="00000000" w14:paraId="00000179">
      <w:pPr>
        <w:spacing w:line="276.0005454545455" w:lineRule="auto"/>
        <w:rPr/>
      </w:pPr>
      <w:r w:rsidDel="00000000" w:rsidR="00000000" w:rsidRPr="00000000">
        <w:rPr>
          <w:rtl w:val="0"/>
        </w:rPr>
        <w:t xml:space="preserve">The firm's investment committee includes former executives from Google, Microsoft, and leading blockchain protocols, bringing deep technical expertise to the selection process. Galaxy expects the fund to generate returns comparable to traditional AI venture funds while providing exposure to the unique growth potential of tokenized ecosystems.</w:t>
      </w:r>
    </w:p>
    <w:p w:rsidR="00000000" w:rsidDel="00000000" w:rsidP="00000000" w:rsidRDefault="00000000" w:rsidRPr="00000000" w14:paraId="0000017A">
      <w:pPr>
        <w:spacing w:line="276.0005454545455" w:lineRule="auto"/>
        <w:rPr/>
      </w:pPr>
      <w:r w:rsidDel="00000000" w:rsidR="00000000" w:rsidRPr="00000000">
        <w:rPr>
          <w:rtl w:val="0"/>
        </w:rPr>
        <w:t xml:space="preserve"> </w:t>
      </w:r>
    </w:p>
    <w:p w:rsidR="00000000" w:rsidDel="00000000" w:rsidP="00000000" w:rsidRDefault="00000000" w:rsidRPr="00000000" w14:paraId="0000017B">
      <w:pPr>
        <w:spacing w:line="276.0005454545455" w:lineRule="auto"/>
        <w:rPr/>
      </w:pPr>
      <w:r w:rsidDel="00000000" w:rsidR="00000000" w:rsidRPr="00000000">
        <w:rPr>
          <w:rtl w:val="0"/>
        </w:rPr>
        <w:t xml:space="preserve">### Article 3</w:t>
      </w:r>
    </w:p>
    <w:p w:rsidR="00000000" w:rsidDel="00000000" w:rsidP="00000000" w:rsidRDefault="00000000" w:rsidRPr="00000000" w14:paraId="0000017C">
      <w:pPr>
        <w:spacing w:line="276.0005454545455" w:lineRule="auto"/>
        <w:rPr/>
      </w:pPr>
      <w:r w:rsidDel="00000000" w:rsidR="00000000" w:rsidRPr="00000000">
        <w:rPr>
          <w:rtl w:val="0"/>
        </w:rPr>
        <w:t xml:space="preserve"> </w:t>
      </w:r>
    </w:p>
    <w:p w:rsidR="00000000" w:rsidDel="00000000" w:rsidP="00000000" w:rsidRDefault="00000000" w:rsidRPr="00000000" w14:paraId="0000017D">
      <w:pPr>
        <w:spacing w:line="276.0005454545455" w:lineRule="auto"/>
        <w:rPr/>
      </w:pPr>
      <w:r w:rsidDel="00000000" w:rsidR="00000000" w:rsidRPr="00000000">
        <w:rPr>
          <w:rFonts w:ascii="Arial Unicode MS" w:cs="Arial Unicode MS" w:eastAsia="Arial Unicode MS" w:hAnsi="Arial Unicode MS"/>
          <w:rtl w:val="0"/>
        </w:rPr>
        <w:t xml:space="preserve">**제목:** Galaxy Digital's Mining Division Achieves Carbon Negative Operations Through Innovative Partnerships</w:t>
      </w:r>
    </w:p>
    <w:p w:rsidR="00000000" w:rsidDel="00000000" w:rsidP="00000000" w:rsidRDefault="00000000" w:rsidRPr="00000000" w14:paraId="0000017E">
      <w:pPr>
        <w:spacing w:line="276.0005454545455" w:lineRule="auto"/>
        <w:rPr/>
      </w:pPr>
      <w:r w:rsidDel="00000000" w:rsidR="00000000" w:rsidRPr="00000000">
        <w:rPr>
          <w:rtl w:val="0"/>
        </w:rPr>
        <w:t xml:space="preserve"> </w:t>
      </w:r>
    </w:p>
    <w:p w:rsidR="00000000" w:rsidDel="00000000" w:rsidP="00000000" w:rsidRDefault="00000000" w:rsidRPr="00000000" w14:paraId="0000017F">
      <w:pPr>
        <w:spacing w:line="276.0005454545455" w:lineRule="auto"/>
        <w:rPr/>
      </w:pPr>
      <w:r w:rsidDel="00000000" w:rsidR="00000000" w:rsidRPr="00000000">
        <w:rPr>
          <w:rFonts w:ascii="Arial Unicode MS" w:cs="Arial Unicode MS" w:eastAsia="Arial Unicode MS" w:hAnsi="Arial Unicode MS"/>
          <w:rtl w:val="0"/>
        </w:rPr>
        <w:t xml:space="preserve">**부제목:** Company partners with renewable energy developers to offset more carbon than its Bitcoin mining operations produce</w:t>
      </w:r>
    </w:p>
    <w:p w:rsidR="00000000" w:rsidDel="00000000" w:rsidP="00000000" w:rsidRDefault="00000000" w:rsidRPr="00000000" w14:paraId="00000180">
      <w:pPr>
        <w:spacing w:line="276.0005454545455" w:lineRule="auto"/>
        <w:rPr/>
      </w:pPr>
      <w:r w:rsidDel="00000000" w:rsidR="00000000" w:rsidRPr="00000000">
        <w:rPr>
          <w:rtl w:val="0"/>
        </w:rPr>
        <w:t xml:space="preserve"> </w:t>
      </w:r>
    </w:p>
    <w:p w:rsidR="00000000" w:rsidDel="00000000" w:rsidP="00000000" w:rsidRDefault="00000000" w:rsidRPr="00000000" w14:paraId="00000181">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182">
      <w:pPr>
        <w:spacing w:line="276.0005454545455" w:lineRule="auto"/>
        <w:rPr/>
      </w:pPr>
      <w:r w:rsidDel="00000000" w:rsidR="00000000" w:rsidRPr="00000000">
        <w:rPr>
          <w:rtl w:val="0"/>
        </w:rPr>
        <w:t xml:space="preserve">Galaxy Digital's mining division has achieved carbon negative operations, becoming the first major Bitcoin mining company to offset more carbon dioxide than its operations produce. The milestone was reached through strategic partnerships with solar and wind energy developers across North America.</w:t>
      </w:r>
    </w:p>
    <w:p w:rsidR="00000000" w:rsidDel="00000000" w:rsidP="00000000" w:rsidRDefault="00000000" w:rsidRPr="00000000" w14:paraId="00000183">
      <w:pPr>
        <w:spacing w:line="276.0005454545455" w:lineRule="auto"/>
        <w:rPr/>
      </w:pPr>
      <w:r w:rsidDel="00000000" w:rsidR="00000000" w:rsidRPr="00000000">
        <w:rPr>
          <w:rtl w:val="0"/>
        </w:rPr>
        <w:t xml:space="preserve"> </w:t>
      </w:r>
    </w:p>
    <w:p w:rsidR="00000000" w:rsidDel="00000000" w:rsidP="00000000" w:rsidRDefault="00000000" w:rsidRPr="00000000" w14:paraId="00000184">
      <w:pPr>
        <w:spacing w:line="276.0005454545455" w:lineRule="auto"/>
        <w:rPr/>
      </w:pPr>
      <w:r w:rsidDel="00000000" w:rsidR="00000000" w:rsidRPr="00000000">
        <w:rPr>
          <w:rtl w:val="0"/>
        </w:rPr>
        <w:t xml:space="preserve">**Revolutionary Approach to Sustainable Mining**</w:t>
      </w:r>
    </w:p>
    <w:p w:rsidR="00000000" w:rsidDel="00000000" w:rsidP="00000000" w:rsidRDefault="00000000" w:rsidRPr="00000000" w14:paraId="00000185">
      <w:pPr>
        <w:spacing w:line="276.0005454545455" w:lineRule="auto"/>
        <w:rPr/>
      </w:pPr>
      <w:r w:rsidDel="00000000" w:rsidR="00000000" w:rsidRPr="00000000">
        <w:rPr>
          <w:rtl w:val="0"/>
        </w:rPr>
        <w:t xml:space="preserve"> </w:t>
      </w:r>
    </w:p>
    <w:p w:rsidR="00000000" w:rsidDel="00000000" w:rsidP="00000000" w:rsidRDefault="00000000" w:rsidRPr="00000000" w14:paraId="00000186">
      <w:pPr>
        <w:spacing w:line="276.0005454545455" w:lineRule="auto"/>
        <w:rPr/>
      </w:pPr>
      <w:r w:rsidDel="00000000" w:rsidR="00000000" w:rsidRPr="00000000">
        <w:rPr>
          <w:rtl w:val="0"/>
        </w:rPr>
        <w:t xml:space="preserve">The company's approach goes beyond simply purchasing renewable energy credits. Galaxy has invested directly in new renewable energy projects, providing upfront capital in exchange for long-term power purchase agreements at below-market rates. These projects generate excess clean energy that displaces fossil fuel-powered electricity on the grid.</w:t>
      </w:r>
    </w:p>
    <w:p w:rsidR="00000000" w:rsidDel="00000000" w:rsidP="00000000" w:rsidRDefault="00000000" w:rsidRPr="00000000" w14:paraId="00000187">
      <w:pPr>
        <w:spacing w:line="276.0005454545455" w:lineRule="auto"/>
        <w:rPr/>
      </w:pPr>
      <w:r w:rsidDel="00000000" w:rsidR="00000000" w:rsidRPr="00000000">
        <w:rPr>
          <w:rtl w:val="0"/>
        </w:rPr>
        <w:t xml:space="preserve"> </w:t>
      </w:r>
    </w:p>
    <w:p w:rsidR="00000000" w:rsidDel="00000000" w:rsidP="00000000" w:rsidRDefault="00000000" w:rsidRPr="00000000" w14:paraId="00000188">
      <w:pPr>
        <w:spacing w:line="276.0005454545455" w:lineRule="auto"/>
        <w:rPr/>
      </w:pPr>
      <w:r w:rsidDel="00000000" w:rsidR="00000000" w:rsidRPr="00000000">
        <w:rPr>
          <w:rtl w:val="0"/>
        </w:rPr>
        <w:t xml:space="preserve">"We're not just reducing our carbon footprint; we're actively contributing to the decarbonization of the entire electrical grid," explained Galaxy's Chief Sustainability Officer, Dr. Maria Rodriguez. "Our mining operations are now a net positive for the environment."</w:t>
      </w:r>
    </w:p>
    <w:p w:rsidR="00000000" w:rsidDel="00000000" w:rsidP="00000000" w:rsidRDefault="00000000" w:rsidRPr="00000000" w14:paraId="00000189">
      <w:pPr>
        <w:spacing w:line="276.0005454545455" w:lineRule="auto"/>
        <w:rPr/>
      </w:pPr>
      <w:r w:rsidDel="00000000" w:rsidR="00000000" w:rsidRPr="00000000">
        <w:rPr>
          <w:rtl w:val="0"/>
        </w:rPr>
        <w:t xml:space="preserve"> </w:t>
      </w:r>
    </w:p>
    <w:p w:rsidR="00000000" w:rsidDel="00000000" w:rsidP="00000000" w:rsidRDefault="00000000" w:rsidRPr="00000000" w14:paraId="0000018A">
      <w:pPr>
        <w:spacing w:line="276.0005454545455" w:lineRule="auto"/>
        <w:rPr/>
      </w:pPr>
      <w:r w:rsidDel="00000000" w:rsidR="00000000" w:rsidRPr="00000000">
        <w:rPr>
          <w:rtl w:val="0"/>
        </w:rPr>
        <w:t xml:space="preserve">**Economic Benefits Drive Adoption**</w:t>
      </w:r>
    </w:p>
    <w:p w:rsidR="00000000" w:rsidDel="00000000" w:rsidP="00000000" w:rsidRDefault="00000000" w:rsidRPr="00000000" w14:paraId="0000018B">
      <w:pPr>
        <w:spacing w:line="276.0005454545455" w:lineRule="auto"/>
        <w:rPr/>
      </w:pPr>
      <w:r w:rsidDel="00000000" w:rsidR="00000000" w:rsidRPr="00000000">
        <w:rPr>
          <w:rtl w:val="0"/>
        </w:rPr>
        <w:t xml:space="preserve"> </w:t>
      </w:r>
    </w:p>
    <w:p w:rsidR="00000000" w:rsidDel="00000000" w:rsidP="00000000" w:rsidRDefault="00000000" w:rsidRPr="00000000" w14:paraId="0000018C">
      <w:pPr>
        <w:spacing w:line="276.0005454545455" w:lineRule="auto"/>
        <w:rPr/>
      </w:pPr>
      <w:r w:rsidDel="00000000" w:rsidR="00000000" w:rsidRPr="00000000">
        <w:rPr>
          <w:rtl w:val="0"/>
        </w:rPr>
        <w:t xml:space="preserve">The sustainability initiative has also proven financially beneficial. By securing long-term contracts for renewable energy, Galaxy has locked in electricity costs 40% below current market rates, providing a significant competitive advantage in Bitcoin mining profitability.</w:t>
      </w:r>
    </w:p>
    <w:p w:rsidR="00000000" w:rsidDel="00000000" w:rsidP="00000000" w:rsidRDefault="00000000" w:rsidRPr="00000000" w14:paraId="0000018D">
      <w:pPr>
        <w:spacing w:line="276.0005454545455" w:lineRule="auto"/>
        <w:rPr/>
      </w:pPr>
      <w:r w:rsidDel="00000000" w:rsidR="00000000" w:rsidRPr="00000000">
        <w:rPr>
          <w:rtl w:val="0"/>
        </w:rPr>
        <w:t xml:space="preserve"> </w:t>
      </w:r>
    </w:p>
    <w:p w:rsidR="00000000" w:rsidDel="00000000" w:rsidP="00000000" w:rsidRDefault="00000000" w:rsidRPr="00000000" w14:paraId="0000018E">
      <w:pPr>
        <w:spacing w:line="276.0005454545455" w:lineRule="auto"/>
        <w:rPr/>
      </w:pPr>
      <w:r w:rsidDel="00000000" w:rsidR="00000000" w:rsidRPr="00000000">
        <w:rPr>
          <w:rtl w:val="0"/>
        </w:rPr>
        <w:t xml:space="preserve">The company plans to expand its renewable energy investments to international markets, with projects under development in Canada, Nordic countries, and select locations in Latin America where regulatory frameworks support sustainable cryptocurrency mining.</w:t>
      </w:r>
    </w:p>
    <w:p w:rsidR="00000000" w:rsidDel="00000000" w:rsidP="00000000" w:rsidRDefault="00000000" w:rsidRPr="00000000" w14:paraId="0000018F">
      <w:pPr>
        <w:spacing w:line="276.0005454545455" w:lineRule="auto"/>
        <w:rPr/>
      </w:pPr>
      <w:r w:rsidDel="00000000" w:rsidR="00000000" w:rsidRPr="00000000">
        <w:rPr>
          <w:rtl w:val="0"/>
        </w:rPr>
        <w:t xml:space="preserve"> </w:t>
      </w:r>
    </w:p>
    <w:p w:rsidR="00000000" w:rsidDel="00000000" w:rsidP="00000000" w:rsidRDefault="00000000" w:rsidRPr="00000000" w14:paraId="00000190">
      <w:pPr>
        <w:spacing w:line="276.0005454545455" w:lineRule="auto"/>
        <w:rPr/>
      </w:pPr>
      <w:r w:rsidDel="00000000" w:rsidR="00000000" w:rsidRPr="00000000">
        <w:rPr>
          <w:rtl w:val="0"/>
        </w:rPr>
        <w:t xml:space="preserve">Galaxy's carbon negative achievement has attracted attention from ESG-focused institutional investors, who previously avoided cryptocurrency investments due to environmental concerns.</w:t>
      </w:r>
    </w:p>
    <w:p w:rsidR="00000000" w:rsidDel="00000000" w:rsidP="00000000" w:rsidRDefault="00000000" w:rsidRPr="00000000" w14:paraId="00000191">
      <w:pPr>
        <w:spacing w:line="276.0005454545455" w:lineRule="auto"/>
        <w:rPr/>
      </w:pPr>
      <w:r w:rsidDel="00000000" w:rsidR="00000000" w:rsidRPr="00000000">
        <w:rPr>
          <w:rtl w:val="0"/>
        </w:rPr>
        <w:t xml:space="preserve"> </w:t>
      </w:r>
    </w:p>
    <w:p w:rsidR="00000000" w:rsidDel="00000000" w:rsidP="00000000" w:rsidRDefault="00000000" w:rsidRPr="00000000" w14:paraId="00000192">
      <w:pPr>
        <w:spacing w:line="276.0005454545455" w:lineRule="auto"/>
        <w:rPr/>
      </w:pPr>
      <w:r w:rsidDel="00000000" w:rsidR="00000000" w:rsidRPr="00000000">
        <w:rPr>
          <w:rtl w:val="0"/>
        </w:rPr>
        <w:t xml:space="preserve">### Article 4</w:t>
      </w:r>
    </w:p>
    <w:p w:rsidR="00000000" w:rsidDel="00000000" w:rsidP="00000000" w:rsidRDefault="00000000" w:rsidRPr="00000000" w14:paraId="00000193">
      <w:pPr>
        <w:spacing w:line="276.0005454545455" w:lineRule="auto"/>
        <w:rPr/>
      </w:pPr>
      <w:r w:rsidDel="00000000" w:rsidR="00000000" w:rsidRPr="00000000">
        <w:rPr>
          <w:rtl w:val="0"/>
        </w:rPr>
        <w:t xml:space="preserve"> </w:t>
      </w:r>
    </w:p>
    <w:p w:rsidR="00000000" w:rsidDel="00000000" w:rsidP="00000000" w:rsidRDefault="00000000" w:rsidRPr="00000000" w14:paraId="00000194">
      <w:pPr>
        <w:spacing w:line="276.0005454545455" w:lineRule="auto"/>
        <w:rPr/>
      </w:pPr>
      <w:r w:rsidDel="00000000" w:rsidR="00000000" w:rsidRPr="00000000">
        <w:rPr>
          <w:rFonts w:ascii="Arial Unicode MS" w:cs="Arial Unicode MS" w:eastAsia="Arial Unicode MS" w:hAnsi="Arial Unicode MS"/>
          <w:rtl w:val="0"/>
        </w:rPr>
        <w:t xml:space="preserve">**제목:** Galaxy Digital Expands Into Traditional Finance with Acquisition of Boutique Investment Bank</w:t>
      </w:r>
    </w:p>
    <w:p w:rsidR="00000000" w:rsidDel="00000000" w:rsidP="00000000" w:rsidRDefault="00000000" w:rsidRPr="00000000" w14:paraId="00000195">
      <w:pPr>
        <w:spacing w:line="276.0005454545455" w:lineRule="auto"/>
        <w:rPr/>
      </w:pPr>
      <w:r w:rsidDel="00000000" w:rsidR="00000000" w:rsidRPr="00000000">
        <w:rPr>
          <w:rtl w:val="0"/>
        </w:rPr>
        <w:t xml:space="preserve"> </w:t>
      </w:r>
    </w:p>
    <w:p w:rsidR="00000000" w:rsidDel="00000000" w:rsidP="00000000" w:rsidRDefault="00000000" w:rsidRPr="00000000" w14:paraId="00000196">
      <w:pPr>
        <w:spacing w:line="276.0005454545455" w:lineRule="auto"/>
        <w:rPr/>
      </w:pPr>
      <w:r w:rsidDel="00000000" w:rsidR="00000000" w:rsidRPr="00000000">
        <w:rPr>
          <w:rFonts w:ascii="Arial Unicode MS" w:cs="Arial Unicode MS" w:eastAsia="Arial Unicode MS" w:hAnsi="Arial Unicode MS"/>
          <w:rtl w:val="0"/>
        </w:rPr>
        <w:t xml:space="preserve">**부제목:** $150M acquisition of Sterling Capital Markets strengthens Galaxy's capabilities in equity capital markets and M&amp;A advisory</w:t>
      </w:r>
    </w:p>
    <w:p w:rsidR="00000000" w:rsidDel="00000000" w:rsidP="00000000" w:rsidRDefault="00000000" w:rsidRPr="00000000" w14:paraId="00000197">
      <w:pPr>
        <w:spacing w:line="276.0005454545455" w:lineRule="auto"/>
        <w:rPr/>
      </w:pPr>
      <w:r w:rsidDel="00000000" w:rsidR="00000000" w:rsidRPr="00000000">
        <w:rPr>
          <w:rtl w:val="0"/>
        </w:rPr>
        <w:t xml:space="preserve"> </w:t>
      </w:r>
    </w:p>
    <w:p w:rsidR="00000000" w:rsidDel="00000000" w:rsidP="00000000" w:rsidRDefault="00000000" w:rsidRPr="00000000" w14:paraId="00000198">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199">
      <w:pPr>
        <w:spacing w:line="276.0005454545455" w:lineRule="auto"/>
        <w:rPr/>
      </w:pPr>
      <w:r w:rsidDel="00000000" w:rsidR="00000000" w:rsidRPr="00000000">
        <w:rPr>
          <w:rtl w:val="0"/>
        </w:rPr>
        <w:t xml:space="preserve">Galaxy Digital completed its acquisition of Sterling Capital Markets, a New York-based boutique investment bank specializing in technology and financial services. The $150 million all-cash transaction marks Galaxy's most significant expansion into traditional finance services.</w:t>
      </w:r>
    </w:p>
    <w:p w:rsidR="00000000" w:rsidDel="00000000" w:rsidP="00000000" w:rsidRDefault="00000000" w:rsidRPr="00000000" w14:paraId="0000019A">
      <w:pPr>
        <w:spacing w:line="276.0005454545455" w:lineRule="auto"/>
        <w:rPr/>
      </w:pPr>
      <w:r w:rsidDel="00000000" w:rsidR="00000000" w:rsidRPr="00000000">
        <w:rPr>
          <w:rtl w:val="0"/>
        </w:rPr>
        <w:t xml:space="preserve"> </w:t>
      </w:r>
    </w:p>
    <w:p w:rsidR="00000000" w:rsidDel="00000000" w:rsidP="00000000" w:rsidRDefault="00000000" w:rsidRPr="00000000" w14:paraId="0000019B">
      <w:pPr>
        <w:spacing w:line="276.0005454545455" w:lineRule="auto"/>
        <w:rPr/>
      </w:pPr>
      <w:r w:rsidDel="00000000" w:rsidR="00000000" w:rsidRPr="00000000">
        <w:rPr>
          <w:rtl w:val="0"/>
        </w:rPr>
        <w:t xml:space="preserve">**Bridging Digital and Traditional Assets**</w:t>
      </w:r>
    </w:p>
    <w:p w:rsidR="00000000" w:rsidDel="00000000" w:rsidP="00000000" w:rsidRDefault="00000000" w:rsidRPr="00000000" w14:paraId="0000019C">
      <w:pPr>
        <w:spacing w:line="276.0005454545455" w:lineRule="auto"/>
        <w:rPr/>
      </w:pPr>
      <w:r w:rsidDel="00000000" w:rsidR="00000000" w:rsidRPr="00000000">
        <w:rPr>
          <w:rtl w:val="0"/>
        </w:rPr>
        <w:t xml:space="preserve"> </w:t>
      </w:r>
    </w:p>
    <w:p w:rsidR="00000000" w:rsidDel="00000000" w:rsidP="00000000" w:rsidRDefault="00000000" w:rsidRPr="00000000" w14:paraId="0000019D">
      <w:pPr>
        <w:spacing w:line="276.0005454545455" w:lineRule="auto"/>
        <w:rPr/>
      </w:pPr>
      <w:r w:rsidDel="00000000" w:rsidR="00000000" w:rsidRPr="00000000">
        <w:rPr>
          <w:rtl w:val="0"/>
        </w:rPr>
        <w:t xml:space="preserve">Sterling Capital Markets brings 85 experienced investment bankers and a track record of executing over $50 billion in transactions over the past decade. The acquisition enables Galaxy to offer comprehensive capital markets services to both crypto-native companies and traditional firms exploring digital asset strategies.</w:t>
      </w:r>
    </w:p>
    <w:p w:rsidR="00000000" w:rsidDel="00000000" w:rsidP="00000000" w:rsidRDefault="00000000" w:rsidRPr="00000000" w14:paraId="0000019E">
      <w:pPr>
        <w:spacing w:line="276.0005454545455" w:lineRule="auto"/>
        <w:rPr/>
      </w:pPr>
      <w:r w:rsidDel="00000000" w:rsidR="00000000" w:rsidRPr="00000000">
        <w:rPr>
          <w:rtl w:val="0"/>
        </w:rPr>
        <w:t xml:space="preserve"> </w:t>
      </w:r>
    </w:p>
    <w:p w:rsidR="00000000" w:rsidDel="00000000" w:rsidP="00000000" w:rsidRDefault="00000000" w:rsidRPr="00000000" w14:paraId="0000019F">
      <w:pPr>
        <w:spacing w:line="276.0005454545455" w:lineRule="auto"/>
        <w:rPr/>
      </w:pPr>
      <w:r w:rsidDel="00000000" w:rsidR="00000000" w:rsidRPr="00000000">
        <w:rPr>
          <w:rtl w:val="0"/>
        </w:rPr>
        <w:t xml:space="preserve">"This acquisition represents our evolution into a full-service investment bank that happens to have deep expertise in digital assets," said Galaxy President Christopher Ferraro. "Many of our clients operate in both worlds, and we need to serve their complete range of financial needs."</w:t>
      </w:r>
    </w:p>
    <w:p w:rsidR="00000000" w:rsidDel="00000000" w:rsidP="00000000" w:rsidRDefault="00000000" w:rsidRPr="00000000" w14:paraId="000001A0">
      <w:pPr>
        <w:spacing w:line="276.0005454545455" w:lineRule="auto"/>
        <w:rPr/>
      </w:pPr>
      <w:r w:rsidDel="00000000" w:rsidR="00000000" w:rsidRPr="00000000">
        <w:rPr>
          <w:rtl w:val="0"/>
        </w:rPr>
        <w:t xml:space="preserve"> </w:t>
      </w:r>
    </w:p>
    <w:p w:rsidR="00000000" w:rsidDel="00000000" w:rsidP="00000000" w:rsidRDefault="00000000" w:rsidRPr="00000000" w14:paraId="000001A1">
      <w:pPr>
        <w:spacing w:line="276.0005454545455" w:lineRule="auto"/>
        <w:rPr/>
      </w:pPr>
      <w:r w:rsidDel="00000000" w:rsidR="00000000" w:rsidRPr="00000000">
        <w:rPr>
          <w:rtl w:val="0"/>
        </w:rPr>
        <w:t xml:space="preserve">**Expanding Service Offerings**</w:t>
      </w:r>
    </w:p>
    <w:p w:rsidR="00000000" w:rsidDel="00000000" w:rsidP="00000000" w:rsidRDefault="00000000" w:rsidRPr="00000000" w14:paraId="000001A2">
      <w:pPr>
        <w:spacing w:line="276.0005454545455" w:lineRule="auto"/>
        <w:rPr/>
      </w:pPr>
      <w:r w:rsidDel="00000000" w:rsidR="00000000" w:rsidRPr="00000000">
        <w:rPr>
          <w:rtl w:val="0"/>
        </w:rPr>
        <w:t xml:space="preserve"> </w:t>
      </w:r>
    </w:p>
    <w:p w:rsidR="00000000" w:rsidDel="00000000" w:rsidP="00000000" w:rsidRDefault="00000000" w:rsidRPr="00000000" w14:paraId="000001A3">
      <w:pPr>
        <w:spacing w:line="276.0005454545455" w:lineRule="auto"/>
        <w:rPr/>
      </w:pPr>
      <w:r w:rsidDel="00000000" w:rsidR="00000000" w:rsidRPr="00000000">
        <w:rPr>
          <w:rtl w:val="0"/>
        </w:rPr>
        <w:t xml:space="preserve">The combined entity will offer equity and debt underwriting, merger and acquisition advisory services, and structured financing solutions. Galaxy expects the traditional finance capabilities to generate $75 million in annual revenue within two years.</w:t>
      </w:r>
    </w:p>
    <w:p w:rsidR="00000000" w:rsidDel="00000000" w:rsidP="00000000" w:rsidRDefault="00000000" w:rsidRPr="00000000" w14:paraId="000001A4">
      <w:pPr>
        <w:spacing w:line="276.0005454545455" w:lineRule="auto"/>
        <w:rPr/>
      </w:pPr>
      <w:r w:rsidDel="00000000" w:rsidR="00000000" w:rsidRPr="00000000">
        <w:rPr>
          <w:rtl w:val="0"/>
        </w:rPr>
        <w:t xml:space="preserve"> </w:t>
      </w:r>
    </w:p>
    <w:p w:rsidR="00000000" w:rsidDel="00000000" w:rsidP="00000000" w:rsidRDefault="00000000" w:rsidRPr="00000000" w14:paraId="000001A5">
      <w:pPr>
        <w:spacing w:line="276.0005454545455" w:lineRule="auto"/>
        <w:rPr/>
      </w:pPr>
      <w:r w:rsidDel="00000000" w:rsidR="00000000" w:rsidRPr="00000000">
        <w:rPr>
          <w:rtl w:val="0"/>
        </w:rPr>
        <w:t xml:space="preserve">Sterling's existing client relationships include several Fortune 500 companies that have expressed interest in digital asset treasury strategies, creating natural synergies with Galaxy's core cryptocurrency services. The firm plans to leverage these relationships to accelerate corporate adoption of Bitcoin and other digital assets.</w:t>
      </w:r>
    </w:p>
    <w:p w:rsidR="00000000" w:rsidDel="00000000" w:rsidP="00000000" w:rsidRDefault="00000000" w:rsidRPr="00000000" w14:paraId="000001A6">
      <w:pPr>
        <w:spacing w:line="276.0005454545455" w:lineRule="auto"/>
        <w:rPr/>
      </w:pPr>
      <w:r w:rsidDel="00000000" w:rsidR="00000000" w:rsidRPr="00000000">
        <w:rPr>
          <w:rtl w:val="0"/>
        </w:rPr>
        <w:t xml:space="preserve"> </w:t>
      </w:r>
    </w:p>
    <w:p w:rsidR="00000000" w:rsidDel="00000000" w:rsidP="00000000" w:rsidRDefault="00000000" w:rsidRPr="00000000" w14:paraId="000001A7">
      <w:pPr>
        <w:spacing w:line="276.0005454545455" w:lineRule="auto"/>
        <w:rPr/>
      </w:pPr>
      <w:r w:rsidDel="00000000" w:rsidR="00000000" w:rsidRPr="00000000">
        <w:rPr>
          <w:rtl w:val="0"/>
        </w:rPr>
        <w:t xml:space="preserve">The acquisition also provides Galaxy with additional regulatory licenses and compliance infrastructure necessary to serve traditional institutional clients who require established banking relationships.</w:t>
      </w:r>
    </w:p>
    <w:p w:rsidR="00000000" w:rsidDel="00000000" w:rsidP="00000000" w:rsidRDefault="00000000" w:rsidRPr="00000000" w14:paraId="000001A8">
      <w:pPr>
        <w:spacing w:line="276.0005454545455" w:lineRule="auto"/>
        <w:rPr/>
      </w:pPr>
      <w:r w:rsidDel="00000000" w:rsidR="00000000" w:rsidRPr="00000000">
        <w:rPr>
          <w:rtl w:val="0"/>
        </w:rPr>
        <w:t xml:space="preserve"> </w:t>
      </w:r>
    </w:p>
    <w:p w:rsidR="00000000" w:rsidDel="00000000" w:rsidP="00000000" w:rsidRDefault="00000000" w:rsidRPr="00000000" w14:paraId="000001A9">
      <w:pPr>
        <w:spacing w:line="276.0005454545455" w:lineRule="auto"/>
        <w:rPr/>
      </w:pPr>
      <w:r w:rsidDel="00000000" w:rsidR="00000000" w:rsidRPr="00000000">
        <w:rPr>
          <w:rtl w:val="0"/>
        </w:rPr>
        <w:t xml:space="preserve">### Article 5</w:t>
      </w:r>
    </w:p>
    <w:p w:rsidR="00000000" w:rsidDel="00000000" w:rsidP="00000000" w:rsidRDefault="00000000" w:rsidRPr="00000000" w14:paraId="000001AA">
      <w:pPr>
        <w:spacing w:line="276.0005454545455" w:lineRule="auto"/>
        <w:rPr/>
      </w:pPr>
      <w:r w:rsidDel="00000000" w:rsidR="00000000" w:rsidRPr="00000000">
        <w:rPr>
          <w:rtl w:val="0"/>
        </w:rPr>
        <w:t xml:space="preserve"> </w:t>
      </w:r>
    </w:p>
    <w:p w:rsidR="00000000" w:rsidDel="00000000" w:rsidP="00000000" w:rsidRDefault="00000000" w:rsidRPr="00000000" w14:paraId="000001AB">
      <w:pPr>
        <w:spacing w:line="276.0005454545455" w:lineRule="auto"/>
        <w:rPr/>
      </w:pPr>
      <w:r w:rsidDel="00000000" w:rsidR="00000000" w:rsidRPr="00000000">
        <w:rPr>
          <w:rFonts w:ascii="Arial Unicode MS" w:cs="Arial Unicode MS" w:eastAsia="Arial Unicode MS" w:hAnsi="Arial Unicode MS"/>
          <w:rtl w:val="0"/>
        </w:rPr>
        <w:t xml:space="preserve">**제목:** Galaxy Digital Partners with Major Pension Fund for $2B Bitcoin Treasury Strategy</w:t>
      </w:r>
    </w:p>
    <w:p w:rsidR="00000000" w:rsidDel="00000000" w:rsidP="00000000" w:rsidRDefault="00000000" w:rsidRPr="00000000" w14:paraId="000001AC">
      <w:pPr>
        <w:spacing w:line="276.0005454545455" w:lineRule="auto"/>
        <w:rPr/>
      </w:pPr>
      <w:r w:rsidDel="00000000" w:rsidR="00000000" w:rsidRPr="00000000">
        <w:rPr>
          <w:rtl w:val="0"/>
        </w:rPr>
        <w:t xml:space="preserve"> </w:t>
      </w:r>
    </w:p>
    <w:p w:rsidR="00000000" w:rsidDel="00000000" w:rsidP="00000000" w:rsidRDefault="00000000" w:rsidRPr="00000000" w14:paraId="000001AD">
      <w:pPr>
        <w:spacing w:line="276.0005454545455" w:lineRule="auto"/>
        <w:rPr/>
      </w:pPr>
      <w:r w:rsidDel="00000000" w:rsidR="00000000" w:rsidRPr="00000000">
        <w:rPr>
          <w:rFonts w:ascii="Arial Unicode MS" w:cs="Arial Unicode MS" w:eastAsia="Arial Unicode MS" w:hAnsi="Arial Unicode MS"/>
          <w:rtl w:val="0"/>
        </w:rPr>
        <w:t xml:space="preserve">**부제목:** Canadian pension fund becomes largest institutional client to date, allocating 3% of assets to Bitcoin through Galaxy's custody platform</w:t>
      </w:r>
    </w:p>
    <w:p w:rsidR="00000000" w:rsidDel="00000000" w:rsidP="00000000" w:rsidRDefault="00000000" w:rsidRPr="00000000" w14:paraId="000001AE">
      <w:pPr>
        <w:spacing w:line="276.0005454545455" w:lineRule="auto"/>
        <w:rPr/>
      </w:pPr>
      <w:r w:rsidDel="00000000" w:rsidR="00000000" w:rsidRPr="00000000">
        <w:rPr>
          <w:rtl w:val="0"/>
        </w:rPr>
        <w:t xml:space="preserve"> </w:t>
      </w:r>
    </w:p>
    <w:p w:rsidR="00000000" w:rsidDel="00000000" w:rsidP="00000000" w:rsidRDefault="00000000" w:rsidRPr="00000000" w14:paraId="000001AF">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1B0">
      <w:pPr>
        <w:spacing w:line="276.0005454545455" w:lineRule="auto"/>
        <w:rPr/>
      </w:pPr>
      <w:r w:rsidDel="00000000" w:rsidR="00000000" w:rsidRPr="00000000">
        <w:rPr>
          <w:rtl w:val="0"/>
        </w:rPr>
        <w:t xml:space="preserve">Galaxy Digital announced a landmark partnership with the Canada Pension Plan Investment Board (CPPIB), managing a $2 billion Bitcoin allocation on behalf of the pension fund. The arrangement represents the largest institutional Bitcoin mandate in Galaxy's history and a significant milestone for cryptocurrency adoption among pension funds.</w:t>
      </w:r>
    </w:p>
    <w:p w:rsidR="00000000" w:rsidDel="00000000" w:rsidP="00000000" w:rsidRDefault="00000000" w:rsidRPr="00000000" w14:paraId="000001B1">
      <w:pPr>
        <w:spacing w:line="276.0005454545455" w:lineRule="auto"/>
        <w:rPr/>
      </w:pPr>
      <w:r w:rsidDel="00000000" w:rsidR="00000000" w:rsidRPr="00000000">
        <w:rPr>
          <w:rtl w:val="0"/>
        </w:rPr>
        <w:t xml:space="preserve"> </w:t>
      </w:r>
    </w:p>
    <w:p w:rsidR="00000000" w:rsidDel="00000000" w:rsidP="00000000" w:rsidRDefault="00000000" w:rsidRPr="00000000" w14:paraId="000001B2">
      <w:pPr>
        <w:spacing w:line="276.0005454545455" w:lineRule="auto"/>
        <w:rPr/>
      </w:pPr>
      <w:r w:rsidDel="00000000" w:rsidR="00000000" w:rsidRPr="00000000">
        <w:rPr>
          <w:rtl w:val="0"/>
        </w:rPr>
        <w:t xml:space="preserve">**Institutional Infrastructure Proves Critical**</w:t>
      </w:r>
    </w:p>
    <w:p w:rsidR="00000000" w:rsidDel="00000000" w:rsidP="00000000" w:rsidRDefault="00000000" w:rsidRPr="00000000" w14:paraId="000001B3">
      <w:pPr>
        <w:spacing w:line="276.0005454545455" w:lineRule="auto"/>
        <w:rPr/>
      </w:pPr>
      <w:r w:rsidDel="00000000" w:rsidR="00000000" w:rsidRPr="00000000">
        <w:rPr>
          <w:rtl w:val="0"/>
        </w:rPr>
        <w:t xml:space="preserve"> </w:t>
      </w:r>
    </w:p>
    <w:p w:rsidR="00000000" w:rsidDel="00000000" w:rsidP="00000000" w:rsidRDefault="00000000" w:rsidRPr="00000000" w14:paraId="000001B4">
      <w:pPr>
        <w:spacing w:line="276.0005454545455" w:lineRule="auto"/>
        <w:rPr/>
      </w:pPr>
      <w:r w:rsidDel="00000000" w:rsidR="00000000" w:rsidRPr="00000000">
        <w:rPr>
          <w:rtl w:val="0"/>
        </w:rPr>
        <w:t xml:space="preserve">The CPPIB's decision to allocate 3% of its portfolio to Bitcoin through Galaxy was based on the firm's institutional-grade custody solution and comprehensive risk management framework. Galaxy's platform provides multi-signature security, insurance coverage up to $1 billion, and regulatory compliance with Canadian pension fund requirements.</w:t>
      </w:r>
    </w:p>
    <w:p w:rsidR="00000000" w:rsidDel="00000000" w:rsidP="00000000" w:rsidRDefault="00000000" w:rsidRPr="00000000" w14:paraId="000001B5">
      <w:pPr>
        <w:spacing w:line="276.0005454545455" w:lineRule="auto"/>
        <w:rPr/>
      </w:pPr>
      <w:r w:rsidDel="00000000" w:rsidR="00000000" w:rsidRPr="00000000">
        <w:rPr>
          <w:rtl w:val="0"/>
        </w:rPr>
        <w:t xml:space="preserve"> </w:t>
      </w:r>
    </w:p>
    <w:p w:rsidR="00000000" w:rsidDel="00000000" w:rsidP="00000000" w:rsidRDefault="00000000" w:rsidRPr="00000000" w14:paraId="000001B6">
      <w:pPr>
        <w:spacing w:line="276.0005454545455" w:lineRule="auto"/>
        <w:rPr/>
      </w:pPr>
      <w:r w:rsidDel="00000000" w:rsidR="00000000" w:rsidRPr="00000000">
        <w:rPr>
          <w:rtl w:val="0"/>
        </w:rPr>
        <w:t xml:space="preserve">"Galaxy demonstrated the institutional infrastructure and risk controls necessary for a fiduciary of our scale," said CPPIB Senior Managing Director David Kim. "Their approach to custody and risk management aligns with our requirements for alternative asset investments."</w:t>
      </w:r>
    </w:p>
    <w:p w:rsidR="00000000" w:rsidDel="00000000" w:rsidP="00000000" w:rsidRDefault="00000000" w:rsidRPr="00000000" w14:paraId="000001B7">
      <w:pPr>
        <w:spacing w:line="276.0005454545455" w:lineRule="auto"/>
        <w:rPr/>
      </w:pPr>
      <w:r w:rsidDel="00000000" w:rsidR="00000000" w:rsidRPr="00000000">
        <w:rPr>
          <w:rtl w:val="0"/>
        </w:rPr>
        <w:t xml:space="preserve"> </w:t>
      </w:r>
    </w:p>
    <w:p w:rsidR="00000000" w:rsidDel="00000000" w:rsidP="00000000" w:rsidRDefault="00000000" w:rsidRPr="00000000" w14:paraId="000001B8">
      <w:pPr>
        <w:spacing w:line="276.0005454545455" w:lineRule="auto"/>
        <w:rPr/>
      </w:pPr>
      <w:r w:rsidDel="00000000" w:rsidR="00000000" w:rsidRPr="00000000">
        <w:rPr>
          <w:rtl w:val="0"/>
        </w:rPr>
        <w:t xml:space="preserve">**Gradual Implementation Strategy**</w:t>
      </w:r>
    </w:p>
    <w:p w:rsidR="00000000" w:rsidDel="00000000" w:rsidP="00000000" w:rsidRDefault="00000000" w:rsidRPr="00000000" w14:paraId="000001B9">
      <w:pPr>
        <w:spacing w:line="276.0005454545455" w:lineRule="auto"/>
        <w:rPr/>
      </w:pPr>
      <w:r w:rsidDel="00000000" w:rsidR="00000000" w:rsidRPr="00000000">
        <w:rPr>
          <w:rtl w:val="0"/>
        </w:rPr>
        <w:t xml:space="preserve"> </w:t>
      </w:r>
    </w:p>
    <w:p w:rsidR="00000000" w:rsidDel="00000000" w:rsidP="00000000" w:rsidRDefault="00000000" w:rsidRPr="00000000" w14:paraId="000001BA">
      <w:pPr>
        <w:spacing w:line="276.0005454545455" w:lineRule="auto"/>
        <w:rPr/>
      </w:pPr>
      <w:r w:rsidDel="00000000" w:rsidR="00000000" w:rsidRPr="00000000">
        <w:rPr>
          <w:rtl w:val="0"/>
        </w:rPr>
        <w:t xml:space="preserve">The Bitcoin allocation will be implemented over 18 months using a dollar-cost averaging strategy to minimize market timing risk. Galaxy will execute trades across multiple venues to minimize market impact and ensure optimal execution prices.</w:t>
      </w:r>
    </w:p>
    <w:p w:rsidR="00000000" w:rsidDel="00000000" w:rsidP="00000000" w:rsidRDefault="00000000" w:rsidRPr="00000000" w14:paraId="000001BB">
      <w:pPr>
        <w:spacing w:line="276.0005454545455" w:lineRule="auto"/>
        <w:rPr/>
      </w:pPr>
      <w:r w:rsidDel="00000000" w:rsidR="00000000" w:rsidRPr="00000000">
        <w:rPr>
          <w:rtl w:val="0"/>
        </w:rPr>
        <w:t xml:space="preserve"> </w:t>
      </w:r>
    </w:p>
    <w:p w:rsidR="00000000" w:rsidDel="00000000" w:rsidP="00000000" w:rsidRDefault="00000000" w:rsidRPr="00000000" w14:paraId="000001BC">
      <w:pPr>
        <w:spacing w:line="276.0005454545455" w:lineRule="auto"/>
        <w:rPr/>
      </w:pPr>
      <w:r w:rsidDel="00000000" w:rsidR="00000000" w:rsidRPr="00000000">
        <w:rPr>
          <w:rtl w:val="0"/>
        </w:rPr>
        <w:t xml:space="preserve">The partnership includes comprehensive reporting and analytics services, providing CPPIB with real-time portfolio monitoring and risk assessment capabilities. Galaxy has also established a dedicated relationship management team to serve the pension fund's specific requirements.</w:t>
      </w:r>
    </w:p>
    <w:p w:rsidR="00000000" w:rsidDel="00000000" w:rsidP="00000000" w:rsidRDefault="00000000" w:rsidRPr="00000000" w14:paraId="000001BD">
      <w:pPr>
        <w:spacing w:line="276.0005454545455" w:lineRule="auto"/>
        <w:rPr/>
      </w:pPr>
      <w:r w:rsidDel="00000000" w:rsidR="00000000" w:rsidRPr="00000000">
        <w:rPr>
          <w:rtl w:val="0"/>
        </w:rPr>
        <w:t xml:space="preserve"> </w:t>
      </w:r>
    </w:p>
    <w:p w:rsidR="00000000" w:rsidDel="00000000" w:rsidP="00000000" w:rsidRDefault="00000000" w:rsidRPr="00000000" w14:paraId="000001BE">
      <w:pPr>
        <w:spacing w:line="276.0005454545455" w:lineRule="auto"/>
        <w:rPr/>
      </w:pPr>
      <w:r w:rsidDel="00000000" w:rsidR="00000000" w:rsidRPr="00000000">
        <w:rPr>
          <w:rtl w:val="0"/>
        </w:rPr>
        <w:t xml:space="preserve">The success of this partnership is expected to attract additional pension funds and sovereign wealth funds seeking professional Bitcoin exposure, potentially generating billions in additional assets under management for Galaxy.</w:t>
      </w:r>
    </w:p>
    <w:p w:rsidR="00000000" w:rsidDel="00000000" w:rsidP="00000000" w:rsidRDefault="00000000" w:rsidRPr="00000000" w14:paraId="000001BF">
      <w:pPr>
        <w:spacing w:line="276.0005454545455" w:lineRule="auto"/>
        <w:rPr/>
      </w:pPr>
      <w:r w:rsidDel="00000000" w:rsidR="00000000" w:rsidRPr="00000000">
        <w:rPr>
          <w:rtl w:val="0"/>
        </w:rPr>
        <w:t xml:space="preserve"> </w:t>
      </w:r>
    </w:p>
    <w:p w:rsidR="00000000" w:rsidDel="00000000" w:rsidP="00000000" w:rsidRDefault="00000000" w:rsidRPr="00000000" w14:paraId="000001C0">
      <w:pPr>
        <w:spacing w:line="276.0005454545455" w:lineRule="auto"/>
        <w:rPr/>
      </w:pPr>
      <w:r w:rsidDel="00000000" w:rsidR="00000000" w:rsidRPr="00000000">
        <w:rPr>
          <w:rtl w:val="0"/>
        </w:rPr>
        <w:t xml:space="preserve">### Article 6</w:t>
      </w:r>
    </w:p>
    <w:p w:rsidR="00000000" w:rsidDel="00000000" w:rsidP="00000000" w:rsidRDefault="00000000" w:rsidRPr="00000000" w14:paraId="000001C1">
      <w:pPr>
        <w:spacing w:line="276.0005454545455" w:lineRule="auto"/>
        <w:rPr/>
      </w:pPr>
      <w:r w:rsidDel="00000000" w:rsidR="00000000" w:rsidRPr="00000000">
        <w:rPr>
          <w:rtl w:val="0"/>
        </w:rPr>
        <w:t xml:space="preserve"> </w:t>
      </w:r>
    </w:p>
    <w:p w:rsidR="00000000" w:rsidDel="00000000" w:rsidP="00000000" w:rsidRDefault="00000000" w:rsidRPr="00000000" w14:paraId="000001C2">
      <w:pPr>
        <w:spacing w:line="276.0005454545455" w:lineRule="auto"/>
        <w:rPr/>
      </w:pPr>
      <w:r w:rsidDel="00000000" w:rsidR="00000000" w:rsidRPr="00000000">
        <w:rPr>
          <w:rFonts w:ascii="Arial Unicode MS" w:cs="Arial Unicode MS" w:eastAsia="Arial Unicode MS" w:hAnsi="Arial Unicode MS"/>
          <w:rtl w:val="0"/>
        </w:rPr>
        <w:t xml:space="preserve">**제목:** Galaxy Digital's Research Division Launches Cryptocurrency Market Intelligence Platform</w:t>
      </w:r>
    </w:p>
    <w:p w:rsidR="00000000" w:rsidDel="00000000" w:rsidP="00000000" w:rsidRDefault="00000000" w:rsidRPr="00000000" w14:paraId="000001C3">
      <w:pPr>
        <w:spacing w:line="276.0005454545455" w:lineRule="auto"/>
        <w:rPr/>
      </w:pPr>
      <w:r w:rsidDel="00000000" w:rsidR="00000000" w:rsidRPr="00000000">
        <w:rPr>
          <w:rtl w:val="0"/>
        </w:rPr>
        <w:t xml:space="preserve"> </w:t>
      </w:r>
    </w:p>
    <w:p w:rsidR="00000000" w:rsidDel="00000000" w:rsidP="00000000" w:rsidRDefault="00000000" w:rsidRPr="00000000" w14:paraId="000001C4">
      <w:pPr>
        <w:spacing w:line="276.0005454545455" w:lineRule="auto"/>
        <w:rPr/>
      </w:pPr>
      <w:r w:rsidDel="00000000" w:rsidR="00000000" w:rsidRPr="00000000">
        <w:rPr>
          <w:rFonts w:ascii="Arial Unicode MS" w:cs="Arial Unicode MS" w:eastAsia="Arial Unicode MS" w:hAnsi="Arial Unicode MS"/>
          <w:rtl w:val="0"/>
        </w:rPr>
        <w:t xml:space="preserve">**부제목:** New platform provides institutional investors with real-time analytics, sentiment analysis, and predictive modeling for digital assets</w:t>
      </w:r>
    </w:p>
    <w:p w:rsidR="00000000" w:rsidDel="00000000" w:rsidP="00000000" w:rsidRDefault="00000000" w:rsidRPr="00000000" w14:paraId="000001C5">
      <w:pPr>
        <w:spacing w:line="276.0005454545455" w:lineRule="auto"/>
        <w:rPr/>
      </w:pPr>
      <w:r w:rsidDel="00000000" w:rsidR="00000000" w:rsidRPr="00000000">
        <w:rPr>
          <w:rtl w:val="0"/>
        </w:rPr>
        <w:t xml:space="preserve"> </w:t>
      </w:r>
    </w:p>
    <w:p w:rsidR="00000000" w:rsidDel="00000000" w:rsidP="00000000" w:rsidRDefault="00000000" w:rsidRPr="00000000" w14:paraId="000001C6">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1C7">
      <w:pPr>
        <w:spacing w:line="276.0005454545455" w:lineRule="auto"/>
        <w:rPr/>
      </w:pPr>
      <w:r w:rsidDel="00000000" w:rsidR="00000000" w:rsidRPr="00000000">
        <w:rPr>
          <w:rtl w:val="0"/>
        </w:rPr>
        <w:t xml:space="preserve">Galaxy Digital Research unveiled Galaxy Intelligence, a comprehensive market intelligence platform that provides institutional investors with advanced analytics and predictive insights across cryptocurrency markets. The platform represents an 18-month development effort involving data scientists from leading technology companies.</w:t>
      </w:r>
    </w:p>
    <w:p w:rsidR="00000000" w:rsidDel="00000000" w:rsidP="00000000" w:rsidRDefault="00000000" w:rsidRPr="00000000" w14:paraId="000001C8">
      <w:pPr>
        <w:spacing w:line="276.0005454545455" w:lineRule="auto"/>
        <w:rPr/>
      </w:pPr>
      <w:r w:rsidDel="00000000" w:rsidR="00000000" w:rsidRPr="00000000">
        <w:rPr>
          <w:rtl w:val="0"/>
        </w:rPr>
        <w:t xml:space="preserve"> </w:t>
      </w:r>
    </w:p>
    <w:p w:rsidR="00000000" w:rsidDel="00000000" w:rsidP="00000000" w:rsidRDefault="00000000" w:rsidRPr="00000000" w14:paraId="000001C9">
      <w:pPr>
        <w:spacing w:line="276.0005454545455" w:lineRule="auto"/>
        <w:rPr/>
      </w:pPr>
      <w:r w:rsidDel="00000000" w:rsidR="00000000" w:rsidRPr="00000000">
        <w:rPr>
          <w:rtl w:val="0"/>
        </w:rPr>
        <w:t xml:space="preserve">**Advanced Analytics for Institutional Decision-Making**</w:t>
      </w:r>
    </w:p>
    <w:p w:rsidR="00000000" w:rsidDel="00000000" w:rsidP="00000000" w:rsidRDefault="00000000" w:rsidRPr="00000000" w14:paraId="000001CA">
      <w:pPr>
        <w:spacing w:line="276.0005454545455" w:lineRule="auto"/>
        <w:rPr/>
      </w:pPr>
      <w:r w:rsidDel="00000000" w:rsidR="00000000" w:rsidRPr="00000000">
        <w:rPr>
          <w:rtl w:val="0"/>
        </w:rPr>
        <w:t xml:space="preserve"> </w:t>
      </w:r>
    </w:p>
    <w:p w:rsidR="00000000" w:rsidDel="00000000" w:rsidP="00000000" w:rsidRDefault="00000000" w:rsidRPr="00000000" w14:paraId="000001CB">
      <w:pPr>
        <w:spacing w:line="276.0005454545455" w:lineRule="auto"/>
        <w:rPr/>
      </w:pPr>
      <w:r w:rsidDel="00000000" w:rsidR="00000000" w:rsidRPr="00000000">
        <w:rPr>
          <w:rtl w:val="0"/>
        </w:rPr>
        <w:t xml:space="preserve">Galaxy Intelligence aggregates data from over 150 cryptocurrency exchanges, social media platforms, and on-chain analytics providers to deliver real-time market insights. The platform's machine learning algorithms analyze price patterns, trading volumes, and sentiment indicators to generate predictive signals for major digital assets.</w:t>
      </w:r>
    </w:p>
    <w:p w:rsidR="00000000" w:rsidDel="00000000" w:rsidP="00000000" w:rsidRDefault="00000000" w:rsidRPr="00000000" w14:paraId="000001CC">
      <w:pPr>
        <w:spacing w:line="276.0005454545455" w:lineRule="auto"/>
        <w:rPr/>
      </w:pPr>
      <w:r w:rsidDel="00000000" w:rsidR="00000000" w:rsidRPr="00000000">
        <w:rPr>
          <w:rtl w:val="0"/>
        </w:rPr>
        <w:t xml:space="preserve"> </w:t>
      </w:r>
    </w:p>
    <w:p w:rsidR="00000000" w:rsidDel="00000000" w:rsidP="00000000" w:rsidRDefault="00000000" w:rsidRPr="00000000" w14:paraId="000001CD">
      <w:pPr>
        <w:spacing w:line="276.0005454545455" w:lineRule="auto"/>
        <w:rPr/>
      </w:pPr>
      <w:r w:rsidDel="00000000" w:rsidR="00000000" w:rsidRPr="00000000">
        <w:rPr>
          <w:rtl w:val="0"/>
        </w:rPr>
        <w:t xml:space="preserve">"Institutional investors need sophisticated tools to navigate cryptocurrency markets effectively," explained Galaxy's Head of Research, Dr. Alex Thorn. "Galaxy Intelligence provides the same level of analytical rigor that institutions expect from traditional asset classes."</w:t>
      </w:r>
    </w:p>
    <w:p w:rsidR="00000000" w:rsidDel="00000000" w:rsidP="00000000" w:rsidRDefault="00000000" w:rsidRPr="00000000" w14:paraId="000001CE">
      <w:pPr>
        <w:spacing w:line="276.0005454545455" w:lineRule="auto"/>
        <w:rPr/>
      </w:pPr>
      <w:r w:rsidDel="00000000" w:rsidR="00000000" w:rsidRPr="00000000">
        <w:rPr>
          <w:rtl w:val="0"/>
        </w:rPr>
        <w:t xml:space="preserve"> </w:t>
      </w:r>
    </w:p>
    <w:p w:rsidR="00000000" w:rsidDel="00000000" w:rsidP="00000000" w:rsidRDefault="00000000" w:rsidRPr="00000000" w14:paraId="000001CF">
      <w:pPr>
        <w:spacing w:line="276.0005454545455" w:lineRule="auto"/>
        <w:rPr/>
      </w:pPr>
      <w:r w:rsidDel="00000000" w:rsidR="00000000" w:rsidRPr="00000000">
        <w:rPr>
          <w:rtl w:val="0"/>
        </w:rPr>
        <w:t xml:space="preserve">**Proprietary Sentiment Analysis**</w:t>
      </w:r>
    </w:p>
    <w:p w:rsidR="00000000" w:rsidDel="00000000" w:rsidP="00000000" w:rsidRDefault="00000000" w:rsidRPr="00000000" w14:paraId="000001D0">
      <w:pPr>
        <w:spacing w:line="276.0005454545455" w:lineRule="auto"/>
        <w:rPr/>
      </w:pPr>
      <w:r w:rsidDel="00000000" w:rsidR="00000000" w:rsidRPr="00000000">
        <w:rPr>
          <w:rtl w:val="0"/>
        </w:rPr>
        <w:t xml:space="preserve"> </w:t>
      </w:r>
    </w:p>
    <w:p w:rsidR="00000000" w:rsidDel="00000000" w:rsidP="00000000" w:rsidRDefault="00000000" w:rsidRPr="00000000" w14:paraId="000001D1">
      <w:pPr>
        <w:spacing w:line="276.0005454545455" w:lineRule="auto"/>
        <w:rPr/>
      </w:pPr>
      <w:r w:rsidDel="00000000" w:rsidR="00000000" w:rsidRPr="00000000">
        <w:rPr>
          <w:rtl w:val="0"/>
        </w:rPr>
        <w:t xml:space="preserve">A key differentiator is the platform's sentiment analysis capability, which processes millions of social media posts, news articles, and regulatory announcements to gauge market sentiment in real-time. The system has demonstrated a 73% accuracy rate in predicting short-term price movements during backtesting.</w:t>
      </w:r>
    </w:p>
    <w:p w:rsidR="00000000" w:rsidDel="00000000" w:rsidP="00000000" w:rsidRDefault="00000000" w:rsidRPr="00000000" w14:paraId="000001D2">
      <w:pPr>
        <w:spacing w:line="276.0005454545455" w:lineRule="auto"/>
        <w:rPr/>
      </w:pPr>
      <w:r w:rsidDel="00000000" w:rsidR="00000000" w:rsidRPr="00000000">
        <w:rPr>
          <w:rtl w:val="0"/>
        </w:rPr>
        <w:t xml:space="preserve"> </w:t>
      </w:r>
    </w:p>
    <w:p w:rsidR="00000000" w:rsidDel="00000000" w:rsidP="00000000" w:rsidRDefault="00000000" w:rsidRPr="00000000" w14:paraId="000001D3">
      <w:pPr>
        <w:spacing w:line="276.0005454545455" w:lineRule="auto"/>
        <w:rPr/>
      </w:pPr>
      <w:r w:rsidDel="00000000" w:rsidR="00000000" w:rsidRPr="00000000">
        <w:rPr>
          <w:rtl w:val="0"/>
        </w:rPr>
        <w:t xml:space="preserve">The platform also features a unique "Regulatory Risk Monitor" that tracks proposed legislation and regulatory developments across major jurisdictions, providing early warning signals for potential market-moving events.</w:t>
      </w:r>
    </w:p>
    <w:p w:rsidR="00000000" w:rsidDel="00000000" w:rsidP="00000000" w:rsidRDefault="00000000" w:rsidRPr="00000000" w14:paraId="000001D4">
      <w:pPr>
        <w:spacing w:line="276.0005454545455" w:lineRule="auto"/>
        <w:rPr/>
      </w:pPr>
      <w:r w:rsidDel="00000000" w:rsidR="00000000" w:rsidRPr="00000000">
        <w:rPr>
          <w:rtl w:val="0"/>
        </w:rPr>
        <w:t xml:space="preserve"> </w:t>
      </w:r>
    </w:p>
    <w:p w:rsidR="00000000" w:rsidDel="00000000" w:rsidP="00000000" w:rsidRDefault="00000000" w:rsidRPr="00000000" w14:paraId="000001D5">
      <w:pPr>
        <w:spacing w:line="276.0005454545455" w:lineRule="auto"/>
        <w:rPr/>
      </w:pPr>
      <w:r w:rsidDel="00000000" w:rsidR="00000000" w:rsidRPr="00000000">
        <w:rPr>
          <w:rtl w:val="0"/>
        </w:rPr>
        <w:t xml:space="preserve">Galaxy plans to monetize the platform through subscription fees from institutional clients and expects to generate $25 million in annual recurring revenue within two years of launch.</w:t>
      </w:r>
    </w:p>
    <w:p w:rsidR="00000000" w:rsidDel="00000000" w:rsidP="00000000" w:rsidRDefault="00000000" w:rsidRPr="00000000" w14:paraId="000001D6">
      <w:pPr>
        <w:spacing w:line="276.0005454545455" w:lineRule="auto"/>
        <w:rPr/>
      </w:pPr>
      <w:r w:rsidDel="00000000" w:rsidR="00000000" w:rsidRPr="00000000">
        <w:rPr>
          <w:rtl w:val="0"/>
        </w:rPr>
        <w:t xml:space="preserve"> </w:t>
      </w:r>
    </w:p>
    <w:p w:rsidR="00000000" w:rsidDel="00000000" w:rsidP="00000000" w:rsidRDefault="00000000" w:rsidRPr="00000000" w14:paraId="000001D7">
      <w:pPr>
        <w:spacing w:line="276.0005454545455" w:lineRule="auto"/>
        <w:rPr/>
      </w:pPr>
      <w:r w:rsidDel="00000000" w:rsidR="00000000" w:rsidRPr="00000000">
        <w:rPr>
          <w:rtl w:val="0"/>
        </w:rPr>
        <w:t xml:space="preserve">### Article 7</w:t>
      </w:r>
    </w:p>
    <w:p w:rsidR="00000000" w:rsidDel="00000000" w:rsidP="00000000" w:rsidRDefault="00000000" w:rsidRPr="00000000" w14:paraId="000001D8">
      <w:pPr>
        <w:spacing w:line="276.0005454545455" w:lineRule="auto"/>
        <w:rPr/>
      </w:pPr>
      <w:r w:rsidDel="00000000" w:rsidR="00000000" w:rsidRPr="00000000">
        <w:rPr>
          <w:rtl w:val="0"/>
        </w:rPr>
        <w:t xml:space="preserve"> </w:t>
      </w:r>
    </w:p>
    <w:p w:rsidR="00000000" w:rsidDel="00000000" w:rsidP="00000000" w:rsidRDefault="00000000" w:rsidRPr="00000000" w14:paraId="000001D9">
      <w:pPr>
        <w:spacing w:line="276.0005454545455" w:lineRule="auto"/>
        <w:rPr/>
      </w:pPr>
      <w:r w:rsidDel="00000000" w:rsidR="00000000" w:rsidRPr="00000000">
        <w:rPr>
          <w:rFonts w:ascii="Arial Unicode MS" w:cs="Arial Unicode MS" w:eastAsia="Arial Unicode MS" w:hAnsi="Arial Unicode MS"/>
          <w:rtl w:val="0"/>
        </w:rPr>
        <w:t xml:space="preserve">**제목:** Galaxy Digital Enters European Market with London Office Opening and Regulatory Approval</w:t>
      </w:r>
    </w:p>
    <w:p w:rsidR="00000000" w:rsidDel="00000000" w:rsidP="00000000" w:rsidRDefault="00000000" w:rsidRPr="00000000" w14:paraId="000001DA">
      <w:pPr>
        <w:spacing w:line="276.0005454545455" w:lineRule="auto"/>
        <w:rPr/>
      </w:pPr>
      <w:r w:rsidDel="00000000" w:rsidR="00000000" w:rsidRPr="00000000">
        <w:rPr>
          <w:rtl w:val="0"/>
        </w:rPr>
        <w:t xml:space="preserve"> </w:t>
      </w:r>
    </w:p>
    <w:p w:rsidR="00000000" w:rsidDel="00000000" w:rsidP="00000000" w:rsidRDefault="00000000" w:rsidRPr="00000000" w14:paraId="000001DB">
      <w:pPr>
        <w:spacing w:line="276.0005454545455" w:lineRule="auto"/>
        <w:rPr/>
      </w:pPr>
      <w:r w:rsidDel="00000000" w:rsidR="00000000" w:rsidRPr="00000000">
        <w:rPr>
          <w:rFonts w:ascii="Arial Unicode MS" w:cs="Arial Unicode MS" w:eastAsia="Arial Unicode MS" w:hAnsi="Arial Unicode MS"/>
          <w:rtl w:val="0"/>
        </w:rPr>
        <w:t xml:space="preserve">**부제목:** FCA authorization enables Galaxy to serve European institutional clients and expand trading operations across EU markets</w:t>
      </w:r>
    </w:p>
    <w:p w:rsidR="00000000" w:rsidDel="00000000" w:rsidP="00000000" w:rsidRDefault="00000000" w:rsidRPr="00000000" w14:paraId="000001DC">
      <w:pPr>
        <w:spacing w:line="276.0005454545455" w:lineRule="auto"/>
        <w:rPr/>
      </w:pPr>
      <w:r w:rsidDel="00000000" w:rsidR="00000000" w:rsidRPr="00000000">
        <w:rPr>
          <w:rtl w:val="0"/>
        </w:rPr>
        <w:t xml:space="preserve"> </w:t>
      </w:r>
    </w:p>
    <w:p w:rsidR="00000000" w:rsidDel="00000000" w:rsidP="00000000" w:rsidRDefault="00000000" w:rsidRPr="00000000" w14:paraId="000001DD">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1DE">
      <w:pPr>
        <w:spacing w:line="276.0005454545455" w:lineRule="auto"/>
        <w:rPr/>
      </w:pPr>
      <w:r w:rsidDel="00000000" w:rsidR="00000000" w:rsidRPr="00000000">
        <w:rPr>
          <w:rtl w:val="0"/>
        </w:rPr>
        <w:t xml:space="preserve">Galaxy Digital received authorization from the UK's Financial Conduct Authority (FCA) to operate as an investment firm, enabling the company to serve European institutional clients directly. The regulatory approval coincides with the opening of Galaxy's London office, its first permanent European location.</w:t>
      </w:r>
    </w:p>
    <w:p w:rsidR="00000000" w:rsidDel="00000000" w:rsidP="00000000" w:rsidRDefault="00000000" w:rsidRPr="00000000" w14:paraId="000001DF">
      <w:pPr>
        <w:spacing w:line="276.0005454545455" w:lineRule="auto"/>
        <w:rPr/>
      </w:pPr>
      <w:r w:rsidDel="00000000" w:rsidR="00000000" w:rsidRPr="00000000">
        <w:rPr>
          <w:rtl w:val="0"/>
        </w:rPr>
        <w:t xml:space="preserve"> </w:t>
      </w:r>
    </w:p>
    <w:p w:rsidR="00000000" w:rsidDel="00000000" w:rsidP="00000000" w:rsidRDefault="00000000" w:rsidRPr="00000000" w14:paraId="000001E0">
      <w:pPr>
        <w:spacing w:line="276.0005454545455" w:lineRule="auto"/>
        <w:rPr/>
      </w:pPr>
      <w:r w:rsidDel="00000000" w:rsidR="00000000" w:rsidRPr="00000000">
        <w:rPr>
          <w:rtl w:val="0"/>
        </w:rPr>
        <w:t xml:space="preserve">**Strategic European Expansion**</w:t>
      </w:r>
    </w:p>
    <w:p w:rsidR="00000000" w:rsidDel="00000000" w:rsidP="00000000" w:rsidRDefault="00000000" w:rsidRPr="00000000" w14:paraId="000001E1">
      <w:pPr>
        <w:spacing w:line="276.0005454545455" w:lineRule="auto"/>
        <w:rPr/>
      </w:pPr>
      <w:r w:rsidDel="00000000" w:rsidR="00000000" w:rsidRPr="00000000">
        <w:rPr>
          <w:rtl w:val="0"/>
        </w:rPr>
        <w:t xml:space="preserve"> </w:t>
      </w:r>
    </w:p>
    <w:p w:rsidR="00000000" w:rsidDel="00000000" w:rsidP="00000000" w:rsidRDefault="00000000" w:rsidRPr="00000000" w14:paraId="000001E2">
      <w:pPr>
        <w:spacing w:line="276.0005454545455" w:lineRule="auto"/>
        <w:rPr/>
      </w:pPr>
      <w:r w:rsidDel="00000000" w:rsidR="00000000" w:rsidRPr="00000000">
        <w:rPr>
          <w:rtl w:val="0"/>
        </w:rPr>
        <w:t xml:space="preserve">The London office will house 50 employees, including traders, sales professionals, and compliance specialists focused on serving European pension funds, asset managers, and family offices. Galaxy expects European operations to generate $100 million in annual revenue within three years.</w:t>
      </w:r>
    </w:p>
    <w:p w:rsidR="00000000" w:rsidDel="00000000" w:rsidP="00000000" w:rsidRDefault="00000000" w:rsidRPr="00000000" w14:paraId="000001E3">
      <w:pPr>
        <w:spacing w:line="276.0005454545455" w:lineRule="auto"/>
        <w:rPr/>
      </w:pPr>
      <w:r w:rsidDel="00000000" w:rsidR="00000000" w:rsidRPr="00000000">
        <w:rPr>
          <w:rtl w:val="0"/>
        </w:rPr>
        <w:t xml:space="preserve"> </w:t>
      </w:r>
    </w:p>
    <w:p w:rsidR="00000000" w:rsidDel="00000000" w:rsidP="00000000" w:rsidRDefault="00000000" w:rsidRPr="00000000" w14:paraId="000001E4">
      <w:pPr>
        <w:spacing w:line="276.0005454545455" w:lineRule="auto"/>
        <w:rPr/>
      </w:pPr>
      <w:r w:rsidDel="00000000" w:rsidR="00000000" w:rsidRPr="00000000">
        <w:rPr>
          <w:rtl w:val="0"/>
        </w:rPr>
        <w:t xml:space="preserve">"Europe represents a massive opportunity for institutional cryptocurrency adoption," said Galaxy's newly appointed European CEO, James Morrison, former head of digital assets at Barclays. "European institutions have been waiting for regulated service providers with proven track records."</w:t>
      </w:r>
    </w:p>
    <w:p w:rsidR="00000000" w:rsidDel="00000000" w:rsidP="00000000" w:rsidRDefault="00000000" w:rsidRPr="00000000" w14:paraId="000001E5">
      <w:pPr>
        <w:spacing w:line="276.0005454545455" w:lineRule="auto"/>
        <w:rPr/>
      </w:pPr>
      <w:r w:rsidDel="00000000" w:rsidR="00000000" w:rsidRPr="00000000">
        <w:rPr>
          <w:rtl w:val="0"/>
        </w:rPr>
        <w:t xml:space="preserve"> </w:t>
      </w:r>
    </w:p>
    <w:p w:rsidR="00000000" w:rsidDel="00000000" w:rsidP="00000000" w:rsidRDefault="00000000" w:rsidRPr="00000000" w14:paraId="000001E6">
      <w:pPr>
        <w:spacing w:line="276.0005454545455" w:lineRule="auto"/>
        <w:rPr/>
      </w:pPr>
      <w:r w:rsidDel="00000000" w:rsidR="00000000" w:rsidRPr="00000000">
        <w:rPr>
          <w:rtl w:val="0"/>
        </w:rPr>
        <w:t xml:space="preserve">**Comprehensive Service Offering**</w:t>
      </w:r>
    </w:p>
    <w:p w:rsidR="00000000" w:rsidDel="00000000" w:rsidP="00000000" w:rsidRDefault="00000000" w:rsidRPr="00000000" w14:paraId="000001E7">
      <w:pPr>
        <w:spacing w:line="276.0005454545455" w:lineRule="auto"/>
        <w:rPr/>
      </w:pPr>
      <w:r w:rsidDel="00000000" w:rsidR="00000000" w:rsidRPr="00000000">
        <w:rPr>
          <w:rtl w:val="0"/>
        </w:rPr>
        <w:t xml:space="preserve"> </w:t>
      </w:r>
    </w:p>
    <w:p w:rsidR="00000000" w:rsidDel="00000000" w:rsidP="00000000" w:rsidRDefault="00000000" w:rsidRPr="00000000" w14:paraId="000001E8">
      <w:pPr>
        <w:spacing w:line="276.0005454545455" w:lineRule="auto"/>
        <w:rPr/>
      </w:pPr>
      <w:r w:rsidDel="00000000" w:rsidR="00000000" w:rsidRPr="00000000">
        <w:rPr>
          <w:rtl w:val="0"/>
        </w:rPr>
        <w:t xml:space="preserve">Galaxy's European operations will offer the full range of services available in North America, including trading, custody, lending, and investment management. The firm has established partnerships with European banks to provide fiat currency services and facilitate seamless transactions for institutional clients.</w:t>
      </w:r>
    </w:p>
    <w:p w:rsidR="00000000" w:rsidDel="00000000" w:rsidP="00000000" w:rsidRDefault="00000000" w:rsidRPr="00000000" w14:paraId="000001E9">
      <w:pPr>
        <w:spacing w:line="276.0005454545455" w:lineRule="auto"/>
        <w:rPr/>
      </w:pPr>
      <w:r w:rsidDel="00000000" w:rsidR="00000000" w:rsidRPr="00000000">
        <w:rPr>
          <w:rtl w:val="0"/>
        </w:rPr>
        <w:t xml:space="preserve"> </w:t>
      </w:r>
    </w:p>
    <w:p w:rsidR="00000000" w:rsidDel="00000000" w:rsidP="00000000" w:rsidRDefault="00000000" w:rsidRPr="00000000" w14:paraId="000001EA">
      <w:pPr>
        <w:spacing w:line="276.0005454545455" w:lineRule="auto"/>
        <w:rPr/>
      </w:pPr>
      <w:r w:rsidDel="00000000" w:rsidR="00000000" w:rsidRPr="00000000">
        <w:rPr>
          <w:rtl w:val="0"/>
        </w:rPr>
        <w:t xml:space="preserve">**Regulatory Compliance Framework**</w:t>
      </w:r>
    </w:p>
    <w:p w:rsidR="00000000" w:rsidDel="00000000" w:rsidP="00000000" w:rsidRDefault="00000000" w:rsidRPr="00000000" w14:paraId="000001EB">
      <w:pPr>
        <w:spacing w:line="276.0005454545455" w:lineRule="auto"/>
        <w:rPr/>
      </w:pPr>
      <w:r w:rsidDel="00000000" w:rsidR="00000000" w:rsidRPr="00000000">
        <w:rPr>
          <w:rtl w:val="0"/>
        </w:rPr>
        <w:t xml:space="preserve"> </w:t>
      </w:r>
    </w:p>
    <w:p w:rsidR="00000000" w:rsidDel="00000000" w:rsidP="00000000" w:rsidRDefault="00000000" w:rsidRPr="00000000" w14:paraId="000001EC">
      <w:pPr>
        <w:spacing w:line="276.0005454545455" w:lineRule="auto"/>
        <w:rPr/>
      </w:pPr>
      <w:r w:rsidDel="00000000" w:rsidR="00000000" w:rsidRPr="00000000">
        <w:rPr>
          <w:rtl w:val="0"/>
        </w:rPr>
        <w:t xml:space="preserve">The FCA authorization required Galaxy to demonstrate robust compliance systems, adequate capital reserves, and comprehensive risk management procedures. The firm invested over $15 million in European regulatory infrastructure and hired experienced compliance professionals from traditional financial institutions.</w:t>
      </w:r>
    </w:p>
    <w:p w:rsidR="00000000" w:rsidDel="00000000" w:rsidP="00000000" w:rsidRDefault="00000000" w:rsidRPr="00000000" w14:paraId="000001ED">
      <w:pPr>
        <w:spacing w:line="276.0005454545455" w:lineRule="auto"/>
        <w:rPr/>
      </w:pPr>
      <w:r w:rsidDel="00000000" w:rsidR="00000000" w:rsidRPr="00000000">
        <w:rPr>
          <w:rtl w:val="0"/>
        </w:rPr>
        <w:t xml:space="preserve"> </w:t>
      </w:r>
    </w:p>
    <w:p w:rsidR="00000000" w:rsidDel="00000000" w:rsidP="00000000" w:rsidRDefault="00000000" w:rsidRPr="00000000" w14:paraId="000001EE">
      <w:pPr>
        <w:spacing w:line="276.0005454545455" w:lineRule="auto"/>
        <w:rPr/>
      </w:pPr>
      <w:r w:rsidDel="00000000" w:rsidR="00000000" w:rsidRPr="00000000">
        <w:rPr>
          <w:rtl w:val="0"/>
        </w:rPr>
        <w:t xml:space="preserve">Galaxy's European expansion positions the company to capitalize on the EU's Markets in Crypto-Assets (MiCA) regulation, which is expected to drive institutional adoption by providing regulatory clarity for digital asset investments.</w:t>
      </w:r>
    </w:p>
    <w:p w:rsidR="00000000" w:rsidDel="00000000" w:rsidP="00000000" w:rsidRDefault="00000000" w:rsidRPr="00000000" w14:paraId="000001EF">
      <w:pPr>
        <w:spacing w:line="276.0005454545455" w:lineRule="auto"/>
        <w:rPr/>
      </w:pPr>
      <w:r w:rsidDel="00000000" w:rsidR="00000000" w:rsidRPr="00000000">
        <w:rPr>
          <w:rtl w:val="0"/>
        </w:rPr>
        <w:t xml:space="preserve"> </w:t>
      </w:r>
    </w:p>
    <w:p w:rsidR="00000000" w:rsidDel="00000000" w:rsidP="00000000" w:rsidRDefault="00000000" w:rsidRPr="00000000" w14:paraId="000001F0">
      <w:pPr>
        <w:spacing w:line="276.0005454545455" w:lineRule="auto"/>
        <w:rPr/>
      </w:pPr>
      <w:r w:rsidDel="00000000" w:rsidR="00000000" w:rsidRPr="00000000">
        <w:rPr>
          <w:rtl w:val="0"/>
        </w:rPr>
        <w:t xml:space="preserve">### Article 8</w:t>
      </w:r>
    </w:p>
    <w:p w:rsidR="00000000" w:rsidDel="00000000" w:rsidP="00000000" w:rsidRDefault="00000000" w:rsidRPr="00000000" w14:paraId="000001F1">
      <w:pPr>
        <w:spacing w:line="276.0005454545455" w:lineRule="auto"/>
        <w:rPr/>
      </w:pPr>
      <w:r w:rsidDel="00000000" w:rsidR="00000000" w:rsidRPr="00000000">
        <w:rPr>
          <w:rtl w:val="0"/>
        </w:rPr>
        <w:t xml:space="preserve"> </w:t>
      </w:r>
    </w:p>
    <w:p w:rsidR="00000000" w:rsidDel="00000000" w:rsidP="00000000" w:rsidRDefault="00000000" w:rsidRPr="00000000" w14:paraId="000001F2">
      <w:pPr>
        <w:spacing w:line="276.0005454545455" w:lineRule="auto"/>
        <w:rPr/>
      </w:pPr>
      <w:r w:rsidDel="00000000" w:rsidR="00000000" w:rsidRPr="00000000">
        <w:rPr>
          <w:rFonts w:ascii="Arial Unicode MS" w:cs="Arial Unicode MS" w:eastAsia="Arial Unicode MS" w:hAnsi="Arial Unicode MS"/>
          <w:rtl w:val="0"/>
        </w:rPr>
        <w:t xml:space="preserve">**제목:** Galaxy Digital's Lending Division Surpasses $1B in Outstanding Loans to Institutional Borrowers</w:t>
      </w:r>
    </w:p>
    <w:p w:rsidR="00000000" w:rsidDel="00000000" w:rsidP="00000000" w:rsidRDefault="00000000" w:rsidRPr="00000000" w14:paraId="000001F3">
      <w:pPr>
        <w:spacing w:line="276.0005454545455" w:lineRule="auto"/>
        <w:rPr/>
      </w:pPr>
      <w:r w:rsidDel="00000000" w:rsidR="00000000" w:rsidRPr="00000000">
        <w:rPr>
          <w:rtl w:val="0"/>
        </w:rPr>
        <w:t xml:space="preserve"> </w:t>
      </w:r>
    </w:p>
    <w:p w:rsidR="00000000" w:rsidDel="00000000" w:rsidP="00000000" w:rsidRDefault="00000000" w:rsidRPr="00000000" w14:paraId="000001F4">
      <w:pPr>
        <w:spacing w:line="276.0005454545455" w:lineRule="auto"/>
        <w:rPr/>
      </w:pPr>
      <w:r w:rsidDel="00000000" w:rsidR="00000000" w:rsidRPr="00000000">
        <w:rPr>
          <w:rFonts w:ascii="Arial Unicode MS" w:cs="Arial Unicode MS" w:eastAsia="Arial Unicode MS" w:hAnsi="Arial Unicode MS"/>
          <w:rtl w:val="0"/>
        </w:rPr>
        <w:t xml:space="preserve">**부제목:** Growing demand for cryptocurrency-collateralized lending drives 300% year-over-year growth in lending portfolio</w:t>
      </w:r>
    </w:p>
    <w:p w:rsidR="00000000" w:rsidDel="00000000" w:rsidP="00000000" w:rsidRDefault="00000000" w:rsidRPr="00000000" w14:paraId="000001F5">
      <w:pPr>
        <w:spacing w:line="276.0005454545455" w:lineRule="auto"/>
        <w:rPr/>
      </w:pPr>
      <w:r w:rsidDel="00000000" w:rsidR="00000000" w:rsidRPr="00000000">
        <w:rPr>
          <w:rtl w:val="0"/>
        </w:rPr>
        <w:t xml:space="preserve"> </w:t>
      </w:r>
    </w:p>
    <w:p w:rsidR="00000000" w:rsidDel="00000000" w:rsidP="00000000" w:rsidRDefault="00000000" w:rsidRPr="00000000" w14:paraId="000001F6">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1F7">
      <w:pPr>
        <w:spacing w:line="276.0005454545455" w:lineRule="auto"/>
        <w:rPr/>
      </w:pPr>
      <w:r w:rsidDel="00000000" w:rsidR="00000000" w:rsidRPr="00000000">
        <w:rPr>
          <w:rtl w:val="0"/>
        </w:rPr>
        <w:t xml:space="preserve">Galaxy Digital's lending division reached a milestone of $1 billion in outstanding loans, reflecting growing institutional demand for cryptocurrency-collateralized financing solutions. The lending portfolio has grown 300% year-over-year, making it one of the fastest-growing segments of Galaxy's business.</w:t>
      </w:r>
    </w:p>
    <w:p w:rsidR="00000000" w:rsidDel="00000000" w:rsidP="00000000" w:rsidRDefault="00000000" w:rsidRPr="00000000" w14:paraId="000001F8">
      <w:pPr>
        <w:spacing w:line="276.0005454545455" w:lineRule="auto"/>
        <w:rPr/>
      </w:pPr>
      <w:r w:rsidDel="00000000" w:rsidR="00000000" w:rsidRPr="00000000">
        <w:rPr>
          <w:rtl w:val="0"/>
        </w:rPr>
        <w:t xml:space="preserve"> </w:t>
      </w:r>
    </w:p>
    <w:p w:rsidR="00000000" w:rsidDel="00000000" w:rsidP="00000000" w:rsidRDefault="00000000" w:rsidRPr="00000000" w14:paraId="000001F9">
      <w:pPr>
        <w:spacing w:line="276.0005454545455" w:lineRule="auto"/>
        <w:rPr/>
      </w:pPr>
      <w:r w:rsidDel="00000000" w:rsidR="00000000" w:rsidRPr="00000000">
        <w:rPr>
          <w:rtl w:val="0"/>
        </w:rPr>
        <w:t xml:space="preserve">**Diversified Lending Portfolio**</w:t>
      </w:r>
    </w:p>
    <w:p w:rsidR="00000000" w:rsidDel="00000000" w:rsidP="00000000" w:rsidRDefault="00000000" w:rsidRPr="00000000" w14:paraId="000001FA">
      <w:pPr>
        <w:spacing w:line="276.0005454545455" w:lineRule="auto"/>
        <w:rPr/>
      </w:pPr>
      <w:r w:rsidDel="00000000" w:rsidR="00000000" w:rsidRPr="00000000">
        <w:rPr>
          <w:rtl w:val="0"/>
        </w:rPr>
        <w:t xml:space="preserve"> </w:t>
      </w:r>
    </w:p>
    <w:p w:rsidR="00000000" w:rsidDel="00000000" w:rsidP="00000000" w:rsidRDefault="00000000" w:rsidRPr="00000000" w14:paraId="000001FB">
      <w:pPr>
        <w:spacing w:line="276.0005454545455" w:lineRule="auto"/>
        <w:rPr/>
      </w:pPr>
      <w:r w:rsidDel="00000000" w:rsidR="00000000" w:rsidRPr="00000000">
        <w:rPr>
          <w:rtl w:val="0"/>
        </w:rPr>
        <w:t xml:space="preserve">The lending book includes term loans to cryptocurrency mining companies, working capital facilities for digital asset funds, and treasury management solutions for corporations holding Bitcoin. Average loan sizes have increased from $5 million to $25 million as larger institutions seek cryptocurrency-backed financing.</w:t>
      </w:r>
    </w:p>
    <w:p w:rsidR="00000000" w:rsidDel="00000000" w:rsidP="00000000" w:rsidRDefault="00000000" w:rsidRPr="00000000" w14:paraId="000001FC">
      <w:pPr>
        <w:spacing w:line="276.0005454545455" w:lineRule="auto"/>
        <w:rPr/>
      </w:pPr>
      <w:r w:rsidDel="00000000" w:rsidR="00000000" w:rsidRPr="00000000">
        <w:rPr>
          <w:rtl w:val="0"/>
        </w:rPr>
        <w:t xml:space="preserve"> </w:t>
      </w:r>
    </w:p>
    <w:p w:rsidR="00000000" w:rsidDel="00000000" w:rsidP="00000000" w:rsidRDefault="00000000" w:rsidRPr="00000000" w14:paraId="000001FD">
      <w:pPr>
        <w:spacing w:line="276.0005454545455" w:lineRule="auto"/>
        <w:rPr/>
      </w:pPr>
      <w:r w:rsidDel="00000000" w:rsidR="00000000" w:rsidRPr="00000000">
        <w:rPr>
          <w:rtl w:val="0"/>
        </w:rPr>
        <w:t xml:space="preserve">Galaxy's lending operations benefit from the firm's comprehensive understanding of digital asset markets and sophisticated risk management capabilities. The division maintains strict collateralization ratios and dynamic hedging strategies to protect against market volatility.</w:t>
      </w:r>
    </w:p>
    <w:p w:rsidR="00000000" w:rsidDel="00000000" w:rsidP="00000000" w:rsidRDefault="00000000" w:rsidRPr="00000000" w14:paraId="000001FE">
      <w:pPr>
        <w:spacing w:line="276.0005454545455" w:lineRule="auto"/>
        <w:rPr/>
      </w:pPr>
      <w:r w:rsidDel="00000000" w:rsidR="00000000" w:rsidRPr="00000000">
        <w:rPr>
          <w:rtl w:val="0"/>
        </w:rPr>
        <w:t xml:space="preserve"> </w:t>
      </w:r>
    </w:p>
    <w:p w:rsidR="00000000" w:rsidDel="00000000" w:rsidP="00000000" w:rsidRDefault="00000000" w:rsidRPr="00000000" w14:paraId="000001FF">
      <w:pPr>
        <w:spacing w:line="276.0005454545455" w:lineRule="auto"/>
        <w:rPr/>
      </w:pPr>
      <w:r w:rsidDel="00000000" w:rsidR="00000000" w:rsidRPr="00000000">
        <w:rPr>
          <w:rtl w:val="0"/>
        </w:rPr>
        <w:t xml:space="preserve">**Institutional Quality Risk Management**</w:t>
      </w:r>
    </w:p>
    <w:p w:rsidR="00000000" w:rsidDel="00000000" w:rsidP="00000000" w:rsidRDefault="00000000" w:rsidRPr="00000000" w14:paraId="00000200">
      <w:pPr>
        <w:spacing w:line="276.0005454545455" w:lineRule="auto"/>
        <w:rPr/>
      </w:pPr>
      <w:r w:rsidDel="00000000" w:rsidR="00000000" w:rsidRPr="00000000">
        <w:rPr>
          <w:rtl w:val="0"/>
        </w:rPr>
        <w:t xml:space="preserve"> </w:t>
      </w:r>
    </w:p>
    <w:p w:rsidR="00000000" w:rsidDel="00000000" w:rsidP="00000000" w:rsidRDefault="00000000" w:rsidRPr="00000000" w14:paraId="00000201">
      <w:pPr>
        <w:spacing w:line="276.0005454545455" w:lineRule="auto"/>
        <w:rPr/>
      </w:pPr>
      <w:r w:rsidDel="00000000" w:rsidR="00000000" w:rsidRPr="00000000">
        <w:rPr>
          <w:rtl w:val="0"/>
        </w:rPr>
        <w:t xml:space="preserve">"Our lending approach combines traditional credit analysis with deep cryptocurrency market expertise," explained Galaxy's Chief Risk Officer, Jennifer Walsh. "We've developed proprietary models that account for the unique characteristics of digital asset collateral while maintaining conservative risk parameters."</w:t>
      </w:r>
    </w:p>
    <w:p w:rsidR="00000000" w:rsidDel="00000000" w:rsidP="00000000" w:rsidRDefault="00000000" w:rsidRPr="00000000" w14:paraId="00000202">
      <w:pPr>
        <w:spacing w:line="276.0005454545455" w:lineRule="auto"/>
        <w:rPr/>
      </w:pPr>
      <w:r w:rsidDel="00000000" w:rsidR="00000000" w:rsidRPr="00000000">
        <w:rPr>
          <w:rtl w:val="0"/>
        </w:rPr>
        <w:t xml:space="preserve"> </w:t>
      </w:r>
    </w:p>
    <w:p w:rsidR="00000000" w:rsidDel="00000000" w:rsidP="00000000" w:rsidRDefault="00000000" w:rsidRPr="00000000" w14:paraId="00000203">
      <w:pPr>
        <w:spacing w:line="276.0005454545455" w:lineRule="auto"/>
        <w:rPr/>
      </w:pPr>
      <w:r w:rsidDel="00000000" w:rsidR="00000000" w:rsidRPr="00000000">
        <w:rPr>
          <w:rtl w:val="0"/>
        </w:rPr>
        <w:t xml:space="preserve">**Competitive Advantage in Specialized Market**</w:t>
      </w:r>
    </w:p>
    <w:p w:rsidR="00000000" w:rsidDel="00000000" w:rsidP="00000000" w:rsidRDefault="00000000" w:rsidRPr="00000000" w14:paraId="00000204">
      <w:pPr>
        <w:spacing w:line="276.0005454545455" w:lineRule="auto"/>
        <w:rPr/>
      </w:pPr>
      <w:r w:rsidDel="00000000" w:rsidR="00000000" w:rsidRPr="00000000">
        <w:rPr>
          <w:rtl w:val="0"/>
        </w:rPr>
        <w:t xml:space="preserve"> </w:t>
      </w:r>
    </w:p>
    <w:p w:rsidR="00000000" w:rsidDel="00000000" w:rsidP="00000000" w:rsidRDefault="00000000" w:rsidRPr="00000000" w14:paraId="00000205">
      <w:pPr>
        <w:spacing w:line="276.0005454545455" w:lineRule="auto"/>
        <w:rPr/>
      </w:pPr>
      <w:r w:rsidDel="00000000" w:rsidR="00000000" w:rsidRPr="00000000">
        <w:rPr>
          <w:rtl w:val="0"/>
        </w:rPr>
        <w:t xml:space="preserve">The lending division's success reflects Galaxy's ability to serve institutional clients who cannot access traditional bank financing for cryptocurrency-related activities. Most traditional banks remain hesitant to provide loans secured by digital assets due to regulatory uncertainties and internal risk policies.</w:t>
      </w:r>
    </w:p>
    <w:p w:rsidR="00000000" w:rsidDel="00000000" w:rsidP="00000000" w:rsidRDefault="00000000" w:rsidRPr="00000000" w14:paraId="00000206">
      <w:pPr>
        <w:spacing w:line="276.0005454545455" w:lineRule="auto"/>
        <w:rPr/>
      </w:pPr>
      <w:r w:rsidDel="00000000" w:rsidR="00000000" w:rsidRPr="00000000">
        <w:rPr>
          <w:rtl w:val="0"/>
        </w:rPr>
        <w:t xml:space="preserve"> </w:t>
      </w:r>
    </w:p>
    <w:p w:rsidR="00000000" w:rsidDel="00000000" w:rsidP="00000000" w:rsidRDefault="00000000" w:rsidRPr="00000000" w14:paraId="00000207">
      <w:pPr>
        <w:spacing w:line="276.0005454545455" w:lineRule="auto"/>
        <w:rPr/>
      </w:pPr>
      <w:r w:rsidDel="00000000" w:rsidR="00000000" w:rsidRPr="00000000">
        <w:rPr>
          <w:rtl w:val="0"/>
        </w:rPr>
        <w:t xml:space="preserve">Galaxy's lending rates typically range from 8% to 15% annually, depending on collateral quality and loan terms, generating attractive returns while providing essential capital to growing cryptocurrency businesses.</w:t>
      </w:r>
    </w:p>
    <w:p w:rsidR="00000000" w:rsidDel="00000000" w:rsidP="00000000" w:rsidRDefault="00000000" w:rsidRPr="00000000" w14:paraId="00000208">
      <w:pPr>
        <w:spacing w:line="276.0005454545455" w:lineRule="auto"/>
        <w:rPr/>
      </w:pPr>
      <w:r w:rsidDel="00000000" w:rsidR="00000000" w:rsidRPr="00000000">
        <w:rPr>
          <w:rtl w:val="0"/>
        </w:rPr>
        <w:t xml:space="preserve"> </w:t>
      </w:r>
    </w:p>
    <w:p w:rsidR="00000000" w:rsidDel="00000000" w:rsidP="00000000" w:rsidRDefault="00000000" w:rsidRPr="00000000" w14:paraId="00000209">
      <w:pPr>
        <w:spacing w:line="276.0005454545455" w:lineRule="auto"/>
        <w:rPr/>
      </w:pPr>
      <w:r w:rsidDel="00000000" w:rsidR="00000000" w:rsidRPr="00000000">
        <w:rPr>
          <w:rtl w:val="0"/>
        </w:rPr>
        <w:t xml:space="preserve">### Article 9</w:t>
      </w:r>
    </w:p>
    <w:p w:rsidR="00000000" w:rsidDel="00000000" w:rsidP="00000000" w:rsidRDefault="00000000" w:rsidRPr="00000000" w14:paraId="0000020A">
      <w:pPr>
        <w:spacing w:line="276.0005454545455" w:lineRule="auto"/>
        <w:rPr/>
      </w:pPr>
      <w:r w:rsidDel="00000000" w:rsidR="00000000" w:rsidRPr="00000000">
        <w:rPr>
          <w:rtl w:val="0"/>
        </w:rPr>
        <w:t xml:space="preserve"> </w:t>
      </w:r>
    </w:p>
    <w:p w:rsidR="00000000" w:rsidDel="00000000" w:rsidP="00000000" w:rsidRDefault="00000000" w:rsidRPr="00000000" w14:paraId="0000020B">
      <w:pPr>
        <w:spacing w:line="276.0005454545455" w:lineRule="auto"/>
        <w:rPr/>
      </w:pPr>
      <w:r w:rsidDel="00000000" w:rsidR="00000000" w:rsidRPr="00000000">
        <w:rPr>
          <w:rFonts w:ascii="Arial Unicode MS" w:cs="Arial Unicode MS" w:eastAsia="Arial Unicode MS" w:hAnsi="Arial Unicode MS"/>
          <w:rtl w:val="0"/>
        </w:rPr>
        <w:t xml:space="preserve">**제목:** Galaxy Digital Announces Strategic Partnership with Major Custodian Bank for Institutional Services</w:t>
      </w:r>
    </w:p>
    <w:p w:rsidR="00000000" w:rsidDel="00000000" w:rsidP="00000000" w:rsidRDefault="00000000" w:rsidRPr="00000000" w14:paraId="0000020C">
      <w:pPr>
        <w:spacing w:line="276.0005454545455" w:lineRule="auto"/>
        <w:rPr/>
      </w:pPr>
      <w:r w:rsidDel="00000000" w:rsidR="00000000" w:rsidRPr="00000000">
        <w:rPr>
          <w:rtl w:val="0"/>
        </w:rPr>
        <w:t xml:space="preserve"> </w:t>
      </w:r>
    </w:p>
    <w:p w:rsidR="00000000" w:rsidDel="00000000" w:rsidP="00000000" w:rsidRDefault="00000000" w:rsidRPr="00000000" w14:paraId="0000020D">
      <w:pPr>
        <w:spacing w:line="276.0005454545455" w:lineRule="auto"/>
        <w:rPr/>
      </w:pPr>
      <w:r w:rsidDel="00000000" w:rsidR="00000000" w:rsidRPr="00000000">
        <w:rPr>
          <w:rFonts w:ascii="Arial Unicode MS" w:cs="Arial Unicode MS" w:eastAsia="Arial Unicode MS" w:hAnsi="Arial Unicode MS"/>
          <w:rtl w:val="0"/>
        </w:rPr>
        <w:t xml:space="preserve">**부제목:** Partnership with State Street enables Galaxy to offer enhanced custody solutions and expands reach to traditional institutional investors</w:t>
      </w:r>
    </w:p>
    <w:p w:rsidR="00000000" w:rsidDel="00000000" w:rsidP="00000000" w:rsidRDefault="00000000" w:rsidRPr="00000000" w14:paraId="0000020E">
      <w:pPr>
        <w:spacing w:line="276.0005454545455" w:lineRule="auto"/>
        <w:rPr/>
      </w:pPr>
      <w:r w:rsidDel="00000000" w:rsidR="00000000" w:rsidRPr="00000000">
        <w:rPr>
          <w:rtl w:val="0"/>
        </w:rPr>
        <w:t xml:space="preserve"> </w:t>
      </w:r>
    </w:p>
    <w:p w:rsidR="00000000" w:rsidDel="00000000" w:rsidP="00000000" w:rsidRDefault="00000000" w:rsidRPr="00000000" w14:paraId="0000020F">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10">
      <w:pPr>
        <w:spacing w:line="276.0005454545455" w:lineRule="auto"/>
        <w:rPr/>
      </w:pPr>
      <w:r w:rsidDel="00000000" w:rsidR="00000000" w:rsidRPr="00000000">
        <w:rPr>
          <w:rtl w:val="0"/>
        </w:rPr>
        <w:t xml:space="preserve">Galaxy Digital formed a strategic partnership with State Street Corporation, one of the world's largest custodian banks, to enhance institutional cryptocurrency custody services and expand access to traditional asset managers. The collaboration combines Galaxy's digital asset expertise with State Street's established institutional relationships.</w:t>
      </w:r>
    </w:p>
    <w:p w:rsidR="00000000" w:rsidDel="00000000" w:rsidP="00000000" w:rsidRDefault="00000000" w:rsidRPr="00000000" w14:paraId="00000211">
      <w:pPr>
        <w:spacing w:line="276.0005454545455" w:lineRule="auto"/>
        <w:rPr/>
      </w:pPr>
      <w:r w:rsidDel="00000000" w:rsidR="00000000" w:rsidRPr="00000000">
        <w:rPr>
          <w:rtl w:val="0"/>
        </w:rPr>
        <w:t xml:space="preserve"> </w:t>
      </w:r>
    </w:p>
    <w:p w:rsidR="00000000" w:rsidDel="00000000" w:rsidP="00000000" w:rsidRDefault="00000000" w:rsidRPr="00000000" w14:paraId="00000212">
      <w:pPr>
        <w:spacing w:line="276.0005454545455" w:lineRule="auto"/>
        <w:rPr/>
      </w:pPr>
      <w:r w:rsidDel="00000000" w:rsidR="00000000" w:rsidRPr="00000000">
        <w:rPr>
          <w:rtl w:val="0"/>
        </w:rPr>
        <w:t xml:space="preserve">**Enhanced Custody Infrastructure**</w:t>
      </w:r>
    </w:p>
    <w:p w:rsidR="00000000" w:rsidDel="00000000" w:rsidP="00000000" w:rsidRDefault="00000000" w:rsidRPr="00000000" w14:paraId="00000213">
      <w:pPr>
        <w:spacing w:line="276.0005454545455" w:lineRule="auto"/>
        <w:rPr/>
      </w:pPr>
      <w:r w:rsidDel="00000000" w:rsidR="00000000" w:rsidRPr="00000000">
        <w:rPr>
          <w:rtl w:val="0"/>
        </w:rPr>
        <w:t xml:space="preserve"> </w:t>
      </w:r>
    </w:p>
    <w:p w:rsidR="00000000" w:rsidDel="00000000" w:rsidP="00000000" w:rsidRDefault="00000000" w:rsidRPr="00000000" w14:paraId="00000214">
      <w:pPr>
        <w:spacing w:line="276.0005454545455" w:lineRule="auto"/>
        <w:rPr/>
      </w:pPr>
      <w:r w:rsidDel="00000000" w:rsidR="00000000" w:rsidRPr="00000000">
        <w:rPr>
          <w:rtl w:val="0"/>
        </w:rPr>
        <w:t xml:space="preserve">Under the partnership agreement, State Street will provide sub-custody services for Galaxy's institutional clients while leveraging Galaxy's technology platform for digital asset operations. The arrangement enables State Street's existing clients to access cryptocurrency investments through their established custodial relationships.</w:t>
      </w:r>
    </w:p>
    <w:p w:rsidR="00000000" w:rsidDel="00000000" w:rsidP="00000000" w:rsidRDefault="00000000" w:rsidRPr="00000000" w14:paraId="00000215">
      <w:pPr>
        <w:spacing w:line="276.0005454545455" w:lineRule="auto"/>
        <w:rPr/>
      </w:pPr>
      <w:r w:rsidDel="00000000" w:rsidR="00000000" w:rsidRPr="00000000">
        <w:rPr>
          <w:rtl w:val="0"/>
        </w:rPr>
        <w:t xml:space="preserve"> </w:t>
      </w:r>
    </w:p>
    <w:p w:rsidR="00000000" w:rsidDel="00000000" w:rsidP="00000000" w:rsidRDefault="00000000" w:rsidRPr="00000000" w14:paraId="00000216">
      <w:pPr>
        <w:spacing w:line="276.0005454545455" w:lineRule="auto"/>
        <w:rPr/>
      </w:pPr>
      <w:r w:rsidDel="00000000" w:rsidR="00000000" w:rsidRPr="00000000">
        <w:rPr>
          <w:rtl w:val="0"/>
        </w:rPr>
        <w:t xml:space="preserve">"This partnership represents a significant step forward in institutional cryptocurrency adoption," said Galaxy's Chief Operating Officer, Michael Chen. "State Street's clients can now access digital assets without disrupting their existing operational workflows."</w:t>
      </w:r>
    </w:p>
    <w:p w:rsidR="00000000" w:rsidDel="00000000" w:rsidP="00000000" w:rsidRDefault="00000000" w:rsidRPr="00000000" w14:paraId="00000217">
      <w:pPr>
        <w:spacing w:line="276.0005454545455" w:lineRule="auto"/>
        <w:rPr/>
      </w:pPr>
      <w:r w:rsidDel="00000000" w:rsidR="00000000" w:rsidRPr="00000000">
        <w:rPr>
          <w:rtl w:val="0"/>
        </w:rPr>
        <w:t xml:space="preserve"> </w:t>
      </w:r>
    </w:p>
    <w:p w:rsidR="00000000" w:rsidDel="00000000" w:rsidP="00000000" w:rsidRDefault="00000000" w:rsidRPr="00000000" w14:paraId="00000218">
      <w:pPr>
        <w:spacing w:line="276.0005454545455" w:lineRule="auto"/>
        <w:rPr/>
      </w:pPr>
      <w:r w:rsidDel="00000000" w:rsidR="00000000" w:rsidRPr="00000000">
        <w:rPr>
          <w:rtl w:val="0"/>
        </w:rPr>
        <w:t xml:space="preserve">**Addressing Institutional Requirements**</w:t>
      </w:r>
    </w:p>
    <w:p w:rsidR="00000000" w:rsidDel="00000000" w:rsidP="00000000" w:rsidRDefault="00000000" w:rsidRPr="00000000" w14:paraId="00000219">
      <w:pPr>
        <w:spacing w:line="276.0005454545455" w:lineRule="auto"/>
        <w:rPr/>
      </w:pPr>
      <w:r w:rsidDel="00000000" w:rsidR="00000000" w:rsidRPr="00000000">
        <w:rPr>
          <w:rtl w:val="0"/>
        </w:rPr>
        <w:t xml:space="preserve"> </w:t>
      </w:r>
    </w:p>
    <w:p w:rsidR="00000000" w:rsidDel="00000000" w:rsidP="00000000" w:rsidRDefault="00000000" w:rsidRPr="00000000" w14:paraId="0000021A">
      <w:pPr>
        <w:spacing w:line="276.0005454545455" w:lineRule="auto"/>
        <w:rPr/>
      </w:pPr>
      <w:r w:rsidDel="00000000" w:rsidR="00000000" w:rsidRPr="00000000">
        <w:rPr>
          <w:rtl w:val="0"/>
        </w:rPr>
        <w:t xml:space="preserve">The partnership addresses key concerns that have prevented many institutional investors from allocating to cryptocurrencies, including custody security, operational risk management, and regulatory compliance. State Street's involvement provides additional credibility and regulatory oversight that conservative institutions require.</w:t>
      </w:r>
    </w:p>
    <w:p w:rsidR="00000000" w:rsidDel="00000000" w:rsidP="00000000" w:rsidRDefault="00000000" w:rsidRPr="00000000" w14:paraId="0000021B">
      <w:pPr>
        <w:spacing w:line="276.0005454545455" w:lineRule="auto"/>
        <w:rPr/>
      </w:pPr>
      <w:r w:rsidDel="00000000" w:rsidR="00000000" w:rsidRPr="00000000">
        <w:rPr>
          <w:rtl w:val="0"/>
        </w:rPr>
        <w:t xml:space="preserve"> </w:t>
      </w:r>
    </w:p>
    <w:p w:rsidR="00000000" w:rsidDel="00000000" w:rsidP="00000000" w:rsidRDefault="00000000" w:rsidRPr="00000000" w14:paraId="0000021C">
      <w:pPr>
        <w:spacing w:line="276.0005454545455" w:lineRule="auto"/>
        <w:rPr/>
      </w:pPr>
      <w:r w:rsidDel="00000000" w:rsidR="00000000" w:rsidRPr="00000000">
        <w:rPr>
          <w:rtl w:val="0"/>
        </w:rPr>
        <w:t xml:space="preserve">**Technology Integration**</w:t>
      </w:r>
    </w:p>
    <w:p w:rsidR="00000000" w:rsidDel="00000000" w:rsidP="00000000" w:rsidRDefault="00000000" w:rsidRPr="00000000" w14:paraId="0000021D">
      <w:pPr>
        <w:spacing w:line="276.0005454545455" w:lineRule="auto"/>
        <w:rPr/>
      </w:pPr>
      <w:r w:rsidDel="00000000" w:rsidR="00000000" w:rsidRPr="00000000">
        <w:rPr>
          <w:rtl w:val="0"/>
        </w:rPr>
        <w:t xml:space="preserve"> </w:t>
      </w:r>
    </w:p>
    <w:p w:rsidR="00000000" w:rsidDel="00000000" w:rsidP="00000000" w:rsidRDefault="00000000" w:rsidRPr="00000000" w14:paraId="0000021E">
      <w:pPr>
        <w:spacing w:line="276.0005454545455" w:lineRule="auto"/>
        <w:rPr/>
      </w:pPr>
      <w:r w:rsidDel="00000000" w:rsidR="00000000" w:rsidRPr="00000000">
        <w:rPr>
          <w:rtl w:val="0"/>
        </w:rPr>
        <w:t xml:space="preserve">The two firms have developed integrated technology solutions that allow seamless transfer of assets between traditional and digital custody systems. The platform supports portfolio reporting across both asset classes and provides unified risk management capabilities.</w:t>
      </w:r>
    </w:p>
    <w:p w:rsidR="00000000" w:rsidDel="00000000" w:rsidP="00000000" w:rsidRDefault="00000000" w:rsidRPr="00000000" w14:paraId="0000021F">
      <w:pPr>
        <w:spacing w:line="276.0005454545455" w:lineRule="auto"/>
        <w:rPr/>
      </w:pPr>
      <w:r w:rsidDel="00000000" w:rsidR="00000000" w:rsidRPr="00000000">
        <w:rPr>
          <w:rtl w:val="0"/>
        </w:rPr>
        <w:t xml:space="preserve"> </w:t>
      </w:r>
    </w:p>
    <w:p w:rsidR="00000000" w:rsidDel="00000000" w:rsidP="00000000" w:rsidRDefault="00000000" w:rsidRPr="00000000" w14:paraId="00000220">
      <w:pPr>
        <w:spacing w:line="276.0005454545455" w:lineRule="auto"/>
        <w:rPr/>
      </w:pPr>
      <w:r w:rsidDel="00000000" w:rsidR="00000000" w:rsidRPr="00000000">
        <w:rPr>
          <w:rtl w:val="0"/>
        </w:rPr>
        <w:t xml:space="preserve">The partnership is expected to attract billions in new assets under management as traditional institutions gain comfort with cryptocurrency investments through established custodial relationships.</w:t>
      </w:r>
    </w:p>
    <w:p w:rsidR="00000000" w:rsidDel="00000000" w:rsidP="00000000" w:rsidRDefault="00000000" w:rsidRPr="00000000" w14:paraId="00000221">
      <w:pPr>
        <w:spacing w:line="276.0005454545455" w:lineRule="auto"/>
        <w:rPr/>
      </w:pPr>
      <w:r w:rsidDel="00000000" w:rsidR="00000000" w:rsidRPr="00000000">
        <w:rPr>
          <w:rtl w:val="0"/>
        </w:rPr>
        <w:t xml:space="preserve"> </w:t>
      </w:r>
    </w:p>
    <w:p w:rsidR="00000000" w:rsidDel="00000000" w:rsidP="00000000" w:rsidRDefault="00000000" w:rsidRPr="00000000" w14:paraId="00000222">
      <w:pPr>
        <w:spacing w:line="276.0005454545455" w:lineRule="auto"/>
        <w:rPr/>
      </w:pPr>
      <w:r w:rsidDel="00000000" w:rsidR="00000000" w:rsidRPr="00000000">
        <w:rPr>
          <w:rtl w:val="0"/>
        </w:rPr>
        <w:t xml:space="preserve">### Article 10</w:t>
      </w:r>
    </w:p>
    <w:p w:rsidR="00000000" w:rsidDel="00000000" w:rsidP="00000000" w:rsidRDefault="00000000" w:rsidRPr="00000000" w14:paraId="00000223">
      <w:pPr>
        <w:spacing w:line="276.0005454545455" w:lineRule="auto"/>
        <w:rPr/>
      </w:pPr>
      <w:r w:rsidDel="00000000" w:rsidR="00000000" w:rsidRPr="00000000">
        <w:rPr>
          <w:rtl w:val="0"/>
        </w:rPr>
        <w:t xml:space="preserve"> </w:t>
      </w:r>
    </w:p>
    <w:p w:rsidR="00000000" w:rsidDel="00000000" w:rsidP="00000000" w:rsidRDefault="00000000" w:rsidRPr="00000000" w14:paraId="00000224">
      <w:pPr>
        <w:spacing w:line="276.0005454545455" w:lineRule="auto"/>
        <w:rPr/>
      </w:pPr>
      <w:r w:rsidDel="00000000" w:rsidR="00000000" w:rsidRPr="00000000">
        <w:rPr>
          <w:rFonts w:ascii="Arial Unicode MS" w:cs="Arial Unicode MS" w:eastAsia="Arial Unicode MS" w:hAnsi="Arial Unicode MS"/>
          <w:rtl w:val="0"/>
        </w:rPr>
        <w:t xml:space="preserve">**제목:** Galaxy Digital's Asset Management Division Launches Multi-Strategy Cryptocurrency Fund</w:t>
      </w:r>
    </w:p>
    <w:p w:rsidR="00000000" w:rsidDel="00000000" w:rsidP="00000000" w:rsidRDefault="00000000" w:rsidRPr="00000000" w14:paraId="00000225">
      <w:pPr>
        <w:spacing w:line="276.0005454545455" w:lineRule="auto"/>
        <w:rPr/>
      </w:pPr>
      <w:r w:rsidDel="00000000" w:rsidR="00000000" w:rsidRPr="00000000">
        <w:rPr>
          <w:rtl w:val="0"/>
        </w:rPr>
        <w:t xml:space="preserve"> </w:t>
      </w:r>
    </w:p>
    <w:p w:rsidR="00000000" w:rsidDel="00000000" w:rsidP="00000000" w:rsidRDefault="00000000" w:rsidRPr="00000000" w14:paraId="00000226">
      <w:pPr>
        <w:spacing w:line="276.0005454545455" w:lineRule="auto"/>
        <w:rPr/>
      </w:pPr>
      <w:r w:rsidDel="00000000" w:rsidR="00000000" w:rsidRPr="00000000">
        <w:rPr>
          <w:rFonts w:ascii="Arial Unicode MS" w:cs="Arial Unicode MS" w:eastAsia="Arial Unicode MS" w:hAnsi="Arial Unicode MS"/>
          <w:rtl w:val="0"/>
        </w:rPr>
        <w:t xml:space="preserve">**부제목:** New $750M fund combines quantitative trading, yield farming, and venture investing to maximize risk-adjusted returns</w:t>
      </w:r>
    </w:p>
    <w:p w:rsidR="00000000" w:rsidDel="00000000" w:rsidP="00000000" w:rsidRDefault="00000000" w:rsidRPr="00000000" w14:paraId="00000227">
      <w:pPr>
        <w:spacing w:line="276.0005454545455" w:lineRule="auto"/>
        <w:rPr/>
      </w:pPr>
      <w:r w:rsidDel="00000000" w:rsidR="00000000" w:rsidRPr="00000000">
        <w:rPr>
          <w:rtl w:val="0"/>
        </w:rPr>
        <w:t xml:space="preserve"> </w:t>
      </w:r>
    </w:p>
    <w:p w:rsidR="00000000" w:rsidDel="00000000" w:rsidP="00000000" w:rsidRDefault="00000000" w:rsidRPr="00000000" w14:paraId="00000228">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29">
      <w:pPr>
        <w:spacing w:line="276.0005454545455" w:lineRule="auto"/>
        <w:rPr/>
      </w:pPr>
      <w:r w:rsidDel="00000000" w:rsidR="00000000" w:rsidRPr="00000000">
        <w:rPr>
          <w:rtl w:val="0"/>
        </w:rPr>
        <w:t xml:space="preserve">Galaxy Digital Asset Management launched the Galaxy Multi-Strategy Fund, a $750 million investment vehicle that combines multiple cryptocurrency investment approaches to generate consistent risk-adjusted returns. The fund represents the firm's most sophisticated institutional product offering to date.</w:t>
      </w:r>
    </w:p>
    <w:p w:rsidR="00000000" w:rsidDel="00000000" w:rsidP="00000000" w:rsidRDefault="00000000" w:rsidRPr="00000000" w14:paraId="0000022A">
      <w:pPr>
        <w:spacing w:line="276.0005454545455" w:lineRule="auto"/>
        <w:rPr/>
      </w:pPr>
      <w:r w:rsidDel="00000000" w:rsidR="00000000" w:rsidRPr="00000000">
        <w:rPr>
          <w:rtl w:val="0"/>
        </w:rPr>
        <w:t xml:space="preserve"> </w:t>
      </w:r>
    </w:p>
    <w:p w:rsidR="00000000" w:rsidDel="00000000" w:rsidP="00000000" w:rsidRDefault="00000000" w:rsidRPr="00000000" w14:paraId="0000022B">
      <w:pPr>
        <w:spacing w:line="276.0005454545455" w:lineRule="auto"/>
        <w:rPr/>
      </w:pPr>
      <w:r w:rsidDel="00000000" w:rsidR="00000000" w:rsidRPr="00000000">
        <w:rPr>
          <w:rtl w:val="0"/>
        </w:rPr>
        <w:t xml:space="preserve">**Diversified Strategy Approach**</w:t>
      </w:r>
    </w:p>
    <w:p w:rsidR="00000000" w:rsidDel="00000000" w:rsidP="00000000" w:rsidRDefault="00000000" w:rsidRPr="00000000" w14:paraId="0000022C">
      <w:pPr>
        <w:spacing w:line="276.0005454545455" w:lineRule="auto"/>
        <w:rPr/>
      </w:pPr>
      <w:r w:rsidDel="00000000" w:rsidR="00000000" w:rsidRPr="00000000">
        <w:rPr>
          <w:rtl w:val="0"/>
        </w:rPr>
        <w:t xml:space="preserve"> </w:t>
      </w:r>
    </w:p>
    <w:p w:rsidR="00000000" w:rsidDel="00000000" w:rsidP="00000000" w:rsidRDefault="00000000" w:rsidRPr="00000000" w14:paraId="0000022D">
      <w:pPr>
        <w:spacing w:line="276.0005454545455" w:lineRule="auto"/>
        <w:rPr/>
      </w:pPr>
      <w:r w:rsidDel="00000000" w:rsidR="00000000" w:rsidRPr="00000000">
        <w:rPr>
          <w:rtl w:val="0"/>
        </w:rPr>
        <w:t xml:space="preserve">The fund allocates capital across quantitative trading strategies, decentralized finance yield farming, early-stage venture investments, and direct digital asset holdings. This diversified approach aims to reduce volatility while capturing upside from different segments of the cryptocurrency ecosystem.</w:t>
      </w:r>
    </w:p>
    <w:p w:rsidR="00000000" w:rsidDel="00000000" w:rsidP="00000000" w:rsidRDefault="00000000" w:rsidRPr="00000000" w14:paraId="0000022E">
      <w:pPr>
        <w:spacing w:line="276.0005454545455" w:lineRule="auto"/>
        <w:rPr/>
      </w:pPr>
      <w:r w:rsidDel="00000000" w:rsidR="00000000" w:rsidRPr="00000000">
        <w:rPr>
          <w:rtl w:val="0"/>
        </w:rPr>
        <w:t xml:space="preserve"> </w:t>
      </w:r>
    </w:p>
    <w:p w:rsidR="00000000" w:rsidDel="00000000" w:rsidP="00000000" w:rsidRDefault="00000000" w:rsidRPr="00000000" w14:paraId="0000022F">
      <w:pPr>
        <w:spacing w:line="276.0005454545455" w:lineRule="auto"/>
        <w:rPr/>
      </w:pPr>
      <w:r w:rsidDel="00000000" w:rsidR="00000000" w:rsidRPr="00000000">
        <w:rPr>
          <w:rtl w:val="0"/>
        </w:rPr>
        <w:t xml:space="preserve">Galaxy's quantitative trading team, led by former Renaissance Technologies professionals, employs advanced algorithms to identify arbitrage opportunities and momentum patterns across cryptocurrency markets. The yield farming component focuses on established DeFi protocols with proven track records and conservative risk profiles.</w:t>
      </w:r>
    </w:p>
    <w:p w:rsidR="00000000" w:rsidDel="00000000" w:rsidP="00000000" w:rsidRDefault="00000000" w:rsidRPr="00000000" w14:paraId="00000230">
      <w:pPr>
        <w:spacing w:line="276.0005454545455" w:lineRule="auto"/>
        <w:rPr/>
      </w:pPr>
      <w:r w:rsidDel="00000000" w:rsidR="00000000" w:rsidRPr="00000000">
        <w:rPr>
          <w:rtl w:val="0"/>
        </w:rPr>
        <w:t xml:space="preserve"> </w:t>
      </w:r>
    </w:p>
    <w:p w:rsidR="00000000" w:rsidDel="00000000" w:rsidP="00000000" w:rsidRDefault="00000000" w:rsidRPr="00000000" w14:paraId="00000231">
      <w:pPr>
        <w:spacing w:line="276.0005454545455" w:lineRule="auto"/>
        <w:rPr/>
      </w:pPr>
      <w:r w:rsidDel="00000000" w:rsidR="00000000" w:rsidRPr="00000000">
        <w:rPr>
          <w:rtl w:val="0"/>
        </w:rPr>
        <w:t xml:space="preserve">**Institutional-Grade Risk Management**</w:t>
      </w:r>
    </w:p>
    <w:p w:rsidR="00000000" w:rsidDel="00000000" w:rsidP="00000000" w:rsidRDefault="00000000" w:rsidRPr="00000000" w14:paraId="00000232">
      <w:pPr>
        <w:spacing w:line="276.0005454545455" w:lineRule="auto"/>
        <w:rPr/>
      </w:pPr>
      <w:r w:rsidDel="00000000" w:rsidR="00000000" w:rsidRPr="00000000">
        <w:rPr>
          <w:rtl w:val="0"/>
        </w:rPr>
        <w:t xml:space="preserve"> </w:t>
      </w:r>
    </w:p>
    <w:p w:rsidR="00000000" w:rsidDel="00000000" w:rsidP="00000000" w:rsidRDefault="00000000" w:rsidRPr="00000000" w14:paraId="00000233">
      <w:pPr>
        <w:spacing w:line="276.0005454545455" w:lineRule="auto"/>
        <w:rPr/>
      </w:pPr>
      <w:r w:rsidDel="00000000" w:rsidR="00000000" w:rsidRPr="00000000">
        <w:rPr>
          <w:rtl w:val="0"/>
        </w:rPr>
        <w:t xml:space="preserve">"Traditional hedge fund approaches don't translate directly to cryptocurrency markets," explained Galaxy's Chief Investment Officer, Dr. Susan Park. "We've developed entirely new risk management frameworks that account for the unique characteristics of digital assets and DeFi protocols."</w:t>
      </w:r>
    </w:p>
    <w:p w:rsidR="00000000" w:rsidDel="00000000" w:rsidP="00000000" w:rsidRDefault="00000000" w:rsidRPr="00000000" w14:paraId="00000234">
      <w:pPr>
        <w:spacing w:line="276.0005454545455" w:lineRule="auto"/>
        <w:rPr/>
      </w:pPr>
      <w:r w:rsidDel="00000000" w:rsidR="00000000" w:rsidRPr="00000000">
        <w:rPr>
          <w:rtl w:val="0"/>
        </w:rPr>
        <w:t xml:space="preserve"> </w:t>
      </w:r>
    </w:p>
    <w:p w:rsidR="00000000" w:rsidDel="00000000" w:rsidP="00000000" w:rsidRDefault="00000000" w:rsidRPr="00000000" w14:paraId="00000235">
      <w:pPr>
        <w:spacing w:line="276.0005454545455" w:lineRule="auto"/>
        <w:rPr/>
      </w:pPr>
      <w:r w:rsidDel="00000000" w:rsidR="00000000" w:rsidRPr="00000000">
        <w:rPr>
          <w:rtl w:val="0"/>
        </w:rPr>
        <w:t xml:space="preserve">**Target Returns and Fee Structure**</w:t>
      </w:r>
    </w:p>
    <w:p w:rsidR="00000000" w:rsidDel="00000000" w:rsidP="00000000" w:rsidRDefault="00000000" w:rsidRPr="00000000" w14:paraId="00000236">
      <w:pPr>
        <w:spacing w:line="276.0005454545455" w:lineRule="auto"/>
        <w:rPr/>
      </w:pPr>
      <w:r w:rsidDel="00000000" w:rsidR="00000000" w:rsidRPr="00000000">
        <w:rPr>
          <w:rtl w:val="0"/>
        </w:rPr>
        <w:t xml:space="preserve"> </w:t>
      </w:r>
    </w:p>
    <w:p w:rsidR="00000000" w:rsidDel="00000000" w:rsidP="00000000" w:rsidRDefault="00000000" w:rsidRPr="00000000" w14:paraId="00000237">
      <w:pPr>
        <w:spacing w:line="276.0005454545455" w:lineRule="auto"/>
        <w:rPr/>
      </w:pPr>
      <w:r w:rsidDel="00000000" w:rsidR="00000000" w:rsidRPr="00000000">
        <w:rPr>
          <w:rtl w:val="0"/>
        </w:rPr>
        <w:t xml:space="preserve">The fund targets annual returns of 15-20% with lower volatility than direct cryptocurrency investments. Galaxy charges a 2% management fee and 20% performance fee above an 8% hurdle rate, aligned with institutional investor expectations for alternative investment products.</w:t>
      </w:r>
    </w:p>
    <w:p w:rsidR="00000000" w:rsidDel="00000000" w:rsidP="00000000" w:rsidRDefault="00000000" w:rsidRPr="00000000" w14:paraId="00000238">
      <w:pPr>
        <w:spacing w:line="276.0005454545455" w:lineRule="auto"/>
        <w:rPr/>
      </w:pPr>
      <w:r w:rsidDel="00000000" w:rsidR="00000000" w:rsidRPr="00000000">
        <w:rPr>
          <w:rtl w:val="0"/>
        </w:rPr>
        <w:t xml:space="preserve"> </w:t>
      </w:r>
    </w:p>
    <w:p w:rsidR="00000000" w:rsidDel="00000000" w:rsidP="00000000" w:rsidRDefault="00000000" w:rsidRPr="00000000" w14:paraId="00000239">
      <w:pPr>
        <w:spacing w:line="276.0005454545455" w:lineRule="auto"/>
        <w:rPr/>
      </w:pPr>
      <w:r w:rsidDel="00000000" w:rsidR="00000000" w:rsidRPr="00000000">
        <w:rPr>
          <w:rtl w:val="0"/>
        </w:rPr>
        <w:t xml:space="preserve">Early investors include university endowments, family offices, and pension funds seeking professionally managed cryptocurrency exposure without the operational complexity of direct investment.</w:t>
      </w:r>
    </w:p>
    <w:p w:rsidR="00000000" w:rsidDel="00000000" w:rsidP="00000000" w:rsidRDefault="00000000" w:rsidRPr="00000000" w14:paraId="0000023A">
      <w:pPr>
        <w:spacing w:line="276.0005454545455" w:lineRule="auto"/>
        <w:rPr/>
      </w:pPr>
      <w:r w:rsidDel="00000000" w:rsidR="00000000" w:rsidRPr="00000000">
        <w:rPr>
          <w:rtl w:val="0"/>
        </w:rPr>
        <w:t xml:space="preserve"> </w:t>
      </w:r>
    </w:p>
    <w:p w:rsidR="00000000" w:rsidDel="00000000" w:rsidP="00000000" w:rsidRDefault="00000000" w:rsidRPr="00000000" w14:paraId="0000023B">
      <w:pPr>
        <w:spacing w:line="276.0005454545455" w:lineRule="auto"/>
        <w:rPr/>
      </w:pPr>
      <w:r w:rsidDel="00000000" w:rsidR="00000000" w:rsidRPr="00000000">
        <w:rPr>
          <w:rtl w:val="0"/>
        </w:rPr>
        <w:t xml:space="preserve">## MicroStrategy Articles</w:t>
      </w:r>
    </w:p>
    <w:p w:rsidR="00000000" w:rsidDel="00000000" w:rsidP="00000000" w:rsidRDefault="00000000" w:rsidRPr="00000000" w14:paraId="0000023C">
      <w:pPr>
        <w:spacing w:line="276.0005454545455" w:lineRule="auto"/>
        <w:rPr/>
      </w:pPr>
      <w:r w:rsidDel="00000000" w:rsidR="00000000" w:rsidRPr="00000000">
        <w:rPr>
          <w:rtl w:val="0"/>
        </w:rPr>
        <w:t xml:space="preserve"> </w:t>
      </w:r>
    </w:p>
    <w:p w:rsidR="00000000" w:rsidDel="00000000" w:rsidP="00000000" w:rsidRDefault="00000000" w:rsidRPr="00000000" w14:paraId="0000023D">
      <w:pPr>
        <w:spacing w:line="276.0005454545455" w:lineRule="auto"/>
        <w:rPr/>
      </w:pPr>
      <w:r w:rsidDel="00000000" w:rsidR="00000000" w:rsidRPr="00000000">
        <w:rPr>
          <w:rtl w:val="0"/>
        </w:rPr>
        <w:t xml:space="preserve">### Article 1</w:t>
      </w:r>
    </w:p>
    <w:p w:rsidR="00000000" w:rsidDel="00000000" w:rsidP="00000000" w:rsidRDefault="00000000" w:rsidRPr="00000000" w14:paraId="0000023E">
      <w:pPr>
        <w:spacing w:line="276.0005454545455" w:lineRule="auto"/>
        <w:rPr/>
      </w:pPr>
      <w:r w:rsidDel="00000000" w:rsidR="00000000" w:rsidRPr="00000000">
        <w:rPr>
          <w:rtl w:val="0"/>
        </w:rPr>
        <w:t xml:space="preserve"> </w:t>
      </w:r>
    </w:p>
    <w:p w:rsidR="00000000" w:rsidDel="00000000" w:rsidP="00000000" w:rsidRDefault="00000000" w:rsidRPr="00000000" w14:paraId="0000023F">
      <w:pPr>
        <w:spacing w:line="276.0005454545455" w:lineRule="auto"/>
        <w:rPr/>
      </w:pPr>
      <w:r w:rsidDel="00000000" w:rsidR="00000000" w:rsidRPr="00000000">
        <w:rPr>
          <w:rFonts w:ascii="Arial Unicode MS" w:cs="Arial Unicode MS" w:eastAsia="Arial Unicode MS" w:hAnsi="Arial Unicode MS"/>
          <w:rtl w:val="0"/>
        </w:rPr>
        <w:t xml:space="preserve">**제목:** MicroStrategy Announces Additional $1.5B Bitcoin Purchase, Total Holdings Exceed 200,000 BTC</w:t>
      </w:r>
    </w:p>
    <w:p w:rsidR="00000000" w:rsidDel="00000000" w:rsidP="00000000" w:rsidRDefault="00000000" w:rsidRPr="00000000" w14:paraId="00000240">
      <w:pPr>
        <w:spacing w:line="276.0005454545455" w:lineRule="auto"/>
        <w:rPr/>
      </w:pPr>
      <w:r w:rsidDel="00000000" w:rsidR="00000000" w:rsidRPr="00000000">
        <w:rPr>
          <w:rtl w:val="0"/>
        </w:rPr>
        <w:t xml:space="preserve"> </w:t>
      </w:r>
    </w:p>
    <w:p w:rsidR="00000000" w:rsidDel="00000000" w:rsidP="00000000" w:rsidRDefault="00000000" w:rsidRPr="00000000" w14:paraId="00000241">
      <w:pPr>
        <w:spacing w:line="276.0005454545455" w:lineRule="auto"/>
        <w:rPr/>
      </w:pPr>
      <w:r w:rsidDel="00000000" w:rsidR="00000000" w:rsidRPr="00000000">
        <w:rPr>
          <w:rFonts w:ascii="Arial Unicode MS" w:cs="Arial Unicode MS" w:eastAsia="Arial Unicode MS" w:hAnsi="Arial Unicode MS"/>
          <w:rtl w:val="0"/>
        </w:rPr>
        <w:t xml:space="preserve">**부제목:** Software company continues aggressive Bitcoin accumulation strategy despite market volatility, reinforcing commitment to digital asset treasury approach</w:t>
      </w:r>
    </w:p>
    <w:p w:rsidR="00000000" w:rsidDel="00000000" w:rsidP="00000000" w:rsidRDefault="00000000" w:rsidRPr="00000000" w14:paraId="00000242">
      <w:pPr>
        <w:spacing w:line="276.0005454545455" w:lineRule="auto"/>
        <w:rPr/>
      </w:pPr>
      <w:r w:rsidDel="00000000" w:rsidR="00000000" w:rsidRPr="00000000">
        <w:rPr>
          <w:rtl w:val="0"/>
        </w:rPr>
        <w:t xml:space="preserve"> </w:t>
      </w:r>
    </w:p>
    <w:p w:rsidR="00000000" w:rsidDel="00000000" w:rsidP="00000000" w:rsidRDefault="00000000" w:rsidRPr="00000000" w14:paraId="00000243">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44">
      <w:pPr>
        <w:spacing w:line="276.0005454545455" w:lineRule="auto"/>
        <w:rPr/>
      </w:pPr>
      <w:r w:rsidDel="00000000" w:rsidR="00000000" w:rsidRPr="00000000">
        <w:rPr>
          <w:rtl w:val="0"/>
        </w:rPr>
        <w:t xml:space="preserve">MicroStrategy Incorporated announced the acquisition of an additional 18,500 Bitcoin for approximately $1.5 billion, bringing the company's total Bitcoin holdings to over 200,000 coins. The purchase was funded through a combination of cash flow from operations and proceeds from convertible note offerings.</w:t>
      </w:r>
    </w:p>
    <w:p w:rsidR="00000000" w:rsidDel="00000000" w:rsidP="00000000" w:rsidRDefault="00000000" w:rsidRPr="00000000" w14:paraId="00000245">
      <w:pPr>
        <w:spacing w:line="276.0005454545455" w:lineRule="auto"/>
        <w:rPr/>
      </w:pPr>
      <w:r w:rsidDel="00000000" w:rsidR="00000000" w:rsidRPr="00000000">
        <w:rPr>
          <w:rtl w:val="0"/>
        </w:rPr>
        <w:t xml:space="preserve"> </w:t>
      </w:r>
    </w:p>
    <w:p w:rsidR="00000000" w:rsidDel="00000000" w:rsidP="00000000" w:rsidRDefault="00000000" w:rsidRPr="00000000" w14:paraId="00000246">
      <w:pPr>
        <w:spacing w:line="276.0005454545455" w:lineRule="auto"/>
        <w:rPr/>
      </w:pPr>
      <w:r w:rsidDel="00000000" w:rsidR="00000000" w:rsidRPr="00000000">
        <w:rPr>
          <w:rtl w:val="0"/>
        </w:rPr>
        <w:t xml:space="preserve">**Unwavering Bitcoin Strategy**</w:t>
      </w:r>
    </w:p>
    <w:p w:rsidR="00000000" w:rsidDel="00000000" w:rsidP="00000000" w:rsidRDefault="00000000" w:rsidRPr="00000000" w14:paraId="00000247">
      <w:pPr>
        <w:spacing w:line="276.0005454545455" w:lineRule="auto"/>
        <w:rPr/>
      </w:pPr>
      <w:r w:rsidDel="00000000" w:rsidR="00000000" w:rsidRPr="00000000">
        <w:rPr>
          <w:rtl w:val="0"/>
        </w:rPr>
        <w:t xml:space="preserve"> </w:t>
      </w:r>
    </w:p>
    <w:p w:rsidR="00000000" w:rsidDel="00000000" w:rsidP="00000000" w:rsidRDefault="00000000" w:rsidRPr="00000000" w14:paraId="00000248">
      <w:pPr>
        <w:spacing w:line="276.0005454545455" w:lineRule="auto"/>
        <w:rPr/>
      </w:pPr>
      <w:r w:rsidDel="00000000" w:rsidR="00000000" w:rsidRPr="00000000">
        <w:rPr>
          <w:rtl w:val="0"/>
        </w:rPr>
        <w:t xml:space="preserve">Executive Chairman Michael Saylor emphasized that the latest purchase demonstrates MicroStrategy's continued confidence in Bitcoin as a store of value and inflation hedge. "We remain convinced that Bitcoin represents the best long-term store of value and will continue to acquire Bitcoin with excess cash flow," Saylor stated during a company-wide announcement.</w:t>
      </w:r>
    </w:p>
    <w:p w:rsidR="00000000" w:rsidDel="00000000" w:rsidP="00000000" w:rsidRDefault="00000000" w:rsidRPr="00000000" w14:paraId="00000249">
      <w:pPr>
        <w:spacing w:line="276.0005454545455" w:lineRule="auto"/>
        <w:rPr/>
      </w:pPr>
      <w:r w:rsidDel="00000000" w:rsidR="00000000" w:rsidRPr="00000000">
        <w:rPr>
          <w:rtl w:val="0"/>
        </w:rPr>
        <w:t xml:space="preserve"> </w:t>
      </w:r>
    </w:p>
    <w:p w:rsidR="00000000" w:rsidDel="00000000" w:rsidP="00000000" w:rsidRDefault="00000000" w:rsidRPr="00000000" w14:paraId="0000024A">
      <w:pPr>
        <w:spacing w:line="276.0005454545455" w:lineRule="auto"/>
        <w:rPr/>
      </w:pPr>
      <w:r w:rsidDel="00000000" w:rsidR="00000000" w:rsidRPr="00000000">
        <w:rPr>
          <w:rtl w:val="0"/>
        </w:rPr>
        <w:t xml:space="preserve">The acquisition was executed over a three-week period through multiple transactions to minimize market impact. MicroStrategy worked with several prime brokers to ensure optimal execution across various trading venues and time periods.</w:t>
      </w:r>
    </w:p>
    <w:p w:rsidR="00000000" w:rsidDel="00000000" w:rsidP="00000000" w:rsidRDefault="00000000" w:rsidRPr="00000000" w14:paraId="0000024B">
      <w:pPr>
        <w:spacing w:line="276.0005454545455" w:lineRule="auto"/>
        <w:rPr/>
      </w:pPr>
      <w:r w:rsidDel="00000000" w:rsidR="00000000" w:rsidRPr="00000000">
        <w:rPr>
          <w:rtl w:val="0"/>
        </w:rPr>
        <w:t xml:space="preserve"> </w:t>
      </w:r>
    </w:p>
    <w:p w:rsidR="00000000" w:rsidDel="00000000" w:rsidP="00000000" w:rsidRDefault="00000000" w:rsidRPr="00000000" w14:paraId="0000024C">
      <w:pPr>
        <w:spacing w:line="276.0005454545455" w:lineRule="auto"/>
        <w:rPr/>
      </w:pPr>
      <w:r w:rsidDel="00000000" w:rsidR="00000000" w:rsidRPr="00000000">
        <w:rPr>
          <w:rtl w:val="0"/>
        </w:rPr>
        <w:t xml:space="preserve">**Financial Impact and Performance**</w:t>
      </w:r>
    </w:p>
    <w:p w:rsidR="00000000" w:rsidDel="00000000" w:rsidP="00000000" w:rsidRDefault="00000000" w:rsidRPr="00000000" w14:paraId="0000024D">
      <w:pPr>
        <w:spacing w:line="276.0005454545455" w:lineRule="auto"/>
        <w:rPr/>
      </w:pPr>
      <w:r w:rsidDel="00000000" w:rsidR="00000000" w:rsidRPr="00000000">
        <w:rPr>
          <w:rtl w:val="0"/>
        </w:rPr>
        <w:t xml:space="preserve"> </w:t>
      </w:r>
    </w:p>
    <w:p w:rsidR="00000000" w:rsidDel="00000000" w:rsidP="00000000" w:rsidRDefault="00000000" w:rsidRPr="00000000" w14:paraId="0000024E">
      <w:pPr>
        <w:spacing w:line="276.0005454545455" w:lineRule="auto"/>
        <w:rPr/>
      </w:pPr>
      <w:r w:rsidDel="00000000" w:rsidR="00000000" w:rsidRPr="00000000">
        <w:rPr>
          <w:rtl w:val="0"/>
        </w:rPr>
        <w:t xml:space="preserve">Since beginning its Bitcoin strategy in August 2020, MicroStrategy's stock price has exhibited high correlation with Bitcoin's performance, effectively functioning as a leveraged Bitcoin investment vehicle for traditional equity investors. The company's Bitcoin holdings now represent approximately 85% of its market capitalization.</w:t>
      </w:r>
    </w:p>
    <w:p w:rsidR="00000000" w:rsidDel="00000000" w:rsidP="00000000" w:rsidRDefault="00000000" w:rsidRPr="00000000" w14:paraId="0000024F">
      <w:pPr>
        <w:spacing w:line="276.0005454545455" w:lineRule="auto"/>
        <w:rPr/>
      </w:pPr>
      <w:r w:rsidDel="00000000" w:rsidR="00000000" w:rsidRPr="00000000">
        <w:rPr>
          <w:rtl w:val="0"/>
        </w:rPr>
        <w:t xml:space="preserve"> </w:t>
      </w:r>
    </w:p>
    <w:p w:rsidR="00000000" w:rsidDel="00000000" w:rsidP="00000000" w:rsidRDefault="00000000" w:rsidRPr="00000000" w14:paraId="00000250">
      <w:pPr>
        <w:spacing w:line="276.0005454545455" w:lineRule="auto"/>
        <w:rPr/>
      </w:pPr>
      <w:r w:rsidDel="00000000" w:rsidR="00000000" w:rsidRPr="00000000">
        <w:rPr>
          <w:rtl w:val="0"/>
        </w:rPr>
        <w:t xml:space="preserve">**Enterprise Software Business Continues**</w:t>
      </w:r>
    </w:p>
    <w:p w:rsidR="00000000" w:rsidDel="00000000" w:rsidP="00000000" w:rsidRDefault="00000000" w:rsidRPr="00000000" w14:paraId="00000251">
      <w:pPr>
        <w:spacing w:line="276.0005454545455" w:lineRule="auto"/>
        <w:rPr/>
      </w:pPr>
      <w:r w:rsidDel="00000000" w:rsidR="00000000" w:rsidRPr="00000000">
        <w:rPr>
          <w:rtl w:val="0"/>
        </w:rPr>
        <w:t xml:space="preserve"> </w:t>
      </w:r>
    </w:p>
    <w:p w:rsidR="00000000" w:rsidDel="00000000" w:rsidP="00000000" w:rsidRDefault="00000000" w:rsidRPr="00000000" w14:paraId="00000252">
      <w:pPr>
        <w:spacing w:line="276.0005454545455" w:lineRule="auto"/>
        <w:rPr/>
      </w:pPr>
      <w:r w:rsidDel="00000000" w:rsidR="00000000" w:rsidRPr="00000000">
        <w:rPr>
          <w:rtl w:val="0"/>
        </w:rPr>
        <w:t xml:space="preserve">Despite the significant focus on Bitcoin, MicroStrategy's core business intelligence software continues to generate steady revenue streams. The enterprise software division reported $135 million in quarterly revenue, providing the cash flow foundation that enables the company's Bitcoin accumulation strategy.</w:t>
      </w:r>
    </w:p>
    <w:p w:rsidR="00000000" w:rsidDel="00000000" w:rsidP="00000000" w:rsidRDefault="00000000" w:rsidRPr="00000000" w14:paraId="00000253">
      <w:pPr>
        <w:spacing w:line="276.0005454545455" w:lineRule="auto"/>
        <w:rPr/>
      </w:pPr>
      <w:r w:rsidDel="00000000" w:rsidR="00000000" w:rsidRPr="00000000">
        <w:rPr>
          <w:rtl w:val="0"/>
        </w:rPr>
        <w:t xml:space="preserve"> </w:t>
      </w:r>
    </w:p>
    <w:p w:rsidR="00000000" w:rsidDel="00000000" w:rsidP="00000000" w:rsidRDefault="00000000" w:rsidRPr="00000000" w14:paraId="00000254">
      <w:pPr>
        <w:spacing w:line="276.0005454545455" w:lineRule="auto"/>
        <w:rPr/>
      </w:pPr>
      <w:r w:rsidDel="00000000" w:rsidR="00000000" w:rsidRPr="00000000">
        <w:rPr>
          <w:rtl w:val="0"/>
        </w:rPr>
        <w:t xml:space="preserve">The company plans to continue purchasing Bitcoin with available cash flows while maintaining sufficient working capital for normal business operations.</w:t>
      </w:r>
    </w:p>
    <w:p w:rsidR="00000000" w:rsidDel="00000000" w:rsidP="00000000" w:rsidRDefault="00000000" w:rsidRPr="00000000" w14:paraId="00000255">
      <w:pPr>
        <w:spacing w:line="276.0005454545455" w:lineRule="auto"/>
        <w:rPr/>
      </w:pPr>
      <w:r w:rsidDel="00000000" w:rsidR="00000000" w:rsidRPr="00000000">
        <w:rPr>
          <w:rtl w:val="0"/>
        </w:rPr>
        <w:t xml:space="preserve"> </w:t>
      </w:r>
    </w:p>
    <w:p w:rsidR="00000000" w:rsidDel="00000000" w:rsidP="00000000" w:rsidRDefault="00000000" w:rsidRPr="00000000" w14:paraId="00000256">
      <w:pPr>
        <w:spacing w:line="276.0005454545455" w:lineRule="auto"/>
        <w:rPr/>
      </w:pPr>
      <w:r w:rsidDel="00000000" w:rsidR="00000000" w:rsidRPr="00000000">
        <w:rPr>
          <w:rtl w:val="0"/>
        </w:rPr>
        <w:t xml:space="preserve">### Article 2</w:t>
      </w:r>
    </w:p>
    <w:p w:rsidR="00000000" w:rsidDel="00000000" w:rsidP="00000000" w:rsidRDefault="00000000" w:rsidRPr="00000000" w14:paraId="00000257">
      <w:pPr>
        <w:spacing w:line="276.0005454545455" w:lineRule="auto"/>
        <w:rPr/>
      </w:pPr>
      <w:r w:rsidDel="00000000" w:rsidR="00000000" w:rsidRPr="00000000">
        <w:rPr>
          <w:rtl w:val="0"/>
        </w:rPr>
        <w:t xml:space="preserve"> </w:t>
      </w:r>
    </w:p>
    <w:p w:rsidR="00000000" w:rsidDel="00000000" w:rsidP="00000000" w:rsidRDefault="00000000" w:rsidRPr="00000000" w14:paraId="00000258">
      <w:pPr>
        <w:spacing w:line="276.0005454545455" w:lineRule="auto"/>
        <w:rPr/>
      </w:pPr>
      <w:r w:rsidDel="00000000" w:rsidR="00000000" w:rsidRPr="00000000">
        <w:rPr>
          <w:rFonts w:ascii="Arial Unicode MS" w:cs="Arial Unicode MS" w:eastAsia="Arial Unicode MS" w:hAnsi="Arial Unicode MS"/>
          <w:rtl w:val="0"/>
        </w:rPr>
        <w:t xml:space="preserve">**제목:** MicroStrategy's Convertible Bond Strategy Generates $2B for Bitcoin Purchases</w:t>
      </w:r>
    </w:p>
    <w:p w:rsidR="00000000" w:rsidDel="00000000" w:rsidP="00000000" w:rsidRDefault="00000000" w:rsidRPr="00000000" w14:paraId="00000259">
      <w:pPr>
        <w:spacing w:line="276.0005454545455" w:lineRule="auto"/>
        <w:rPr/>
      </w:pPr>
      <w:r w:rsidDel="00000000" w:rsidR="00000000" w:rsidRPr="00000000">
        <w:rPr>
          <w:rtl w:val="0"/>
        </w:rPr>
        <w:t xml:space="preserve"> </w:t>
      </w:r>
    </w:p>
    <w:p w:rsidR="00000000" w:rsidDel="00000000" w:rsidP="00000000" w:rsidRDefault="00000000" w:rsidRPr="00000000" w14:paraId="0000025A">
      <w:pPr>
        <w:spacing w:line="276.0005454545455" w:lineRule="auto"/>
        <w:rPr/>
      </w:pPr>
      <w:r w:rsidDel="00000000" w:rsidR="00000000" w:rsidRPr="00000000">
        <w:rPr>
          <w:rFonts w:ascii="Arial Unicode MS" w:cs="Arial Unicode MS" w:eastAsia="Arial Unicode MS" w:hAnsi="Arial Unicode MS"/>
          <w:rtl w:val="0"/>
        </w:rPr>
        <w:t xml:space="preserve">**부제목:** Innovative financing approach allows company to leverage low-cost debt to acquire additional Bitcoin while maintaining operational flexibility</w:t>
      </w:r>
    </w:p>
    <w:p w:rsidR="00000000" w:rsidDel="00000000" w:rsidP="00000000" w:rsidRDefault="00000000" w:rsidRPr="00000000" w14:paraId="0000025B">
      <w:pPr>
        <w:spacing w:line="276.0005454545455" w:lineRule="auto"/>
        <w:rPr/>
      </w:pPr>
      <w:r w:rsidDel="00000000" w:rsidR="00000000" w:rsidRPr="00000000">
        <w:rPr>
          <w:rtl w:val="0"/>
        </w:rPr>
        <w:t xml:space="preserve"> </w:t>
      </w:r>
    </w:p>
    <w:p w:rsidR="00000000" w:rsidDel="00000000" w:rsidP="00000000" w:rsidRDefault="00000000" w:rsidRPr="00000000" w14:paraId="0000025C">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5D">
      <w:pPr>
        <w:spacing w:line="276.0005454545455" w:lineRule="auto"/>
        <w:rPr/>
      </w:pPr>
      <w:r w:rsidDel="00000000" w:rsidR="00000000" w:rsidRPr="00000000">
        <w:rPr>
          <w:rtl w:val="0"/>
        </w:rPr>
        <w:t xml:space="preserve">MicroStrategy successfully completed its fourth convertible bond offering, raising $2 billion in proceeds dedicated exclusively to Bitcoin purchases. The 0.75% convertible senior notes due 2028 were oversubscribed by institutional investors seeking exposure to Bitcoin through traditional debt instruments.</w:t>
      </w:r>
    </w:p>
    <w:p w:rsidR="00000000" w:rsidDel="00000000" w:rsidP="00000000" w:rsidRDefault="00000000" w:rsidRPr="00000000" w14:paraId="0000025E">
      <w:pPr>
        <w:spacing w:line="276.0005454545455" w:lineRule="auto"/>
        <w:rPr/>
      </w:pPr>
      <w:r w:rsidDel="00000000" w:rsidR="00000000" w:rsidRPr="00000000">
        <w:rPr>
          <w:rtl w:val="0"/>
        </w:rPr>
        <w:t xml:space="preserve"> </w:t>
      </w:r>
    </w:p>
    <w:p w:rsidR="00000000" w:rsidDel="00000000" w:rsidP="00000000" w:rsidRDefault="00000000" w:rsidRPr="00000000" w14:paraId="0000025F">
      <w:pPr>
        <w:spacing w:line="276.0005454545455" w:lineRule="auto"/>
        <w:rPr/>
      </w:pPr>
      <w:r w:rsidDel="00000000" w:rsidR="00000000" w:rsidRPr="00000000">
        <w:rPr>
          <w:rtl w:val="0"/>
        </w:rPr>
        <w:t xml:space="preserve">**Strategic Debt Financing**</w:t>
      </w:r>
    </w:p>
    <w:p w:rsidR="00000000" w:rsidDel="00000000" w:rsidP="00000000" w:rsidRDefault="00000000" w:rsidRPr="00000000" w14:paraId="00000260">
      <w:pPr>
        <w:spacing w:line="276.0005454545455" w:lineRule="auto"/>
        <w:rPr/>
      </w:pPr>
      <w:r w:rsidDel="00000000" w:rsidR="00000000" w:rsidRPr="00000000">
        <w:rPr>
          <w:rtl w:val="0"/>
        </w:rPr>
        <w:t xml:space="preserve"> </w:t>
      </w:r>
    </w:p>
    <w:p w:rsidR="00000000" w:rsidDel="00000000" w:rsidP="00000000" w:rsidRDefault="00000000" w:rsidRPr="00000000" w14:paraId="00000261">
      <w:pPr>
        <w:spacing w:line="276.0005454545455" w:lineRule="auto"/>
        <w:rPr/>
      </w:pPr>
      <w:r w:rsidDel="00000000" w:rsidR="00000000" w:rsidRPr="00000000">
        <w:rPr>
          <w:rtl w:val="0"/>
        </w:rPr>
        <w:t xml:space="preserve">The convertible notes provide MicroStrategy with low-cost capital while offering investors the option to convert bonds into equity if the company's stock price appreciates significantly. This structure has proven attractive to institutional investors who want Bitcoin exposure but face restrictions on direct cryptocurrency investments.</w:t>
      </w:r>
    </w:p>
    <w:p w:rsidR="00000000" w:rsidDel="00000000" w:rsidP="00000000" w:rsidRDefault="00000000" w:rsidRPr="00000000" w14:paraId="00000262">
      <w:pPr>
        <w:spacing w:line="276.0005454545455" w:lineRule="auto"/>
        <w:rPr/>
      </w:pPr>
      <w:r w:rsidDel="00000000" w:rsidR="00000000" w:rsidRPr="00000000">
        <w:rPr>
          <w:rtl w:val="0"/>
        </w:rPr>
        <w:t xml:space="preserve"> </w:t>
      </w:r>
    </w:p>
    <w:p w:rsidR="00000000" w:rsidDel="00000000" w:rsidP="00000000" w:rsidRDefault="00000000" w:rsidRPr="00000000" w14:paraId="00000263">
      <w:pPr>
        <w:spacing w:line="276.0005454545455" w:lineRule="auto"/>
        <w:rPr/>
      </w:pPr>
      <w:r w:rsidDel="00000000" w:rsidR="00000000" w:rsidRPr="00000000">
        <w:rPr>
          <w:rtl w:val="0"/>
        </w:rPr>
        <w:t xml:space="preserve">CFO Phong Le explained the financing strategy during an investor presentation: "Convertible bonds allow us to access capital markets efficiently while providing investors with asymmetric upside exposure to Bitcoin through our equity."</w:t>
      </w:r>
    </w:p>
    <w:p w:rsidR="00000000" w:rsidDel="00000000" w:rsidP="00000000" w:rsidRDefault="00000000" w:rsidRPr="00000000" w14:paraId="00000264">
      <w:pPr>
        <w:spacing w:line="276.0005454545455" w:lineRule="auto"/>
        <w:rPr/>
      </w:pPr>
      <w:r w:rsidDel="00000000" w:rsidR="00000000" w:rsidRPr="00000000">
        <w:rPr>
          <w:rtl w:val="0"/>
        </w:rPr>
        <w:t xml:space="preserve"> </w:t>
      </w:r>
    </w:p>
    <w:p w:rsidR="00000000" w:rsidDel="00000000" w:rsidP="00000000" w:rsidRDefault="00000000" w:rsidRPr="00000000" w14:paraId="00000265">
      <w:pPr>
        <w:spacing w:line="276.0005454545455" w:lineRule="auto"/>
        <w:rPr/>
      </w:pPr>
      <w:r w:rsidDel="00000000" w:rsidR="00000000" w:rsidRPr="00000000">
        <w:rPr>
          <w:rtl w:val="0"/>
        </w:rPr>
        <w:t xml:space="preserve">**Investor Demand Exceeds Expectations**</w:t>
      </w:r>
    </w:p>
    <w:p w:rsidR="00000000" w:rsidDel="00000000" w:rsidP="00000000" w:rsidRDefault="00000000" w:rsidRPr="00000000" w14:paraId="00000266">
      <w:pPr>
        <w:spacing w:line="276.0005454545455" w:lineRule="auto"/>
        <w:rPr/>
      </w:pPr>
      <w:r w:rsidDel="00000000" w:rsidR="00000000" w:rsidRPr="00000000">
        <w:rPr>
          <w:rtl w:val="0"/>
        </w:rPr>
        <w:t xml:space="preserve"> </w:t>
      </w:r>
    </w:p>
    <w:p w:rsidR="00000000" w:rsidDel="00000000" w:rsidP="00000000" w:rsidRDefault="00000000" w:rsidRPr="00000000" w14:paraId="00000267">
      <w:pPr>
        <w:spacing w:line="276.0005454545455" w:lineRule="auto"/>
        <w:rPr/>
      </w:pPr>
      <w:r w:rsidDel="00000000" w:rsidR="00000000" w:rsidRPr="00000000">
        <w:rPr>
          <w:rtl w:val="0"/>
        </w:rPr>
        <w:t xml:space="preserve">The bond offering was initially sized at $1.5 billion but was increased to $2 billion due to overwhelming investor demand. Participants included hedge funds, asset managers, and pension funds seeking alternative ways to gain Bitcoin exposure through traditional financial instruments.</w:t>
      </w:r>
    </w:p>
    <w:p w:rsidR="00000000" w:rsidDel="00000000" w:rsidP="00000000" w:rsidRDefault="00000000" w:rsidRPr="00000000" w14:paraId="00000268">
      <w:pPr>
        <w:spacing w:line="276.0005454545455" w:lineRule="auto"/>
        <w:rPr/>
      </w:pPr>
      <w:r w:rsidDel="00000000" w:rsidR="00000000" w:rsidRPr="00000000">
        <w:rPr>
          <w:rtl w:val="0"/>
        </w:rPr>
        <w:t xml:space="preserve"> </w:t>
      </w:r>
    </w:p>
    <w:p w:rsidR="00000000" w:rsidDel="00000000" w:rsidP="00000000" w:rsidRDefault="00000000" w:rsidRPr="00000000" w14:paraId="00000269">
      <w:pPr>
        <w:spacing w:line="276.0005454545455" w:lineRule="auto"/>
        <w:rPr/>
      </w:pPr>
      <w:r w:rsidDel="00000000" w:rsidR="00000000" w:rsidRPr="00000000">
        <w:rPr>
          <w:rtl w:val="0"/>
        </w:rPr>
        <w:t xml:space="preserve">**Risk Management Considerations**</w:t>
      </w:r>
    </w:p>
    <w:p w:rsidR="00000000" w:rsidDel="00000000" w:rsidP="00000000" w:rsidRDefault="00000000" w:rsidRPr="00000000" w14:paraId="0000026A">
      <w:pPr>
        <w:spacing w:line="276.0005454545455" w:lineRule="auto"/>
        <w:rPr/>
      </w:pPr>
      <w:r w:rsidDel="00000000" w:rsidR="00000000" w:rsidRPr="00000000">
        <w:rPr>
          <w:rtl w:val="0"/>
        </w:rPr>
        <w:t xml:space="preserve"> </w:t>
      </w:r>
    </w:p>
    <w:p w:rsidR="00000000" w:rsidDel="00000000" w:rsidP="00000000" w:rsidRDefault="00000000" w:rsidRPr="00000000" w14:paraId="0000026B">
      <w:pPr>
        <w:spacing w:line="276.0005454545455" w:lineRule="auto"/>
        <w:rPr/>
      </w:pPr>
      <w:r w:rsidDel="00000000" w:rsidR="00000000" w:rsidRPr="00000000">
        <w:rPr>
          <w:rtl w:val="0"/>
        </w:rPr>
        <w:t xml:space="preserve">MicroStrategy maintains careful attention to debt service requirements and liquidity management. The company's debt-to-equity ratio remains within acceptable limits for a technology company, and the convertible structure provides flexibility in managing debt obligations.</w:t>
      </w:r>
    </w:p>
    <w:p w:rsidR="00000000" w:rsidDel="00000000" w:rsidP="00000000" w:rsidRDefault="00000000" w:rsidRPr="00000000" w14:paraId="0000026C">
      <w:pPr>
        <w:spacing w:line="276.0005454545455" w:lineRule="auto"/>
        <w:rPr/>
      </w:pPr>
      <w:r w:rsidDel="00000000" w:rsidR="00000000" w:rsidRPr="00000000">
        <w:rPr>
          <w:rtl w:val="0"/>
        </w:rPr>
        <w:t xml:space="preserve"> </w:t>
      </w:r>
    </w:p>
    <w:p w:rsidR="00000000" w:rsidDel="00000000" w:rsidP="00000000" w:rsidRDefault="00000000" w:rsidRPr="00000000" w14:paraId="0000026D">
      <w:pPr>
        <w:spacing w:line="276.0005454545455" w:lineRule="auto"/>
        <w:rPr/>
      </w:pPr>
      <w:r w:rsidDel="00000000" w:rsidR="00000000" w:rsidRPr="00000000">
        <w:rPr>
          <w:rtl w:val="0"/>
        </w:rPr>
        <w:t xml:space="preserve">The proceeds from the bond offering will be used exclusively for Bitcoin purchases, executed over several months to minimize market impact and optimize entry prices through dollar-cost averaging techniques.</w:t>
      </w:r>
    </w:p>
    <w:p w:rsidR="00000000" w:rsidDel="00000000" w:rsidP="00000000" w:rsidRDefault="00000000" w:rsidRPr="00000000" w14:paraId="0000026E">
      <w:pPr>
        <w:spacing w:line="276.0005454545455" w:lineRule="auto"/>
        <w:rPr/>
      </w:pPr>
      <w:r w:rsidDel="00000000" w:rsidR="00000000" w:rsidRPr="00000000">
        <w:rPr>
          <w:rtl w:val="0"/>
        </w:rPr>
        <w:t xml:space="preserve"> </w:t>
      </w:r>
    </w:p>
    <w:p w:rsidR="00000000" w:rsidDel="00000000" w:rsidP="00000000" w:rsidRDefault="00000000" w:rsidRPr="00000000" w14:paraId="0000026F">
      <w:pPr>
        <w:spacing w:line="276.0005454545455" w:lineRule="auto"/>
        <w:rPr/>
      </w:pPr>
      <w:r w:rsidDel="00000000" w:rsidR="00000000" w:rsidRPr="00000000">
        <w:rPr>
          <w:rtl w:val="0"/>
        </w:rPr>
        <w:t xml:space="preserve">### Article 3</w:t>
      </w:r>
    </w:p>
    <w:p w:rsidR="00000000" w:rsidDel="00000000" w:rsidP="00000000" w:rsidRDefault="00000000" w:rsidRPr="00000000" w14:paraId="00000270">
      <w:pPr>
        <w:spacing w:line="276.0005454545455" w:lineRule="auto"/>
        <w:rPr/>
      </w:pPr>
      <w:r w:rsidDel="00000000" w:rsidR="00000000" w:rsidRPr="00000000">
        <w:rPr>
          <w:rtl w:val="0"/>
        </w:rPr>
        <w:t xml:space="preserve"> </w:t>
      </w:r>
    </w:p>
    <w:p w:rsidR="00000000" w:rsidDel="00000000" w:rsidP="00000000" w:rsidRDefault="00000000" w:rsidRPr="00000000" w14:paraId="00000271">
      <w:pPr>
        <w:spacing w:line="276.0005454545455" w:lineRule="auto"/>
        <w:rPr/>
      </w:pPr>
      <w:r w:rsidDel="00000000" w:rsidR="00000000" w:rsidRPr="00000000">
        <w:rPr>
          <w:rFonts w:ascii="Arial Unicode MS" w:cs="Arial Unicode MS" w:eastAsia="Arial Unicode MS" w:hAnsi="Arial Unicode MS"/>
          <w:rtl w:val="0"/>
        </w:rPr>
        <w:t xml:space="preserve">**제목:** MicroStrategy Reports Strong Q4 Enterprise Software Growth Alongside Bitcoin Strategy Success</w:t>
      </w:r>
    </w:p>
    <w:p w:rsidR="00000000" w:rsidDel="00000000" w:rsidP="00000000" w:rsidRDefault="00000000" w:rsidRPr="00000000" w14:paraId="00000272">
      <w:pPr>
        <w:spacing w:line="276.0005454545455" w:lineRule="auto"/>
        <w:rPr/>
      </w:pPr>
      <w:r w:rsidDel="00000000" w:rsidR="00000000" w:rsidRPr="00000000">
        <w:rPr>
          <w:rtl w:val="0"/>
        </w:rPr>
        <w:t xml:space="preserve"> </w:t>
      </w:r>
    </w:p>
    <w:p w:rsidR="00000000" w:rsidDel="00000000" w:rsidP="00000000" w:rsidRDefault="00000000" w:rsidRPr="00000000" w14:paraId="00000273">
      <w:pPr>
        <w:spacing w:line="276.0005454545455" w:lineRule="auto"/>
        <w:rPr/>
      </w:pPr>
      <w:r w:rsidDel="00000000" w:rsidR="00000000" w:rsidRPr="00000000">
        <w:rPr>
          <w:rFonts w:ascii="Arial Unicode MS" w:cs="Arial Unicode MS" w:eastAsia="Arial Unicode MS" w:hAnsi="Arial Unicode MS"/>
          <w:rtl w:val="0"/>
        </w:rPr>
        <w:t xml:space="preserve">**부제목:** Business intelligence platform sees 22% revenue increase as enterprise clients accelerate digital transformation initiatives</w:t>
      </w:r>
    </w:p>
    <w:p w:rsidR="00000000" w:rsidDel="00000000" w:rsidP="00000000" w:rsidRDefault="00000000" w:rsidRPr="00000000" w14:paraId="00000274">
      <w:pPr>
        <w:spacing w:line="276.0005454545455" w:lineRule="auto"/>
        <w:rPr/>
      </w:pPr>
      <w:r w:rsidDel="00000000" w:rsidR="00000000" w:rsidRPr="00000000">
        <w:rPr>
          <w:rtl w:val="0"/>
        </w:rPr>
        <w:t xml:space="preserve"> </w:t>
      </w:r>
    </w:p>
    <w:p w:rsidR="00000000" w:rsidDel="00000000" w:rsidP="00000000" w:rsidRDefault="00000000" w:rsidRPr="00000000" w14:paraId="00000275">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76">
      <w:pPr>
        <w:spacing w:line="276.0005454545455" w:lineRule="auto"/>
        <w:rPr/>
      </w:pPr>
      <w:r w:rsidDel="00000000" w:rsidR="00000000" w:rsidRPr="00000000">
        <w:rPr>
          <w:rtl w:val="0"/>
        </w:rPr>
        <w:t xml:space="preserve">MicroStrategy reported robust fourth-quarter results for its enterprise software business, with revenues increasing 22% year-over-year to $142 million. The strong performance demonstrates that the company's Bitcoin strategy has not distracted management from its core business intelligence platform.</w:t>
      </w:r>
    </w:p>
    <w:p w:rsidR="00000000" w:rsidDel="00000000" w:rsidP="00000000" w:rsidRDefault="00000000" w:rsidRPr="00000000" w14:paraId="00000277">
      <w:pPr>
        <w:spacing w:line="276.0005454545455" w:lineRule="auto"/>
        <w:rPr/>
      </w:pPr>
      <w:r w:rsidDel="00000000" w:rsidR="00000000" w:rsidRPr="00000000">
        <w:rPr>
          <w:rtl w:val="0"/>
        </w:rPr>
        <w:t xml:space="preserve"> </w:t>
      </w:r>
    </w:p>
    <w:p w:rsidR="00000000" w:rsidDel="00000000" w:rsidP="00000000" w:rsidRDefault="00000000" w:rsidRPr="00000000" w14:paraId="00000278">
      <w:pPr>
        <w:spacing w:line="276.0005454545455" w:lineRule="auto"/>
        <w:rPr/>
      </w:pPr>
      <w:r w:rsidDel="00000000" w:rsidR="00000000" w:rsidRPr="00000000">
        <w:rPr>
          <w:rtl w:val="0"/>
        </w:rPr>
        <w:t xml:space="preserve">**Enterprise Digital Transformation Drives Growth**</w:t>
      </w:r>
    </w:p>
    <w:p w:rsidR="00000000" w:rsidDel="00000000" w:rsidP="00000000" w:rsidRDefault="00000000" w:rsidRPr="00000000" w14:paraId="00000279">
      <w:pPr>
        <w:spacing w:line="276.0005454545455" w:lineRule="auto"/>
        <w:rPr/>
      </w:pPr>
      <w:r w:rsidDel="00000000" w:rsidR="00000000" w:rsidRPr="00000000">
        <w:rPr>
          <w:rtl w:val="0"/>
        </w:rPr>
        <w:t xml:space="preserve"> </w:t>
      </w:r>
    </w:p>
    <w:p w:rsidR="00000000" w:rsidDel="00000000" w:rsidP="00000000" w:rsidRDefault="00000000" w:rsidRPr="00000000" w14:paraId="0000027A">
      <w:pPr>
        <w:spacing w:line="276.0005454545455" w:lineRule="auto"/>
        <w:rPr/>
      </w:pPr>
      <w:r w:rsidDel="00000000" w:rsidR="00000000" w:rsidRPr="00000000">
        <w:rPr>
          <w:rtl w:val="0"/>
        </w:rPr>
        <w:t xml:space="preserve">The revenue growth was driven by increased adoption of MicroStrategy's analytics platform among Fortune 500 companies accelerating digital transformation initiatives. New customer acquisitions increased 35% compared to the previous year, with particular strength in financial services and healthcare sectors.</w:t>
      </w:r>
    </w:p>
    <w:p w:rsidR="00000000" w:rsidDel="00000000" w:rsidP="00000000" w:rsidRDefault="00000000" w:rsidRPr="00000000" w14:paraId="0000027B">
      <w:pPr>
        <w:spacing w:line="276.0005454545455" w:lineRule="auto"/>
        <w:rPr/>
      </w:pPr>
      <w:r w:rsidDel="00000000" w:rsidR="00000000" w:rsidRPr="00000000">
        <w:rPr>
          <w:rtl w:val="0"/>
        </w:rPr>
        <w:t xml:space="preserve"> </w:t>
      </w:r>
    </w:p>
    <w:p w:rsidR="00000000" w:rsidDel="00000000" w:rsidP="00000000" w:rsidRDefault="00000000" w:rsidRPr="00000000" w14:paraId="0000027C">
      <w:pPr>
        <w:spacing w:line="276.0005454545455" w:lineRule="auto"/>
        <w:rPr/>
      </w:pPr>
      <w:r w:rsidDel="00000000" w:rsidR="00000000" w:rsidRPr="00000000">
        <w:rPr>
          <w:rtl w:val="0"/>
        </w:rPr>
        <w:t xml:space="preserve">"Our enterprise software business continues to generate the reliable cash flows that enable our Bitcoin strategy," said CEO Michael Saylor. "The two aspects of our business are complementary rather than competing for management attention."</w:t>
      </w:r>
    </w:p>
    <w:p w:rsidR="00000000" w:rsidDel="00000000" w:rsidP="00000000" w:rsidRDefault="00000000" w:rsidRPr="00000000" w14:paraId="0000027D">
      <w:pPr>
        <w:spacing w:line="276.0005454545455" w:lineRule="auto"/>
        <w:rPr/>
      </w:pPr>
      <w:r w:rsidDel="00000000" w:rsidR="00000000" w:rsidRPr="00000000">
        <w:rPr>
          <w:rtl w:val="0"/>
        </w:rPr>
        <w:t xml:space="preserve"> </w:t>
      </w:r>
    </w:p>
    <w:p w:rsidR="00000000" w:rsidDel="00000000" w:rsidP="00000000" w:rsidRDefault="00000000" w:rsidRPr="00000000" w14:paraId="0000027E">
      <w:pPr>
        <w:spacing w:line="276.0005454545455" w:lineRule="auto"/>
        <w:rPr/>
      </w:pPr>
      <w:r w:rsidDel="00000000" w:rsidR="00000000" w:rsidRPr="00000000">
        <w:rPr>
          <w:rtl w:val="0"/>
        </w:rPr>
        <w:t xml:space="preserve">**Product Innovation Continues**</w:t>
      </w:r>
    </w:p>
    <w:p w:rsidR="00000000" w:rsidDel="00000000" w:rsidP="00000000" w:rsidRDefault="00000000" w:rsidRPr="00000000" w14:paraId="0000027F">
      <w:pPr>
        <w:spacing w:line="276.0005454545455" w:lineRule="auto"/>
        <w:rPr/>
      </w:pPr>
      <w:r w:rsidDel="00000000" w:rsidR="00000000" w:rsidRPr="00000000">
        <w:rPr>
          <w:rtl w:val="0"/>
        </w:rPr>
        <w:t xml:space="preserve"> </w:t>
      </w:r>
    </w:p>
    <w:p w:rsidR="00000000" w:rsidDel="00000000" w:rsidP="00000000" w:rsidRDefault="00000000" w:rsidRPr="00000000" w14:paraId="00000280">
      <w:pPr>
        <w:spacing w:line="276.0005454545455" w:lineRule="auto"/>
        <w:rPr/>
      </w:pPr>
      <w:r w:rsidDel="00000000" w:rsidR="00000000" w:rsidRPr="00000000">
        <w:rPr>
          <w:rtl w:val="0"/>
        </w:rPr>
        <w:t xml:space="preserve">MicroStrategy invested $45 million in research and development during the quarter, launching new artificial intelligence-powered analytics capabilities and enhanced cloud deployment options. The company's HyperIntelligence feature gained significant traction among enterprise customers seeking to embed analytics directly into business workflows.</w:t>
      </w:r>
    </w:p>
    <w:p w:rsidR="00000000" w:rsidDel="00000000" w:rsidP="00000000" w:rsidRDefault="00000000" w:rsidRPr="00000000" w14:paraId="00000281">
      <w:pPr>
        <w:spacing w:line="276.0005454545455" w:lineRule="auto"/>
        <w:rPr/>
      </w:pPr>
      <w:r w:rsidDel="00000000" w:rsidR="00000000" w:rsidRPr="00000000">
        <w:rPr>
          <w:rtl w:val="0"/>
        </w:rPr>
        <w:t xml:space="preserve"> </w:t>
      </w:r>
    </w:p>
    <w:p w:rsidR="00000000" w:rsidDel="00000000" w:rsidP="00000000" w:rsidRDefault="00000000" w:rsidRPr="00000000" w14:paraId="00000282">
      <w:pPr>
        <w:spacing w:line="276.0005454545455" w:lineRule="auto"/>
        <w:rPr/>
      </w:pPr>
      <w:r w:rsidDel="00000000" w:rsidR="00000000" w:rsidRPr="00000000">
        <w:rPr>
          <w:rtl w:val="0"/>
        </w:rPr>
        <w:t xml:space="preserve">**Competitive Position Strengthens**</w:t>
      </w:r>
    </w:p>
    <w:p w:rsidR="00000000" w:rsidDel="00000000" w:rsidP="00000000" w:rsidRDefault="00000000" w:rsidRPr="00000000" w14:paraId="00000283">
      <w:pPr>
        <w:spacing w:line="276.0005454545455" w:lineRule="auto"/>
        <w:rPr/>
      </w:pPr>
      <w:r w:rsidDel="00000000" w:rsidR="00000000" w:rsidRPr="00000000">
        <w:rPr>
          <w:rtl w:val="0"/>
        </w:rPr>
        <w:t xml:space="preserve"> </w:t>
      </w:r>
    </w:p>
    <w:p w:rsidR="00000000" w:rsidDel="00000000" w:rsidP="00000000" w:rsidRDefault="00000000" w:rsidRPr="00000000" w14:paraId="00000284">
      <w:pPr>
        <w:spacing w:line="276.0005454545455" w:lineRule="auto"/>
        <w:rPr/>
      </w:pPr>
      <w:r w:rsidDel="00000000" w:rsidR="00000000" w:rsidRPr="00000000">
        <w:rPr>
          <w:rtl w:val="0"/>
        </w:rPr>
        <w:t xml:space="preserve">The business intelligence market has become increasingly competitive with offerings from Tableau, Power BI, and other analytics providers. However, MicroStrategy's focus on enterprise-scale deployments and sophisticated analytical capabilities has allowed it to maintain premium pricing and strong customer retention rates.</w:t>
      </w:r>
    </w:p>
    <w:p w:rsidR="00000000" w:rsidDel="00000000" w:rsidP="00000000" w:rsidRDefault="00000000" w:rsidRPr="00000000" w14:paraId="00000285">
      <w:pPr>
        <w:spacing w:line="276.0005454545455" w:lineRule="auto"/>
        <w:rPr/>
      </w:pPr>
      <w:r w:rsidDel="00000000" w:rsidR="00000000" w:rsidRPr="00000000">
        <w:rPr>
          <w:rtl w:val="0"/>
        </w:rPr>
        <w:t xml:space="preserve"> </w:t>
      </w:r>
    </w:p>
    <w:p w:rsidR="00000000" w:rsidDel="00000000" w:rsidP="00000000" w:rsidRDefault="00000000" w:rsidRPr="00000000" w14:paraId="00000286">
      <w:pPr>
        <w:spacing w:line="276.0005454545455" w:lineRule="auto"/>
        <w:rPr/>
      </w:pPr>
      <w:r w:rsidDel="00000000" w:rsidR="00000000" w:rsidRPr="00000000">
        <w:rPr>
          <w:rtl w:val="0"/>
        </w:rPr>
        <w:t xml:space="preserve">The company's software business generated $85 million in operating cash flow during the quarter, providing substantial resources for continued Bitcoin acquisitions while funding necessary technology investments.</w:t>
      </w:r>
    </w:p>
    <w:p w:rsidR="00000000" w:rsidDel="00000000" w:rsidP="00000000" w:rsidRDefault="00000000" w:rsidRPr="00000000" w14:paraId="00000287">
      <w:pPr>
        <w:spacing w:line="276.0005454545455" w:lineRule="auto"/>
        <w:rPr/>
      </w:pPr>
      <w:r w:rsidDel="00000000" w:rsidR="00000000" w:rsidRPr="00000000">
        <w:rPr>
          <w:rtl w:val="0"/>
        </w:rPr>
        <w:t xml:space="preserve"> </w:t>
      </w:r>
    </w:p>
    <w:p w:rsidR="00000000" w:rsidDel="00000000" w:rsidP="00000000" w:rsidRDefault="00000000" w:rsidRPr="00000000" w14:paraId="00000288">
      <w:pPr>
        <w:spacing w:line="276.0005454545455" w:lineRule="auto"/>
        <w:rPr/>
      </w:pPr>
      <w:r w:rsidDel="00000000" w:rsidR="00000000" w:rsidRPr="00000000">
        <w:rPr>
          <w:rtl w:val="0"/>
        </w:rPr>
        <w:t xml:space="preserve">### Article 4</w:t>
      </w:r>
    </w:p>
    <w:p w:rsidR="00000000" w:rsidDel="00000000" w:rsidP="00000000" w:rsidRDefault="00000000" w:rsidRPr="00000000" w14:paraId="00000289">
      <w:pPr>
        <w:spacing w:line="276.0005454545455" w:lineRule="auto"/>
        <w:rPr/>
      </w:pPr>
      <w:r w:rsidDel="00000000" w:rsidR="00000000" w:rsidRPr="00000000">
        <w:rPr>
          <w:rtl w:val="0"/>
        </w:rPr>
        <w:t xml:space="preserve"> </w:t>
      </w:r>
    </w:p>
    <w:p w:rsidR="00000000" w:rsidDel="00000000" w:rsidP="00000000" w:rsidRDefault="00000000" w:rsidRPr="00000000" w14:paraId="0000028A">
      <w:pPr>
        <w:spacing w:line="276.0005454545455" w:lineRule="auto"/>
        <w:rPr/>
      </w:pPr>
      <w:r w:rsidDel="00000000" w:rsidR="00000000" w:rsidRPr="00000000">
        <w:rPr>
          <w:rFonts w:ascii="Arial Unicode MS" w:cs="Arial Unicode MS" w:eastAsia="Arial Unicode MS" w:hAnsi="Arial Unicode MS"/>
          <w:rtl w:val="0"/>
        </w:rPr>
        <w:t xml:space="preserve">**제목:** MicroStrategy's Bitcoin Holdings Generate $3.2B Unrealized Gain Despite Market Volatility</w:t>
      </w:r>
    </w:p>
    <w:p w:rsidR="00000000" w:rsidDel="00000000" w:rsidP="00000000" w:rsidRDefault="00000000" w:rsidRPr="00000000" w14:paraId="0000028B">
      <w:pPr>
        <w:spacing w:line="276.0005454545455" w:lineRule="auto"/>
        <w:rPr/>
      </w:pPr>
      <w:r w:rsidDel="00000000" w:rsidR="00000000" w:rsidRPr="00000000">
        <w:rPr>
          <w:rtl w:val="0"/>
        </w:rPr>
        <w:t xml:space="preserve"> </w:t>
      </w:r>
    </w:p>
    <w:p w:rsidR="00000000" w:rsidDel="00000000" w:rsidP="00000000" w:rsidRDefault="00000000" w:rsidRPr="00000000" w14:paraId="0000028C">
      <w:pPr>
        <w:spacing w:line="276.0005454545455" w:lineRule="auto"/>
        <w:rPr/>
      </w:pPr>
      <w:r w:rsidDel="00000000" w:rsidR="00000000" w:rsidRPr="00000000">
        <w:rPr>
          <w:rFonts w:ascii="Arial Unicode MS" w:cs="Arial Unicode MS" w:eastAsia="Arial Unicode MS" w:hAnsi="Arial Unicode MS"/>
          <w:rtl w:val="0"/>
        </w:rPr>
        <w:t xml:space="preserve">**부제목:** Company's early Bitcoin adoption strategy validates digital asset treasury approach as institutional investors follow similar strategies</w:t>
      </w:r>
    </w:p>
    <w:p w:rsidR="00000000" w:rsidDel="00000000" w:rsidP="00000000" w:rsidRDefault="00000000" w:rsidRPr="00000000" w14:paraId="0000028D">
      <w:pPr>
        <w:spacing w:line="276.0005454545455" w:lineRule="auto"/>
        <w:rPr/>
      </w:pPr>
      <w:r w:rsidDel="00000000" w:rsidR="00000000" w:rsidRPr="00000000">
        <w:rPr>
          <w:rtl w:val="0"/>
        </w:rPr>
        <w:t xml:space="preserve"> </w:t>
      </w:r>
    </w:p>
    <w:p w:rsidR="00000000" w:rsidDel="00000000" w:rsidP="00000000" w:rsidRDefault="00000000" w:rsidRPr="00000000" w14:paraId="0000028E">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8F">
      <w:pPr>
        <w:spacing w:line="276.0005454545455" w:lineRule="auto"/>
        <w:rPr/>
      </w:pPr>
      <w:r w:rsidDel="00000000" w:rsidR="00000000" w:rsidRPr="00000000">
        <w:rPr>
          <w:rtl w:val="0"/>
        </w:rPr>
        <w:t xml:space="preserve">MicroStrategy's Bitcoin holdings generated approximately $3.2 billion in unrealized gains despite recent market volatility, validating the company's pioneering approach to using Bitcoin as a primary treasury reserve asset. The gains reflect Bitcoin's substantial appreciation since the company began its accumulation strategy in August 2020.</w:t>
      </w:r>
    </w:p>
    <w:p w:rsidR="00000000" w:rsidDel="00000000" w:rsidP="00000000" w:rsidRDefault="00000000" w:rsidRPr="00000000" w14:paraId="00000290">
      <w:pPr>
        <w:spacing w:line="276.0005454545455" w:lineRule="auto"/>
        <w:rPr/>
      </w:pPr>
      <w:r w:rsidDel="00000000" w:rsidR="00000000" w:rsidRPr="00000000">
        <w:rPr>
          <w:rtl w:val="0"/>
        </w:rPr>
        <w:t xml:space="preserve"> </w:t>
      </w:r>
    </w:p>
    <w:p w:rsidR="00000000" w:rsidDel="00000000" w:rsidP="00000000" w:rsidRDefault="00000000" w:rsidRPr="00000000" w14:paraId="00000291">
      <w:pPr>
        <w:spacing w:line="276.0005454545455" w:lineRule="auto"/>
        <w:rPr/>
      </w:pPr>
      <w:r w:rsidDel="00000000" w:rsidR="00000000" w:rsidRPr="00000000">
        <w:rPr>
          <w:rtl w:val="0"/>
        </w:rPr>
        <w:t xml:space="preserve">**First-Mover Advantage Pays Off**</w:t>
      </w:r>
    </w:p>
    <w:p w:rsidR="00000000" w:rsidDel="00000000" w:rsidP="00000000" w:rsidRDefault="00000000" w:rsidRPr="00000000" w14:paraId="00000292">
      <w:pPr>
        <w:spacing w:line="276.0005454545455" w:lineRule="auto"/>
        <w:rPr/>
      </w:pPr>
      <w:r w:rsidDel="00000000" w:rsidR="00000000" w:rsidRPr="00000000">
        <w:rPr>
          <w:rtl w:val="0"/>
        </w:rPr>
        <w:t xml:space="preserve"> </w:t>
      </w:r>
    </w:p>
    <w:p w:rsidR="00000000" w:rsidDel="00000000" w:rsidP="00000000" w:rsidRDefault="00000000" w:rsidRPr="00000000" w14:paraId="00000293">
      <w:pPr>
        <w:spacing w:line="276.0005454545455" w:lineRule="auto"/>
        <w:rPr/>
      </w:pPr>
      <w:r w:rsidDel="00000000" w:rsidR="00000000" w:rsidRPr="00000000">
        <w:rPr>
          <w:rtl w:val="0"/>
        </w:rPr>
        <w:t xml:space="preserve">MicroStrategy's average cost basis of approximately $30,000 per Bitcoin compares favorably to current market prices, demonstrating the benefits of early adoption and consistent accumulation. The company's systematic approach to Bitcoin purchases has resulted in a substantial competitive advantage over companies that adopted Bitcoin treasury strategies later.</w:t>
      </w:r>
    </w:p>
    <w:p w:rsidR="00000000" w:rsidDel="00000000" w:rsidP="00000000" w:rsidRDefault="00000000" w:rsidRPr="00000000" w14:paraId="00000294">
      <w:pPr>
        <w:spacing w:line="276.0005454545455" w:lineRule="auto"/>
        <w:rPr/>
      </w:pPr>
      <w:r w:rsidDel="00000000" w:rsidR="00000000" w:rsidRPr="00000000">
        <w:rPr>
          <w:rtl w:val="0"/>
        </w:rPr>
        <w:t xml:space="preserve"> </w:t>
      </w:r>
    </w:p>
    <w:p w:rsidR="00000000" w:rsidDel="00000000" w:rsidP="00000000" w:rsidRDefault="00000000" w:rsidRPr="00000000" w14:paraId="00000295">
      <w:pPr>
        <w:spacing w:line="276.0005454545455" w:lineRule="auto"/>
        <w:rPr/>
      </w:pPr>
      <w:r w:rsidDel="00000000" w:rsidR="00000000" w:rsidRPr="00000000">
        <w:rPr>
          <w:rtl w:val="0"/>
        </w:rPr>
        <w:t xml:space="preserve">**Market Leadership Position**</w:t>
      </w:r>
    </w:p>
    <w:p w:rsidR="00000000" w:rsidDel="00000000" w:rsidP="00000000" w:rsidRDefault="00000000" w:rsidRPr="00000000" w14:paraId="00000296">
      <w:pPr>
        <w:spacing w:line="276.0005454545455" w:lineRule="auto"/>
        <w:rPr/>
      </w:pPr>
      <w:r w:rsidDel="00000000" w:rsidR="00000000" w:rsidRPr="00000000">
        <w:rPr>
          <w:rtl w:val="0"/>
        </w:rPr>
        <w:t xml:space="preserve"> </w:t>
      </w:r>
    </w:p>
    <w:p w:rsidR="00000000" w:rsidDel="00000000" w:rsidP="00000000" w:rsidRDefault="00000000" w:rsidRPr="00000000" w14:paraId="00000297">
      <w:pPr>
        <w:spacing w:line="276.0005454545455" w:lineRule="auto"/>
        <w:rPr/>
      </w:pPr>
      <w:r w:rsidDel="00000000" w:rsidR="00000000" w:rsidRPr="00000000">
        <w:rPr>
          <w:rtl w:val="0"/>
        </w:rPr>
        <w:t xml:space="preserve">As the first major public company to adopt Bitcoin as a primary treasury reserve asset, MicroStrategy has influenced dozens of other corporations to consider similar strategies. Companies including Tesla, Block, and Marathon Digital Holdings have followed MicroStrategy's lead in varying degrees.</w:t>
      </w:r>
    </w:p>
    <w:p w:rsidR="00000000" w:rsidDel="00000000" w:rsidP="00000000" w:rsidRDefault="00000000" w:rsidRPr="00000000" w14:paraId="00000298">
      <w:pPr>
        <w:spacing w:line="276.0005454545455" w:lineRule="auto"/>
        <w:rPr/>
      </w:pPr>
      <w:r w:rsidDel="00000000" w:rsidR="00000000" w:rsidRPr="00000000">
        <w:rPr>
          <w:rtl w:val="0"/>
        </w:rPr>
        <w:t xml:space="preserve"> </w:t>
      </w:r>
    </w:p>
    <w:p w:rsidR="00000000" w:rsidDel="00000000" w:rsidP="00000000" w:rsidRDefault="00000000" w:rsidRPr="00000000" w14:paraId="00000299">
      <w:pPr>
        <w:spacing w:line="276.0005454545455" w:lineRule="auto"/>
        <w:rPr/>
      </w:pPr>
      <w:r w:rsidDel="00000000" w:rsidR="00000000" w:rsidRPr="00000000">
        <w:rPr>
          <w:rtl w:val="0"/>
        </w:rPr>
        <w:t xml:space="preserve">"We established the playbook for corporate Bitcoin adoption," noted Executive Chairman Michael Saylor. "Our success has validated Bitcoin as a legitimate treasury asset for forward-thinking companies."</w:t>
      </w:r>
    </w:p>
    <w:p w:rsidR="00000000" w:rsidDel="00000000" w:rsidP="00000000" w:rsidRDefault="00000000" w:rsidRPr="00000000" w14:paraId="0000029A">
      <w:pPr>
        <w:spacing w:line="276.0005454545455" w:lineRule="auto"/>
        <w:rPr/>
      </w:pPr>
      <w:r w:rsidDel="00000000" w:rsidR="00000000" w:rsidRPr="00000000">
        <w:rPr>
          <w:rtl w:val="0"/>
        </w:rPr>
        <w:t xml:space="preserve"> </w:t>
      </w:r>
    </w:p>
    <w:p w:rsidR="00000000" w:rsidDel="00000000" w:rsidP="00000000" w:rsidRDefault="00000000" w:rsidRPr="00000000" w14:paraId="0000029B">
      <w:pPr>
        <w:spacing w:line="276.0005454545455" w:lineRule="auto"/>
        <w:rPr/>
      </w:pPr>
      <w:r w:rsidDel="00000000" w:rsidR="00000000" w:rsidRPr="00000000">
        <w:rPr>
          <w:rtl w:val="0"/>
        </w:rPr>
        <w:t xml:space="preserve">**Volatility Management Approach**</w:t>
      </w:r>
    </w:p>
    <w:p w:rsidR="00000000" w:rsidDel="00000000" w:rsidP="00000000" w:rsidRDefault="00000000" w:rsidRPr="00000000" w14:paraId="0000029C">
      <w:pPr>
        <w:spacing w:line="276.0005454545455" w:lineRule="auto"/>
        <w:rPr/>
      </w:pPr>
      <w:r w:rsidDel="00000000" w:rsidR="00000000" w:rsidRPr="00000000">
        <w:rPr>
          <w:rtl w:val="0"/>
        </w:rPr>
        <w:t xml:space="preserve"> </w:t>
      </w:r>
    </w:p>
    <w:p w:rsidR="00000000" w:rsidDel="00000000" w:rsidP="00000000" w:rsidRDefault="00000000" w:rsidRPr="00000000" w14:paraId="0000029D">
      <w:pPr>
        <w:spacing w:line="276.0005454545455" w:lineRule="auto"/>
        <w:rPr/>
      </w:pPr>
      <w:r w:rsidDel="00000000" w:rsidR="00000000" w:rsidRPr="00000000">
        <w:rPr>
          <w:rtl w:val="0"/>
        </w:rPr>
        <w:t xml:space="preserve">While MicroStrategy's stock price exhibits high correlation with Bitcoin's performance, the company views this volatility as acceptable given Bitcoin's long-term appreciation potential. Management communicates regularly with investors about the strategic rationale for maintaining significant Bitcoin exposure despite short-term price fluctuations.</w:t>
      </w:r>
    </w:p>
    <w:p w:rsidR="00000000" w:rsidDel="00000000" w:rsidP="00000000" w:rsidRDefault="00000000" w:rsidRPr="00000000" w14:paraId="0000029E">
      <w:pPr>
        <w:spacing w:line="276.0005454545455" w:lineRule="auto"/>
        <w:rPr/>
      </w:pPr>
      <w:r w:rsidDel="00000000" w:rsidR="00000000" w:rsidRPr="00000000">
        <w:rPr>
          <w:rtl w:val="0"/>
        </w:rPr>
        <w:t xml:space="preserve"> </w:t>
      </w:r>
    </w:p>
    <w:p w:rsidR="00000000" w:rsidDel="00000000" w:rsidP="00000000" w:rsidRDefault="00000000" w:rsidRPr="00000000" w14:paraId="0000029F">
      <w:pPr>
        <w:spacing w:line="276.0005454545455" w:lineRule="auto"/>
        <w:rPr/>
      </w:pPr>
      <w:r w:rsidDel="00000000" w:rsidR="00000000" w:rsidRPr="00000000">
        <w:rPr>
          <w:rtl w:val="0"/>
        </w:rPr>
        <w:t xml:space="preserve">**Future Acquisition Plans**</w:t>
      </w:r>
    </w:p>
    <w:p w:rsidR="00000000" w:rsidDel="00000000" w:rsidP="00000000" w:rsidRDefault="00000000" w:rsidRPr="00000000" w14:paraId="000002A0">
      <w:pPr>
        <w:spacing w:line="276.0005454545455" w:lineRule="auto"/>
        <w:rPr/>
      </w:pPr>
      <w:r w:rsidDel="00000000" w:rsidR="00000000" w:rsidRPr="00000000">
        <w:rPr>
          <w:rtl w:val="0"/>
        </w:rPr>
        <w:t xml:space="preserve"> </w:t>
      </w:r>
    </w:p>
    <w:p w:rsidR="00000000" w:rsidDel="00000000" w:rsidP="00000000" w:rsidRDefault="00000000" w:rsidRPr="00000000" w14:paraId="000002A1">
      <w:pPr>
        <w:spacing w:line="276.0005454545455" w:lineRule="auto"/>
        <w:rPr/>
      </w:pPr>
      <w:r w:rsidDel="00000000" w:rsidR="00000000" w:rsidRPr="00000000">
        <w:rPr>
          <w:rtl w:val="0"/>
        </w:rPr>
        <w:t xml:space="preserve">The company plans to continue acquiring Bitcoin with available cash flows, targeting an eventual holding of 300,000 coins over the next five years. MicroStrategy's systematic approach includes purchasing Bitcoin during both market upturns and downturns to benefit from dollar-cost averaging effects.</w:t>
      </w:r>
    </w:p>
    <w:p w:rsidR="00000000" w:rsidDel="00000000" w:rsidP="00000000" w:rsidRDefault="00000000" w:rsidRPr="00000000" w14:paraId="000002A2">
      <w:pPr>
        <w:spacing w:line="276.0005454545455" w:lineRule="auto"/>
        <w:rPr/>
      </w:pPr>
      <w:r w:rsidDel="00000000" w:rsidR="00000000" w:rsidRPr="00000000">
        <w:rPr>
          <w:rtl w:val="0"/>
        </w:rPr>
        <w:t xml:space="preserve"> </w:t>
      </w:r>
    </w:p>
    <w:p w:rsidR="00000000" w:rsidDel="00000000" w:rsidP="00000000" w:rsidRDefault="00000000" w:rsidRPr="00000000" w14:paraId="000002A3">
      <w:pPr>
        <w:spacing w:line="276.0005454545455" w:lineRule="auto"/>
        <w:rPr/>
      </w:pPr>
      <w:r w:rsidDel="00000000" w:rsidR="00000000" w:rsidRPr="00000000">
        <w:rPr>
          <w:rtl w:val="0"/>
        </w:rPr>
        <w:t xml:space="preserve">### Article 5</w:t>
      </w:r>
    </w:p>
    <w:p w:rsidR="00000000" w:rsidDel="00000000" w:rsidP="00000000" w:rsidRDefault="00000000" w:rsidRPr="00000000" w14:paraId="000002A4">
      <w:pPr>
        <w:spacing w:line="276.0005454545455" w:lineRule="auto"/>
        <w:rPr/>
      </w:pPr>
      <w:r w:rsidDel="00000000" w:rsidR="00000000" w:rsidRPr="00000000">
        <w:rPr>
          <w:rtl w:val="0"/>
        </w:rPr>
        <w:t xml:space="preserve"> </w:t>
      </w:r>
    </w:p>
    <w:p w:rsidR="00000000" w:rsidDel="00000000" w:rsidP="00000000" w:rsidRDefault="00000000" w:rsidRPr="00000000" w14:paraId="000002A5">
      <w:pPr>
        <w:spacing w:line="276.0005454545455" w:lineRule="auto"/>
        <w:rPr/>
      </w:pPr>
      <w:r w:rsidDel="00000000" w:rsidR="00000000" w:rsidRPr="00000000">
        <w:rPr>
          <w:rFonts w:ascii="Arial Unicode MS" w:cs="Arial Unicode MS" w:eastAsia="Arial Unicode MS" w:hAnsi="Arial Unicode MS"/>
          <w:rtl w:val="0"/>
        </w:rPr>
        <w:t xml:space="preserve">**제목:** MicroStrategy Launches Bitcoin Analytics Platform for Enterprise Clients</w:t>
      </w:r>
    </w:p>
    <w:p w:rsidR="00000000" w:rsidDel="00000000" w:rsidP="00000000" w:rsidRDefault="00000000" w:rsidRPr="00000000" w14:paraId="000002A6">
      <w:pPr>
        <w:spacing w:line="276.0005454545455" w:lineRule="auto"/>
        <w:rPr/>
      </w:pPr>
      <w:r w:rsidDel="00000000" w:rsidR="00000000" w:rsidRPr="00000000">
        <w:rPr>
          <w:rtl w:val="0"/>
        </w:rPr>
        <w:t xml:space="preserve"> </w:t>
      </w:r>
    </w:p>
    <w:p w:rsidR="00000000" w:rsidDel="00000000" w:rsidP="00000000" w:rsidRDefault="00000000" w:rsidRPr="00000000" w14:paraId="000002A7">
      <w:pPr>
        <w:spacing w:line="276.0005454545455" w:lineRule="auto"/>
        <w:rPr/>
      </w:pPr>
      <w:r w:rsidDel="00000000" w:rsidR="00000000" w:rsidRPr="00000000">
        <w:rPr>
          <w:rFonts w:ascii="Arial Unicode MS" w:cs="Arial Unicode MS" w:eastAsia="Arial Unicode MS" w:hAnsi="Arial Unicode MS"/>
          <w:rtl w:val="0"/>
        </w:rPr>
        <w:t xml:space="preserve">**부제목:** New service combines company's business intelligence expertise with Bitcoin market data to serve institutional cryptocurrency investors</w:t>
      </w:r>
    </w:p>
    <w:p w:rsidR="00000000" w:rsidDel="00000000" w:rsidP="00000000" w:rsidRDefault="00000000" w:rsidRPr="00000000" w14:paraId="000002A8">
      <w:pPr>
        <w:spacing w:line="276.0005454545455" w:lineRule="auto"/>
        <w:rPr/>
      </w:pPr>
      <w:r w:rsidDel="00000000" w:rsidR="00000000" w:rsidRPr="00000000">
        <w:rPr>
          <w:rtl w:val="0"/>
        </w:rPr>
        <w:t xml:space="preserve"> </w:t>
      </w:r>
    </w:p>
    <w:p w:rsidR="00000000" w:rsidDel="00000000" w:rsidP="00000000" w:rsidRDefault="00000000" w:rsidRPr="00000000" w14:paraId="000002A9">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AA">
      <w:pPr>
        <w:spacing w:line="276.0005454545455" w:lineRule="auto"/>
        <w:rPr/>
      </w:pPr>
      <w:r w:rsidDel="00000000" w:rsidR="00000000" w:rsidRPr="00000000">
        <w:rPr>
          <w:rtl w:val="0"/>
        </w:rPr>
        <w:t xml:space="preserve">MicroStrategy unveiled MicroStrategy Bitcoin Analytics, a comprehensive platform that provides institutional investors with advanced analytics and business intelligence capabilities for Bitcoin and cryptocurrency markets. The platform leverages the company's core business intelligence technology while addressing the specific needs of digital asset investors.</w:t>
      </w:r>
    </w:p>
    <w:p w:rsidR="00000000" w:rsidDel="00000000" w:rsidP="00000000" w:rsidRDefault="00000000" w:rsidRPr="00000000" w14:paraId="000002AB">
      <w:pPr>
        <w:spacing w:line="276.0005454545455" w:lineRule="auto"/>
        <w:rPr/>
      </w:pPr>
      <w:r w:rsidDel="00000000" w:rsidR="00000000" w:rsidRPr="00000000">
        <w:rPr>
          <w:rtl w:val="0"/>
        </w:rPr>
        <w:t xml:space="preserve"> </w:t>
      </w:r>
    </w:p>
    <w:p w:rsidR="00000000" w:rsidDel="00000000" w:rsidP="00000000" w:rsidRDefault="00000000" w:rsidRPr="00000000" w14:paraId="000002AC">
      <w:pPr>
        <w:spacing w:line="276.0005454545455" w:lineRule="auto"/>
        <w:rPr/>
      </w:pPr>
      <w:r w:rsidDel="00000000" w:rsidR="00000000" w:rsidRPr="00000000">
        <w:rPr>
          <w:rtl w:val="0"/>
        </w:rPr>
        <w:t xml:space="preserve">**Combining Core Competencies**</w:t>
      </w:r>
    </w:p>
    <w:p w:rsidR="00000000" w:rsidDel="00000000" w:rsidP="00000000" w:rsidRDefault="00000000" w:rsidRPr="00000000" w14:paraId="000002AD">
      <w:pPr>
        <w:spacing w:line="276.0005454545455" w:lineRule="auto"/>
        <w:rPr/>
      </w:pPr>
      <w:r w:rsidDel="00000000" w:rsidR="00000000" w:rsidRPr="00000000">
        <w:rPr>
          <w:rtl w:val="0"/>
        </w:rPr>
        <w:t xml:space="preserve"> </w:t>
      </w:r>
    </w:p>
    <w:p w:rsidR="00000000" w:rsidDel="00000000" w:rsidP="00000000" w:rsidRDefault="00000000" w:rsidRPr="00000000" w14:paraId="000002AE">
      <w:pPr>
        <w:spacing w:line="276.0005454545455" w:lineRule="auto"/>
        <w:rPr/>
      </w:pPr>
      <w:r w:rsidDel="00000000" w:rsidR="00000000" w:rsidRPr="00000000">
        <w:rPr>
          <w:rtl w:val="0"/>
        </w:rPr>
        <w:t xml:space="preserve">The new platform represents a natural extension of MicroStrategy's business intelligence expertise into the rapidly growing cryptocurrency analytics market. The service provides institutional-grade reporting, risk analytics, and portfolio management tools designed specifically for Bitcoin and digital asset investors.</w:t>
      </w:r>
    </w:p>
    <w:p w:rsidR="00000000" w:rsidDel="00000000" w:rsidP="00000000" w:rsidRDefault="00000000" w:rsidRPr="00000000" w14:paraId="000002AF">
      <w:pPr>
        <w:spacing w:line="276.0005454545455" w:lineRule="auto"/>
        <w:rPr/>
      </w:pPr>
      <w:r w:rsidDel="00000000" w:rsidR="00000000" w:rsidRPr="00000000">
        <w:rPr>
          <w:rtl w:val="0"/>
        </w:rPr>
        <w:t xml:space="preserve"> </w:t>
      </w:r>
    </w:p>
    <w:p w:rsidR="00000000" w:rsidDel="00000000" w:rsidP="00000000" w:rsidRDefault="00000000" w:rsidRPr="00000000" w14:paraId="000002B0">
      <w:pPr>
        <w:spacing w:line="276.0005454545455" w:lineRule="auto"/>
        <w:rPr/>
      </w:pPr>
      <w:r w:rsidDel="00000000" w:rsidR="00000000" w:rsidRPr="00000000">
        <w:rPr>
          <w:rtl w:val="0"/>
        </w:rPr>
        <w:t xml:space="preserve">"We're uniquely positioned to serve this market given our deep expertise in both enterprise analytics and Bitcoin markets," explained Chief Technology Officer Tim Lang. "This platform addresses a significant gap in the market for sophisticated Bitcoin analytics tools."</w:t>
      </w:r>
    </w:p>
    <w:p w:rsidR="00000000" w:rsidDel="00000000" w:rsidP="00000000" w:rsidRDefault="00000000" w:rsidRPr="00000000" w14:paraId="000002B1">
      <w:pPr>
        <w:spacing w:line="276.0005454545455" w:lineRule="auto"/>
        <w:rPr/>
      </w:pPr>
      <w:r w:rsidDel="00000000" w:rsidR="00000000" w:rsidRPr="00000000">
        <w:rPr>
          <w:rtl w:val="0"/>
        </w:rPr>
        <w:t xml:space="preserve"> </w:t>
      </w:r>
    </w:p>
    <w:p w:rsidR="00000000" w:rsidDel="00000000" w:rsidP="00000000" w:rsidRDefault="00000000" w:rsidRPr="00000000" w14:paraId="000002B2">
      <w:pPr>
        <w:spacing w:line="276.0005454545455" w:lineRule="auto"/>
        <w:rPr/>
      </w:pPr>
      <w:r w:rsidDel="00000000" w:rsidR="00000000" w:rsidRPr="00000000">
        <w:rPr>
          <w:rtl w:val="0"/>
        </w:rPr>
        <w:t xml:space="preserve">**Comprehensive Feature Set**</w:t>
      </w:r>
    </w:p>
    <w:p w:rsidR="00000000" w:rsidDel="00000000" w:rsidP="00000000" w:rsidRDefault="00000000" w:rsidRPr="00000000" w14:paraId="000002B3">
      <w:pPr>
        <w:spacing w:line="276.0005454545455" w:lineRule="auto"/>
        <w:rPr/>
      </w:pPr>
      <w:r w:rsidDel="00000000" w:rsidR="00000000" w:rsidRPr="00000000">
        <w:rPr>
          <w:rtl w:val="0"/>
        </w:rPr>
        <w:t xml:space="preserve"> </w:t>
      </w:r>
    </w:p>
    <w:p w:rsidR="00000000" w:rsidDel="00000000" w:rsidP="00000000" w:rsidRDefault="00000000" w:rsidRPr="00000000" w14:paraId="000002B4">
      <w:pPr>
        <w:spacing w:line="276.0005454545455" w:lineRule="auto"/>
        <w:rPr/>
      </w:pPr>
      <w:r w:rsidDel="00000000" w:rsidR="00000000" w:rsidRPr="00000000">
        <w:rPr>
          <w:rtl w:val="0"/>
        </w:rPr>
        <w:t xml:space="preserve">MicroStrategy Bitcoin Analytics includes real-time portfolio tracking, risk assessment tools, regulatory reporting capabilities, and predictive analytics powered by machine learning algorithms. The platform integrates data from multiple exchanges and on-chain sources to provide comprehensive market visibility.</w:t>
      </w:r>
    </w:p>
    <w:p w:rsidR="00000000" w:rsidDel="00000000" w:rsidP="00000000" w:rsidRDefault="00000000" w:rsidRPr="00000000" w14:paraId="000002B5">
      <w:pPr>
        <w:spacing w:line="276.0005454545455" w:lineRule="auto"/>
        <w:rPr/>
      </w:pPr>
      <w:r w:rsidDel="00000000" w:rsidR="00000000" w:rsidRPr="00000000">
        <w:rPr>
          <w:rtl w:val="0"/>
        </w:rPr>
        <w:t xml:space="preserve"> </w:t>
      </w:r>
    </w:p>
    <w:p w:rsidR="00000000" w:rsidDel="00000000" w:rsidP="00000000" w:rsidRDefault="00000000" w:rsidRPr="00000000" w14:paraId="000002B6">
      <w:pPr>
        <w:spacing w:line="276.0005454545455" w:lineRule="auto"/>
        <w:rPr/>
      </w:pPr>
      <w:r w:rsidDel="00000000" w:rsidR="00000000" w:rsidRPr="00000000">
        <w:rPr>
          <w:rtl w:val="0"/>
        </w:rPr>
        <w:t xml:space="preserve">**Target Market and Pricing**</w:t>
      </w:r>
    </w:p>
    <w:p w:rsidR="00000000" w:rsidDel="00000000" w:rsidP="00000000" w:rsidRDefault="00000000" w:rsidRPr="00000000" w14:paraId="000002B7">
      <w:pPr>
        <w:spacing w:line="276.0005454545455" w:lineRule="auto"/>
        <w:rPr/>
      </w:pPr>
      <w:r w:rsidDel="00000000" w:rsidR="00000000" w:rsidRPr="00000000">
        <w:rPr>
          <w:rtl w:val="0"/>
        </w:rPr>
        <w:t xml:space="preserve"> </w:t>
      </w:r>
    </w:p>
    <w:p w:rsidR="00000000" w:rsidDel="00000000" w:rsidP="00000000" w:rsidRDefault="00000000" w:rsidRPr="00000000" w14:paraId="000002B8">
      <w:pPr>
        <w:spacing w:line="276.0005454545455" w:lineRule="auto"/>
        <w:rPr/>
      </w:pPr>
      <w:r w:rsidDel="00000000" w:rsidR="00000000" w:rsidRPr="00000000">
        <w:rPr>
          <w:rtl w:val="0"/>
        </w:rPr>
        <w:t xml:space="preserve">The platform targets institutional investors, family offices, and corporate treasuries managing significant Bitcoin allocations. Pricing ranges from $50,000 to $500,000 annually depending on the scope of services and number of users, representing a potentially significant new revenue stream for MicroStrategy.</w:t>
      </w:r>
    </w:p>
    <w:p w:rsidR="00000000" w:rsidDel="00000000" w:rsidP="00000000" w:rsidRDefault="00000000" w:rsidRPr="00000000" w14:paraId="000002B9">
      <w:pPr>
        <w:spacing w:line="276.0005454545455" w:lineRule="auto"/>
        <w:rPr/>
      </w:pPr>
      <w:r w:rsidDel="00000000" w:rsidR="00000000" w:rsidRPr="00000000">
        <w:rPr>
          <w:rtl w:val="0"/>
        </w:rPr>
        <w:t xml:space="preserve"> </w:t>
      </w:r>
    </w:p>
    <w:p w:rsidR="00000000" w:rsidDel="00000000" w:rsidP="00000000" w:rsidRDefault="00000000" w:rsidRPr="00000000" w14:paraId="000002BA">
      <w:pPr>
        <w:spacing w:line="276.0005454545455" w:lineRule="auto"/>
        <w:rPr/>
      </w:pPr>
      <w:r w:rsidDel="00000000" w:rsidR="00000000" w:rsidRPr="00000000">
        <w:rPr>
          <w:rtl w:val="0"/>
        </w:rPr>
        <w:t xml:space="preserve">Early beta clients include several cryptocurrency funds and corporate Bitcoin adopters who have provided positive feedback on the platform's capabilities and user interface design.</w:t>
      </w:r>
    </w:p>
    <w:p w:rsidR="00000000" w:rsidDel="00000000" w:rsidP="00000000" w:rsidRDefault="00000000" w:rsidRPr="00000000" w14:paraId="000002BB">
      <w:pPr>
        <w:spacing w:line="276.0005454545455" w:lineRule="auto"/>
        <w:rPr/>
      </w:pPr>
      <w:r w:rsidDel="00000000" w:rsidR="00000000" w:rsidRPr="00000000">
        <w:rPr>
          <w:rtl w:val="0"/>
        </w:rPr>
        <w:t xml:space="preserve"> </w:t>
      </w:r>
    </w:p>
    <w:p w:rsidR="00000000" w:rsidDel="00000000" w:rsidP="00000000" w:rsidRDefault="00000000" w:rsidRPr="00000000" w14:paraId="000002BC">
      <w:pPr>
        <w:spacing w:line="276.0005454545455" w:lineRule="auto"/>
        <w:rPr/>
      </w:pPr>
      <w:r w:rsidDel="00000000" w:rsidR="00000000" w:rsidRPr="00000000">
        <w:rPr>
          <w:rtl w:val="0"/>
        </w:rPr>
        <w:t xml:space="preserve">### Article 6</w:t>
      </w:r>
    </w:p>
    <w:p w:rsidR="00000000" w:rsidDel="00000000" w:rsidP="00000000" w:rsidRDefault="00000000" w:rsidRPr="00000000" w14:paraId="000002BD">
      <w:pPr>
        <w:spacing w:line="276.0005454545455" w:lineRule="auto"/>
        <w:rPr/>
      </w:pPr>
      <w:r w:rsidDel="00000000" w:rsidR="00000000" w:rsidRPr="00000000">
        <w:rPr>
          <w:rtl w:val="0"/>
        </w:rPr>
        <w:t xml:space="preserve"> </w:t>
      </w:r>
    </w:p>
    <w:p w:rsidR="00000000" w:rsidDel="00000000" w:rsidP="00000000" w:rsidRDefault="00000000" w:rsidRPr="00000000" w14:paraId="000002BE">
      <w:pPr>
        <w:spacing w:line="276.0005454545455" w:lineRule="auto"/>
        <w:rPr/>
      </w:pPr>
      <w:r w:rsidDel="00000000" w:rsidR="00000000" w:rsidRPr="00000000">
        <w:rPr>
          <w:rFonts w:ascii="Arial Unicode MS" w:cs="Arial Unicode MS" w:eastAsia="Arial Unicode MS" w:hAnsi="Arial Unicode MS"/>
          <w:rtl w:val="0"/>
        </w:rPr>
        <w:t xml:space="preserve">**제목:** MicroStrategy Stock Splits 10-for-1 to Enhance Accessibility for Retail Investors</w:t>
      </w:r>
    </w:p>
    <w:p w:rsidR="00000000" w:rsidDel="00000000" w:rsidP="00000000" w:rsidRDefault="00000000" w:rsidRPr="00000000" w14:paraId="000002BF">
      <w:pPr>
        <w:spacing w:line="276.0005454545455" w:lineRule="auto"/>
        <w:rPr/>
      </w:pPr>
      <w:r w:rsidDel="00000000" w:rsidR="00000000" w:rsidRPr="00000000">
        <w:rPr>
          <w:rtl w:val="0"/>
        </w:rPr>
        <w:t xml:space="preserve"> </w:t>
      </w:r>
    </w:p>
    <w:p w:rsidR="00000000" w:rsidDel="00000000" w:rsidP="00000000" w:rsidRDefault="00000000" w:rsidRPr="00000000" w14:paraId="000002C0">
      <w:pPr>
        <w:spacing w:line="276.0005454545455" w:lineRule="auto"/>
        <w:rPr/>
      </w:pPr>
      <w:r w:rsidDel="00000000" w:rsidR="00000000" w:rsidRPr="00000000">
        <w:rPr>
          <w:rFonts w:ascii="Arial Unicode MS" w:cs="Arial Unicode MS" w:eastAsia="Arial Unicode MS" w:hAnsi="Arial Unicode MS"/>
          <w:rtl w:val="0"/>
        </w:rPr>
        <w:t xml:space="preserve">**부제목:** Board approves stock split as share price appreciation driven by Bitcoin holdings makes stock less accessible to individual investors</w:t>
      </w:r>
    </w:p>
    <w:p w:rsidR="00000000" w:rsidDel="00000000" w:rsidP="00000000" w:rsidRDefault="00000000" w:rsidRPr="00000000" w14:paraId="000002C1">
      <w:pPr>
        <w:spacing w:line="276.0005454545455" w:lineRule="auto"/>
        <w:rPr/>
      </w:pPr>
      <w:r w:rsidDel="00000000" w:rsidR="00000000" w:rsidRPr="00000000">
        <w:rPr>
          <w:rtl w:val="0"/>
        </w:rPr>
        <w:t xml:space="preserve"> </w:t>
      </w:r>
    </w:p>
    <w:p w:rsidR="00000000" w:rsidDel="00000000" w:rsidP="00000000" w:rsidRDefault="00000000" w:rsidRPr="00000000" w14:paraId="000002C2">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C3">
      <w:pPr>
        <w:spacing w:line="276.0005454545455" w:lineRule="auto"/>
        <w:rPr/>
      </w:pPr>
      <w:r w:rsidDel="00000000" w:rsidR="00000000" w:rsidRPr="00000000">
        <w:rPr>
          <w:rtl w:val="0"/>
        </w:rPr>
        <w:t xml:space="preserve">MicroStrategy's board of directors approved a 10-for-1 stock split effective March 1, 2025, aimed at making shares more accessible to retail investors following substantial price appreciation driven by the company's Bitcoin holdings. The stock split maintains existing shareholders' proportional ownership while reducing the per-share price.</w:t>
      </w:r>
    </w:p>
    <w:p w:rsidR="00000000" w:rsidDel="00000000" w:rsidP="00000000" w:rsidRDefault="00000000" w:rsidRPr="00000000" w14:paraId="000002C4">
      <w:pPr>
        <w:spacing w:line="276.0005454545455" w:lineRule="auto"/>
        <w:rPr/>
      </w:pPr>
      <w:r w:rsidDel="00000000" w:rsidR="00000000" w:rsidRPr="00000000">
        <w:rPr>
          <w:rtl w:val="0"/>
        </w:rPr>
        <w:t xml:space="preserve"> </w:t>
      </w:r>
    </w:p>
    <w:p w:rsidR="00000000" w:rsidDel="00000000" w:rsidP="00000000" w:rsidRDefault="00000000" w:rsidRPr="00000000" w14:paraId="000002C5">
      <w:pPr>
        <w:spacing w:line="276.0005454545455" w:lineRule="auto"/>
        <w:rPr/>
      </w:pPr>
      <w:r w:rsidDel="00000000" w:rsidR="00000000" w:rsidRPr="00000000">
        <w:rPr>
          <w:rtl w:val="0"/>
        </w:rPr>
        <w:t xml:space="preserve">**Improving Retail Accessibility**</w:t>
      </w:r>
    </w:p>
    <w:p w:rsidR="00000000" w:rsidDel="00000000" w:rsidP="00000000" w:rsidRDefault="00000000" w:rsidRPr="00000000" w14:paraId="000002C6">
      <w:pPr>
        <w:spacing w:line="276.0005454545455" w:lineRule="auto"/>
        <w:rPr/>
      </w:pPr>
      <w:r w:rsidDel="00000000" w:rsidR="00000000" w:rsidRPr="00000000">
        <w:rPr>
          <w:rtl w:val="0"/>
        </w:rPr>
        <w:t xml:space="preserve"> </w:t>
      </w:r>
    </w:p>
    <w:p w:rsidR="00000000" w:rsidDel="00000000" w:rsidP="00000000" w:rsidRDefault="00000000" w:rsidRPr="00000000" w14:paraId="000002C7">
      <w:pPr>
        <w:spacing w:line="276.0005454545455" w:lineRule="auto"/>
        <w:rPr/>
      </w:pPr>
      <w:r w:rsidDel="00000000" w:rsidR="00000000" w:rsidRPr="00000000">
        <w:rPr>
          <w:rtl w:val="0"/>
        </w:rPr>
        <w:t xml:space="preserve">The stock split addresses feedback from retail investors who have expressed interest in owning MicroStrategy shares but found the high per-share price prohibitive. Following the split, shares will trade at approximately one-tenth of the previous price while maintaining the same total market value.</w:t>
      </w:r>
    </w:p>
    <w:p w:rsidR="00000000" w:rsidDel="00000000" w:rsidP="00000000" w:rsidRDefault="00000000" w:rsidRPr="00000000" w14:paraId="000002C8">
      <w:pPr>
        <w:spacing w:line="276.0005454545455" w:lineRule="auto"/>
        <w:rPr/>
      </w:pPr>
      <w:r w:rsidDel="00000000" w:rsidR="00000000" w:rsidRPr="00000000">
        <w:rPr>
          <w:rtl w:val="0"/>
        </w:rPr>
        <w:t xml:space="preserve"> </w:t>
      </w:r>
    </w:p>
    <w:p w:rsidR="00000000" w:rsidDel="00000000" w:rsidP="00000000" w:rsidRDefault="00000000" w:rsidRPr="00000000" w14:paraId="000002C9">
      <w:pPr>
        <w:spacing w:line="276.0005454545455" w:lineRule="auto"/>
        <w:rPr/>
      </w:pPr>
      <w:r w:rsidDel="00000000" w:rsidR="00000000" w:rsidRPr="00000000">
        <w:rPr>
          <w:rtl w:val="0"/>
        </w:rPr>
        <w:t xml:space="preserve">"We want to ensure that all investors can participate in MicroStrategy's unique Bitcoin exposure strategy," said CFO Phong Le. "The stock split removes a barrier that has prevented some investors from accessing our shares."</w:t>
      </w:r>
    </w:p>
    <w:p w:rsidR="00000000" w:rsidDel="00000000" w:rsidP="00000000" w:rsidRDefault="00000000" w:rsidRPr="00000000" w14:paraId="000002CA">
      <w:pPr>
        <w:spacing w:line="276.0005454545455" w:lineRule="auto"/>
        <w:rPr/>
      </w:pPr>
      <w:r w:rsidDel="00000000" w:rsidR="00000000" w:rsidRPr="00000000">
        <w:rPr>
          <w:rtl w:val="0"/>
        </w:rPr>
        <w:t xml:space="preserve"> </w:t>
      </w:r>
    </w:p>
    <w:p w:rsidR="00000000" w:rsidDel="00000000" w:rsidP="00000000" w:rsidRDefault="00000000" w:rsidRPr="00000000" w14:paraId="000002CB">
      <w:pPr>
        <w:spacing w:line="276.0005454545455" w:lineRule="auto"/>
        <w:rPr/>
      </w:pPr>
      <w:r w:rsidDel="00000000" w:rsidR="00000000" w:rsidRPr="00000000">
        <w:rPr>
          <w:rtl w:val="0"/>
        </w:rPr>
        <w:t xml:space="preserve">**No Impact on Fundamentals**</w:t>
      </w:r>
    </w:p>
    <w:p w:rsidR="00000000" w:rsidDel="00000000" w:rsidP="00000000" w:rsidRDefault="00000000" w:rsidRPr="00000000" w14:paraId="000002CC">
      <w:pPr>
        <w:spacing w:line="276.0005454545455" w:lineRule="auto"/>
        <w:rPr/>
      </w:pPr>
      <w:r w:rsidDel="00000000" w:rsidR="00000000" w:rsidRPr="00000000">
        <w:rPr>
          <w:rtl w:val="0"/>
        </w:rPr>
        <w:t xml:space="preserve"> </w:t>
      </w:r>
    </w:p>
    <w:p w:rsidR="00000000" w:rsidDel="00000000" w:rsidP="00000000" w:rsidRDefault="00000000" w:rsidRPr="00000000" w14:paraId="000002CD">
      <w:pPr>
        <w:spacing w:line="276.0005454545455" w:lineRule="auto"/>
        <w:rPr/>
      </w:pPr>
      <w:r w:rsidDel="00000000" w:rsidR="00000000" w:rsidRPr="00000000">
        <w:rPr>
          <w:rtl w:val="0"/>
        </w:rPr>
        <w:t xml:space="preserve">The stock split does not affect MicroStrategy's underlying business fundamentals, Bitcoin holdings, or financial performance. Existing shareholders will receive nine additional shares for each share owned, maintaining their proportional ownership stake in the company.</w:t>
      </w:r>
    </w:p>
    <w:p w:rsidR="00000000" w:rsidDel="00000000" w:rsidP="00000000" w:rsidRDefault="00000000" w:rsidRPr="00000000" w14:paraId="000002CE">
      <w:pPr>
        <w:spacing w:line="276.0005454545455" w:lineRule="auto"/>
        <w:rPr/>
      </w:pPr>
      <w:r w:rsidDel="00000000" w:rsidR="00000000" w:rsidRPr="00000000">
        <w:rPr>
          <w:rtl w:val="0"/>
        </w:rPr>
        <w:t xml:space="preserve"> </w:t>
      </w:r>
    </w:p>
    <w:p w:rsidR="00000000" w:rsidDel="00000000" w:rsidP="00000000" w:rsidRDefault="00000000" w:rsidRPr="00000000" w14:paraId="000002CF">
      <w:pPr>
        <w:spacing w:line="276.0005454545455" w:lineRule="auto"/>
        <w:rPr/>
      </w:pPr>
      <w:r w:rsidDel="00000000" w:rsidR="00000000" w:rsidRPr="00000000">
        <w:rPr>
          <w:rtl w:val="0"/>
        </w:rPr>
        <w:t xml:space="preserve">**Trading Volume Expected to Increase**</w:t>
      </w:r>
    </w:p>
    <w:p w:rsidR="00000000" w:rsidDel="00000000" w:rsidP="00000000" w:rsidRDefault="00000000" w:rsidRPr="00000000" w14:paraId="000002D0">
      <w:pPr>
        <w:spacing w:line="276.0005454545455" w:lineRule="auto"/>
        <w:rPr/>
      </w:pPr>
      <w:r w:rsidDel="00000000" w:rsidR="00000000" w:rsidRPr="00000000">
        <w:rPr>
          <w:rtl w:val="0"/>
        </w:rPr>
        <w:t xml:space="preserve"> </w:t>
      </w:r>
    </w:p>
    <w:p w:rsidR="00000000" w:rsidDel="00000000" w:rsidP="00000000" w:rsidRDefault="00000000" w:rsidRPr="00000000" w14:paraId="000002D1">
      <w:pPr>
        <w:spacing w:line="276.0005454545455" w:lineRule="auto"/>
        <w:rPr/>
      </w:pPr>
      <w:r w:rsidDel="00000000" w:rsidR="00000000" w:rsidRPr="00000000">
        <w:rPr>
          <w:rtl w:val="0"/>
        </w:rPr>
        <w:t xml:space="preserve">Financial analysts expect trading volume to increase significantly following the stock split as retail investors gain easier access to MicroStrategy shares. The company's stock has become increasingly popular among investors seeking exposure to Bitcoin through traditional brokerage accounts.</w:t>
      </w:r>
    </w:p>
    <w:p w:rsidR="00000000" w:rsidDel="00000000" w:rsidP="00000000" w:rsidRDefault="00000000" w:rsidRPr="00000000" w14:paraId="000002D2">
      <w:pPr>
        <w:spacing w:line="276.0005454545455" w:lineRule="auto"/>
        <w:rPr/>
      </w:pPr>
      <w:r w:rsidDel="00000000" w:rsidR="00000000" w:rsidRPr="00000000">
        <w:rPr>
          <w:rtl w:val="0"/>
        </w:rPr>
        <w:t xml:space="preserve"> </w:t>
      </w:r>
    </w:p>
    <w:p w:rsidR="00000000" w:rsidDel="00000000" w:rsidP="00000000" w:rsidRDefault="00000000" w:rsidRPr="00000000" w14:paraId="000002D3">
      <w:pPr>
        <w:spacing w:line="276.0005454545455" w:lineRule="auto"/>
        <w:rPr/>
      </w:pPr>
      <w:r w:rsidDel="00000000" w:rsidR="00000000" w:rsidRPr="00000000">
        <w:rPr>
          <w:rtl w:val="0"/>
        </w:rPr>
        <w:t xml:space="preserve">**Options Market Considerations**</w:t>
      </w:r>
    </w:p>
    <w:p w:rsidR="00000000" w:rsidDel="00000000" w:rsidP="00000000" w:rsidRDefault="00000000" w:rsidRPr="00000000" w14:paraId="000002D4">
      <w:pPr>
        <w:spacing w:line="276.0005454545455" w:lineRule="auto"/>
        <w:rPr/>
      </w:pPr>
      <w:r w:rsidDel="00000000" w:rsidR="00000000" w:rsidRPr="00000000">
        <w:rPr>
          <w:rtl w:val="0"/>
        </w:rPr>
        <w:t xml:space="preserve"> </w:t>
      </w:r>
    </w:p>
    <w:p w:rsidR="00000000" w:rsidDel="00000000" w:rsidP="00000000" w:rsidRDefault="00000000" w:rsidRPr="00000000" w14:paraId="000002D5">
      <w:pPr>
        <w:spacing w:line="276.0005454545455" w:lineRule="auto"/>
        <w:rPr/>
      </w:pPr>
      <w:r w:rsidDel="00000000" w:rsidR="00000000" w:rsidRPr="00000000">
        <w:rPr>
          <w:rtl w:val="0"/>
        </w:rPr>
        <w:t xml:space="preserve">The stock split also affects options contracts and other derivatives based on MicroStrategy shares. Options exchanges will adjust contract specifications to reflect the new share structure, maintaining appropriate hedge ratios for institutional investors using derivatives strategies.</w:t>
      </w:r>
    </w:p>
    <w:p w:rsidR="00000000" w:rsidDel="00000000" w:rsidP="00000000" w:rsidRDefault="00000000" w:rsidRPr="00000000" w14:paraId="000002D6">
      <w:pPr>
        <w:spacing w:line="276.0005454545455" w:lineRule="auto"/>
        <w:rPr/>
      </w:pPr>
      <w:r w:rsidDel="00000000" w:rsidR="00000000" w:rsidRPr="00000000">
        <w:rPr>
          <w:rtl w:val="0"/>
        </w:rPr>
        <w:t xml:space="preserve"> </w:t>
      </w:r>
    </w:p>
    <w:p w:rsidR="00000000" w:rsidDel="00000000" w:rsidP="00000000" w:rsidRDefault="00000000" w:rsidRPr="00000000" w14:paraId="000002D7">
      <w:pPr>
        <w:spacing w:line="276.0005454545455" w:lineRule="auto"/>
        <w:rPr/>
      </w:pPr>
      <w:r w:rsidDel="00000000" w:rsidR="00000000" w:rsidRPr="00000000">
        <w:rPr>
          <w:rtl w:val="0"/>
        </w:rPr>
        <w:t xml:space="preserve">### Article 7</w:t>
      </w:r>
    </w:p>
    <w:p w:rsidR="00000000" w:rsidDel="00000000" w:rsidP="00000000" w:rsidRDefault="00000000" w:rsidRPr="00000000" w14:paraId="000002D8">
      <w:pPr>
        <w:spacing w:line="276.0005454545455" w:lineRule="auto"/>
        <w:rPr/>
      </w:pPr>
      <w:r w:rsidDel="00000000" w:rsidR="00000000" w:rsidRPr="00000000">
        <w:rPr>
          <w:rtl w:val="0"/>
        </w:rPr>
        <w:t xml:space="preserve"> </w:t>
      </w:r>
    </w:p>
    <w:p w:rsidR="00000000" w:rsidDel="00000000" w:rsidP="00000000" w:rsidRDefault="00000000" w:rsidRPr="00000000" w14:paraId="000002D9">
      <w:pPr>
        <w:spacing w:line="276.0005454545455" w:lineRule="auto"/>
        <w:rPr/>
      </w:pPr>
      <w:r w:rsidDel="00000000" w:rsidR="00000000" w:rsidRPr="00000000">
        <w:rPr>
          <w:rFonts w:ascii="Arial Unicode MS" w:cs="Arial Unicode MS" w:eastAsia="Arial Unicode MS" w:hAnsi="Arial Unicode MS"/>
          <w:rtl w:val="0"/>
        </w:rPr>
        <w:t xml:space="preserve">**제목:** MicroStrategy Partners with Major Exchange to Launch Bitcoin Treasury Services</w:t>
      </w:r>
    </w:p>
    <w:p w:rsidR="00000000" w:rsidDel="00000000" w:rsidP="00000000" w:rsidRDefault="00000000" w:rsidRPr="00000000" w14:paraId="000002DA">
      <w:pPr>
        <w:spacing w:line="276.0005454545455" w:lineRule="auto"/>
        <w:rPr/>
      </w:pPr>
      <w:r w:rsidDel="00000000" w:rsidR="00000000" w:rsidRPr="00000000">
        <w:rPr>
          <w:rtl w:val="0"/>
        </w:rPr>
        <w:t xml:space="preserve"> </w:t>
      </w:r>
    </w:p>
    <w:p w:rsidR="00000000" w:rsidDel="00000000" w:rsidP="00000000" w:rsidRDefault="00000000" w:rsidRPr="00000000" w14:paraId="000002DB">
      <w:pPr>
        <w:spacing w:line="276.0005454545455" w:lineRule="auto"/>
        <w:rPr/>
      </w:pPr>
      <w:r w:rsidDel="00000000" w:rsidR="00000000" w:rsidRPr="00000000">
        <w:rPr>
          <w:rFonts w:ascii="Arial Unicode MS" w:cs="Arial Unicode MS" w:eastAsia="Arial Unicode MS" w:hAnsi="Arial Unicode MS"/>
          <w:rtl w:val="0"/>
        </w:rPr>
        <w:t xml:space="preserve">**부제목:** Collaboration with Coinbase Institutional provides turnkey Bitcoin treasury solutions for corporate clients seeking to follow MicroStrategy's model</w:t>
      </w:r>
    </w:p>
    <w:p w:rsidR="00000000" w:rsidDel="00000000" w:rsidP="00000000" w:rsidRDefault="00000000" w:rsidRPr="00000000" w14:paraId="000002DC">
      <w:pPr>
        <w:spacing w:line="276.0005454545455" w:lineRule="auto"/>
        <w:rPr/>
      </w:pPr>
      <w:r w:rsidDel="00000000" w:rsidR="00000000" w:rsidRPr="00000000">
        <w:rPr>
          <w:rtl w:val="0"/>
        </w:rPr>
        <w:t xml:space="preserve"> </w:t>
      </w:r>
    </w:p>
    <w:p w:rsidR="00000000" w:rsidDel="00000000" w:rsidP="00000000" w:rsidRDefault="00000000" w:rsidRPr="00000000" w14:paraId="000002DD">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DE">
      <w:pPr>
        <w:spacing w:line="276.0005454545455" w:lineRule="auto"/>
        <w:rPr/>
      </w:pPr>
      <w:r w:rsidDel="00000000" w:rsidR="00000000" w:rsidRPr="00000000">
        <w:rPr>
          <w:rtl w:val="0"/>
        </w:rPr>
        <w:t xml:space="preserve">MicroStrategy announced a strategic partnership with Coinbase Institutional to provide comprehensive Bitcoin treasury services for corporate clients. The collaboration combines MicroStrategy's proven Bitcoin treasury expertise with Coinbase's institutional infrastructure and regulatory compliance capabilities.</w:t>
      </w:r>
    </w:p>
    <w:p w:rsidR="00000000" w:rsidDel="00000000" w:rsidP="00000000" w:rsidRDefault="00000000" w:rsidRPr="00000000" w14:paraId="000002DF">
      <w:pPr>
        <w:spacing w:line="276.0005454545455" w:lineRule="auto"/>
        <w:rPr/>
      </w:pPr>
      <w:r w:rsidDel="00000000" w:rsidR="00000000" w:rsidRPr="00000000">
        <w:rPr>
          <w:rtl w:val="0"/>
        </w:rPr>
        <w:t xml:space="preserve"> </w:t>
      </w:r>
    </w:p>
    <w:p w:rsidR="00000000" w:rsidDel="00000000" w:rsidP="00000000" w:rsidRDefault="00000000" w:rsidRPr="00000000" w14:paraId="000002E0">
      <w:pPr>
        <w:spacing w:line="276.0005454545455" w:lineRule="auto"/>
        <w:rPr/>
      </w:pPr>
      <w:r w:rsidDel="00000000" w:rsidR="00000000" w:rsidRPr="00000000">
        <w:rPr>
          <w:rtl w:val="0"/>
        </w:rPr>
        <w:t xml:space="preserve">**Turnkey Treasury Solutions**</w:t>
      </w:r>
    </w:p>
    <w:p w:rsidR="00000000" w:rsidDel="00000000" w:rsidP="00000000" w:rsidRDefault="00000000" w:rsidRPr="00000000" w14:paraId="000002E1">
      <w:pPr>
        <w:spacing w:line="276.0005454545455" w:lineRule="auto"/>
        <w:rPr/>
      </w:pPr>
      <w:r w:rsidDel="00000000" w:rsidR="00000000" w:rsidRPr="00000000">
        <w:rPr>
          <w:rtl w:val="0"/>
        </w:rPr>
        <w:t xml:space="preserve"> </w:t>
      </w:r>
    </w:p>
    <w:p w:rsidR="00000000" w:rsidDel="00000000" w:rsidP="00000000" w:rsidRDefault="00000000" w:rsidRPr="00000000" w14:paraId="000002E2">
      <w:pPr>
        <w:spacing w:line="276.0005454545455" w:lineRule="auto"/>
        <w:rPr/>
      </w:pPr>
      <w:r w:rsidDel="00000000" w:rsidR="00000000" w:rsidRPr="00000000">
        <w:rPr>
          <w:rtl w:val="0"/>
        </w:rPr>
        <w:t xml:space="preserve">The partnership offers corporate clients a complete Bitcoin treasury implementation including custody solutions, trade execution, accounting integration, and ongoing portfolio management. Services are designed to help companies replicate MicroStrategy's successful Bitcoin strategy without developing internal cryptocurrency expertise.</w:t>
      </w:r>
    </w:p>
    <w:p w:rsidR="00000000" w:rsidDel="00000000" w:rsidP="00000000" w:rsidRDefault="00000000" w:rsidRPr="00000000" w14:paraId="000002E3">
      <w:pPr>
        <w:spacing w:line="276.0005454545455" w:lineRule="auto"/>
        <w:rPr/>
      </w:pPr>
      <w:r w:rsidDel="00000000" w:rsidR="00000000" w:rsidRPr="00000000">
        <w:rPr>
          <w:rtl w:val="0"/>
        </w:rPr>
        <w:t xml:space="preserve"> </w:t>
      </w:r>
    </w:p>
    <w:p w:rsidR="00000000" w:rsidDel="00000000" w:rsidP="00000000" w:rsidRDefault="00000000" w:rsidRPr="00000000" w14:paraId="000002E4">
      <w:pPr>
        <w:spacing w:line="276.0005454545455" w:lineRule="auto"/>
        <w:rPr/>
      </w:pPr>
      <w:r w:rsidDel="00000000" w:rsidR="00000000" w:rsidRPr="00000000">
        <w:rPr>
          <w:rtl w:val="0"/>
        </w:rPr>
        <w:t xml:space="preserve">**Market Demand Drives Partnership**</w:t>
      </w:r>
    </w:p>
    <w:p w:rsidR="00000000" w:rsidDel="00000000" w:rsidP="00000000" w:rsidRDefault="00000000" w:rsidRPr="00000000" w14:paraId="000002E5">
      <w:pPr>
        <w:spacing w:line="276.0005454545455" w:lineRule="auto"/>
        <w:rPr/>
      </w:pPr>
      <w:r w:rsidDel="00000000" w:rsidR="00000000" w:rsidRPr="00000000">
        <w:rPr>
          <w:rtl w:val="0"/>
        </w:rPr>
        <w:t xml:space="preserve"> </w:t>
      </w:r>
    </w:p>
    <w:p w:rsidR="00000000" w:rsidDel="00000000" w:rsidP="00000000" w:rsidRDefault="00000000" w:rsidRPr="00000000" w14:paraId="000002E6">
      <w:pPr>
        <w:spacing w:line="276.0005454545455" w:lineRule="auto"/>
        <w:rPr/>
      </w:pPr>
      <w:r w:rsidDel="00000000" w:rsidR="00000000" w:rsidRPr="00000000">
        <w:rPr>
          <w:rtl w:val="0"/>
        </w:rPr>
        <w:t xml:space="preserve">Demand for corporate Bitcoin treasury services has grown substantially following MicroStrategy's success and Bitcoin's continued institutional adoption. Many companies express interest in adding Bitcoin to their balance sheets but lack the internal capabilities to implement and manage such strategies effectively.</w:t>
      </w:r>
    </w:p>
    <w:p w:rsidR="00000000" w:rsidDel="00000000" w:rsidP="00000000" w:rsidRDefault="00000000" w:rsidRPr="00000000" w14:paraId="000002E7">
      <w:pPr>
        <w:spacing w:line="276.0005454545455" w:lineRule="auto"/>
        <w:rPr/>
      </w:pPr>
      <w:r w:rsidDel="00000000" w:rsidR="00000000" w:rsidRPr="00000000">
        <w:rPr>
          <w:rtl w:val="0"/>
        </w:rPr>
        <w:t xml:space="preserve"> </w:t>
      </w:r>
    </w:p>
    <w:p w:rsidR="00000000" w:rsidDel="00000000" w:rsidP="00000000" w:rsidRDefault="00000000" w:rsidRPr="00000000" w14:paraId="000002E8">
      <w:pPr>
        <w:spacing w:line="276.0005454545455" w:lineRule="auto"/>
        <w:rPr/>
      </w:pPr>
      <w:r w:rsidDel="00000000" w:rsidR="00000000" w:rsidRPr="00000000">
        <w:rPr>
          <w:rtl w:val="0"/>
        </w:rPr>
        <w:t xml:space="preserve">"Dozens of companies have asked us how to implement a Bitcoin treasury strategy," explained Michael Saylor. "This partnership provides a turnkey solution that addresses all the operational and regulatory challenges they face."</w:t>
      </w:r>
    </w:p>
    <w:p w:rsidR="00000000" w:rsidDel="00000000" w:rsidP="00000000" w:rsidRDefault="00000000" w:rsidRPr="00000000" w14:paraId="000002E9">
      <w:pPr>
        <w:spacing w:line="276.0005454545455" w:lineRule="auto"/>
        <w:rPr/>
      </w:pPr>
      <w:r w:rsidDel="00000000" w:rsidR="00000000" w:rsidRPr="00000000">
        <w:rPr>
          <w:rtl w:val="0"/>
        </w:rPr>
        <w:t xml:space="preserve"> </w:t>
      </w:r>
    </w:p>
    <w:p w:rsidR="00000000" w:rsidDel="00000000" w:rsidP="00000000" w:rsidRDefault="00000000" w:rsidRPr="00000000" w14:paraId="000002EA">
      <w:pPr>
        <w:spacing w:line="276.0005454545455" w:lineRule="auto"/>
        <w:rPr/>
      </w:pPr>
      <w:r w:rsidDel="00000000" w:rsidR="00000000" w:rsidRPr="00000000">
        <w:rPr>
          <w:rtl w:val="0"/>
        </w:rPr>
        <w:t xml:space="preserve">**Comprehensive Service Offering**</w:t>
      </w:r>
    </w:p>
    <w:p w:rsidR="00000000" w:rsidDel="00000000" w:rsidP="00000000" w:rsidRDefault="00000000" w:rsidRPr="00000000" w14:paraId="000002EB">
      <w:pPr>
        <w:spacing w:line="276.0005454545455" w:lineRule="auto"/>
        <w:rPr/>
      </w:pPr>
      <w:r w:rsidDel="00000000" w:rsidR="00000000" w:rsidRPr="00000000">
        <w:rPr>
          <w:rtl w:val="0"/>
        </w:rPr>
        <w:t xml:space="preserve"> </w:t>
      </w:r>
    </w:p>
    <w:p w:rsidR="00000000" w:rsidDel="00000000" w:rsidP="00000000" w:rsidRDefault="00000000" w:rsidRPr="00000000" w14:paraId="000002EC">
      <w:pPr>
        <w:spacing w:line="276.0005454545455" w:lineRule="auto"/>
        <w:rPr/>
      </w:pPr>
      <w:r w:rsidDel="00000000" w:rsidR="00000000" w:rsidRPr="00000000">
        <w:rPr>
          <w:rtl w:val="0"/>
        </w:rPr>
        <w:t xml:space="preserve">The service includes initial strategy consulting, implementation planning, ongoing portfolio management, and regulatory compliance support. MicroStrategy provides strategic guidance while Coinbase handles custody, trade execution, and operational infrastructure.</w:t>
      </w:r>
    </w:p>
    <w:p w:rsidR="00000000" w:rsidDel="00000000" w:rsidP="00000000" w:rsidRDefault="00000000" w:rsidRPr="00000000" w14:paraId="000002ED">
      <w:pPr>
        <w:spacing w:line="276.0005454545455" w:lineRule="auto"/>
        <w:rPr/>
      </w:pPr>
      <w:r w:rsidDel="00000000" w:rsidR="00000000" w:rsidRPr="00000000">
        <w:rPr>
          <w:rtl w:val="0"/>
        </w:rPr>
        <w:t xml:space="preserve"> </w:t>
      </w:r>
    </w:p>
    <w:p w:rsidR="00000000" w:rsidDel="00000000" w:rsidP="00000000" w:rsidRDefault="00000000" w:rsidRPr="00000000" w14:paraId="000002EE">
      <w:pPr>
        <w:spacing w:line="276.0005454545455" w:lineRule="auto"/>
        <w:rPr/>
      </w:pPr>
      <w:r w:rsidDel="00000000" w:rsidR="00000000" w:rsidRPr="00000000">
        <w:rPr>
          <w:rtl w:val="0"/>
        </w:rPr>
        <w:t xml:space="preserve">**Revenue Sharing Model**</w:t>
      </w:r>
    </w:p>
    <w:p w:rsidR="00000000" w:rsidDel="00000000" w:rsidP="00000000" w:rsidRDefault="00000000" w:rsidRPr="00000000" w14:paraId="000002EF">
      <w:pPr>
        <w:spacing w:line="276.0005454545455" w:lineRule="auto"/>
        <w:rPr/>
      </w:pPr>
      <w:r w:rsidDel="00000000" w:rsidR="00000000" w:rsidRPr="00000000">
        <w:rPr>
          <w:rtl w:val="0"/>
        </w:rPr>
        <w:t xml:space="preserve"> </w:t>
      </w:r>
    </w:p>
    <w:p w:rsidR="00000000" w:rsidDel="00000000" w:rsidP="00000000" w:rsidRDefault="00000000" w:rsidRPr="00000000" w14:paraId="000002F0">
      <w:pPr>
        <w:spacing w:line="276.0005454545455" w:lineRule="auto"/>
        <w:rPr/>
      </w:pPr>
      <w:r w:rsidDel="00000000" w:rsidR="00000000" w:rsidRPr="00000000">
        <w:rPr>
          <w:rtl w:val="0"/>
        </w:rPr>
        <w:t xml:space="preserve">The partnership operates on a revenue-sharing model where MicroStrategy receives consulting fees for strategy development and ongoing advisory services, while Coinbase generates revenue from custody, trading, and operational services. Both companies expect the partnership to generate significant revenue as corporate Bitcoin adoption accelerates.</w:t>
      </w:r>
    </w:p>
    <w:p w:rsidR="00000000" w:rsidDel="00000000" w:rsidP="00000000" w:rsidRDefault="00000000" w:rsidRPr="00000000" w14:paraId="000002F1">
      <w:pPr>
        <w:spacing w:line="276.0005454545455" w:lineRule="auto"/>
        <w:rPr/>
      </w:pPr>
      <w:r w:rsidDel="00000000" w:rsidR="00000000" w:rsidRPr="00000000">
        <w:rPr>
          <w:rtl w:val="0"/>
        </w:rPr>
        <w:t xml:space="preserve"> </w:t>
      </w:r>
    </w:p>
    <w:p w:rsidR="00000000" w:rsidDel="00000000" w:rsidP="00000000" w:rsidRDefault="00000000" w:rsidRPr="00000000" w14:paraId="000002F2">
      <w:pPr>
        <w:spacing w:line="276.0005454545455" w:lineRule="auto"/>
        <w:rPr/>
      </w:pPr>
      <w:r w:rsidDel="00000000" w:rsidR="00000000" w:rsidRPr="00000000">
        <w:rPr>
          <w:rtl w:val="0"/>
        </w:rPr>
        <w:t xml:space="preserve">### Article 8</w:t>
      </w:r>
    </w:p>
    <w:p w:rsidR="00000000" w:rsidDel="00000000" w:rsidP="00000000" w:rsidRDefault="00000000" w:rsidRPr="00000000" w14:paraId="000002F3">
      <w:pPr>
        <w:spacing w:line="276.0005454545455" w:lineRule="auto"/>
        <w:rPr/>
      </w:pPr>
      <w:r w:rsidDel="00000000" w:rsidR="00000000" w:rsidRPr="00000000">
        <w:rPr>
          <w:rtl w:val="0"/>
        </w:rPr>
        <w:t xml:space="preserve"> </w:t>
      </w:r>
    </w:p>
    <w:p w:rsidR="00000000" w:rsidDel="00000000" w:rsidP="00000000" w:rsidRDefault="00000000" w:rsidRPr="00000000" w14:paraId="000002F4">
      <w:pPr>
        <w:spacing w:line="276.0005454545455" w:lineRule="auto"/>
        <w:rPr/>
      </w:pPr>
      <w:r w:rsidDel="00000000" w:rsidR="00000000" w:rsidRPr="00000000">
        <w:rPr>
          <w:rFonts w:ascii="Arial Unicode MS" w:cs="Arial Unicode MS" w:eastAsia="Arial Unicode MS" w:hAnsi="Arial Unicode MS"/>
          <w:rtl w:val="0"/>
        </w:rPr>
        <w:t xml:space="preserve">**제목:** MicroStrategy's AI-Powered Analytics Platform Gains Fortune 500 Adoption</w:t>
      </w:r>
    </w:p>
    <w:p w:rsidR="00000000" w:rsidDel="00000000" w:rsidP="00000000" w:rsidRDefault="00000000" w:rsidRPr="00000000" w14:paraId="000002F5">
      <w:pPr>
        <w:spacing w:line="276.0005454545455" w:lineRule="auto"/>
        <w:rPr/>
      </w:pPr>
      <w:r w:rsidDel="00000000" w:rsidR="00000000" w:rsidRPr="00000000">
        <w:rPr>
          <w:rtl w:val="0"/>
        </w:rPr>
        <w:t xml:space="preserve"> </w:t>
      </w:r>
    </w:p>
    <w:p w:rsidR="00000000" w:rsidDel="00000000" w:rsidP="00000000" w:rsidRDefault="00000000" w:rsidRPr="00000000" w14:paraId="000002F6">
      <w:pPr>
        <w:spacing w:line="276.0005454545455" w:lineRule="auto"/>
        <w:rPr/>
      </w:pPr>
      <w:r w:rsidDel="00000000" w:rsidR="00000000" w:rsidRPr="00000000">
        <w:rPr>
          <w:rFonts w:ascii="Arial Unicode MS" w:cs="Arial Unicode MS" w:eastAsia="Arial Unicode MS" w:hAnsi="Arial Unicode MS"/>
          <w:rtl w:val="0"/>
        </w:rPr>
        <w:t xml:space="preserve">**부제목:** New artificial intelligence capabilities enhance business intelligence platform performance and drive enterprise customer growth</w:t>
      </w:r>
    </w:p>
    <w:p w:rsidR="00000000" w:rsidDel="00000000" w:rsidP="00000000" w:rsidRDefault="00000000" w:rsidRPr="00000000" w14:paraId="000002F7">
      <w:pPr>
        <w:spacing w:line="276.0005454545455" w:lineRule="auto"/>
        <w:rPr/>
      </w:pPr>
      <w:r w:rsidDel="00000000" w:rsidR="00000000" w:rsidRPr="00000000">
        <w:rPr>
          <w:rtl w:val="0"/>
        </w:rPr>
        <w:t xml:space="preserve"> </w:t>
      </w:r>
    </w:p>
    <w:p w:rsidR="00000000" w:rsidDel="00000000" w:rsidP="00000000" w:rsidRDefault="00000000" w:rsidRPr="00000000" w14:paraId="000002F8">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2F9">
      <w:pPr>
        <w:spacing w:line="276.0005454545455" w:lineRule="auto"/>
        <w:rPr/>
      </w:pPr>
      <w:r w:rsidDel="00000000" w:rsidR="00000000" w:rsidRPr="00000000">
        <w:rPr>
          <w:rtl w:val="0"/>
        </w:rPr>
        <w:t xml:space="preserve">MicroStrategy's latest artificial intelligence enhancements have gained significant traction among Fortune 500 companies, with over 150 major corporations implementing the AI-powered analytics capabilities. The enhanced platform demonstrates that MicroStrategy's technology innovation continues despite the company's prominent focus on Bitcoin.</w:t>
      </w:r>
    </w:p>
    <w:p w:rsidR="00000000" w:rsidDel="00000000" w:rsidP="00000000" w:rsidRDefault="00000000" w:rsidRPr="00000000" w14:paraId="000002FA">
      <w:pPr>
        <w:spacing w:line="276.0005454545455" w:lineRule="auto"/>
        <w:rPr/>
      </w:pPr>
      <w:r w:rsidDel="00000000" w:rsidR="00000000" w:rsidRPr="00000000">
        <w:rPr>
          <w:rtl w:val="0"/>
        </w:rPr>
        <w:t xml:space="preserve"> </w:t>
      </w:r>
    </w:p>
    <w:p w:rsidR="00000000" w:rsidDel="00000000" w:rsidP="00000000" w:rsidRDefault="00000000" w:rsidRPr="00000000" w14:paraId="000002FB">
      <w:pPr>
        <w:spacing w:line="276.0005454545455" w:lineRule="auto"/>
        <w:rPr/>
      </w:pPr>
      <w:r w:rsidDel="00000000" w:rsidR="00000000" w:rsidRPr="00000000">
        <w:rPr>
          <w:rtl w:val="0"/>
        </w:rPr>
        <w:t xml:space="preserve">**Advanced AI Integration**</w:t>
      </w:r>
    </w:p>
    <w:p w:rsidR="00000000" w:rsidDel="00000000" w:rsidP="00000000" w:rsidRDefault="00000000" w:rsidRPr="00000000" w14:paraId="000002FC">
      <w:pPr>
        <w:spacing w:line="276.0005454545455" w:lineRule="auto"/>
        <w:rPr/>
      </w:pPr>
      <w:r w:rsidDel="00000000" w:rsidR="00000000" w:rsidRPr="00000000">
        <w:rPr>
          <w:rtl w:val="0"/>
        </w:rPr>
        <w:t xml:space="preserve"> </w:t>
      </w:r>
    </w:p>
    <w:p w:rsidR="00000000" w:rsidDel="00000000" w:rsidP="00000000" w:rsidRDefault="00000000" w:rsidRPr="00000000" w14:paraId="000002FD">
      <w:pPr>
        <w:spacing w:line="276.0005454545455" w:lineRule="auto"/>
        <w:rPr/>
      </w:pPr>
      <w:r w:rsidDel="00000000" w:rsidR="00000000" w:rsidRPr="00000000">
        <w:rPr>
          <w:rtl w:val="0"/>
        </w:rPr>
        <w:t xml:space="preserve">The AI capabilities include automated insight generation, predictive analytics, and natural language query processing that allows business users to interact with data using conversational interfaces. These features significantly reduce the technical expertise required to generate sophisticated business intelligence reports.</w:t>
      </w:r>
    </w:p>
    <w:p w:rsidR="00000000" w:rsidDel="00000000" w:rsidP="00000000" w:rsidRDefault="00000000" w:rsidRPr="00000000" w14:paraId="000002FE">
      <w:pPr>
        <w:spacing w:line="276.0005454545455" w:lineRule="auto"/>
        <w:rPr/>
      </w:pPr>
      <w:r w:rsidDel="00000000" w:rsidR="00000000" w:rsidRPr="00000000">
        <w:rPr>
          <w:rtl w:val="0"/>
        </w:rPr>
        <w:t xml:space="preserve"> </w:t>
      </w:r>
    </w:p>
    <w:p w:rsidR="00000000" w:rsidDel="00000000" w:rsidP="00000000" w:rsidRDefault="00000000" w:rsidRPr="00000000" w14:paraId="000002FF">
      <w:pPr>
        <w:spacing w:line="276.0005454545455" w:lineRule="auto"/>
        <w:rPr/>
      </w:pPr>
      <w:r w:rsidDel="00000000" w:rsidR="00000000" w:rsidRPr="00000000">
        <w:rPr>
          <w:rtl w:val="0"/>
        </w:rPr>
        <w:t xml:space="preserve">**Competitive Differentiation**</w:t>
      </w:r>
    </w:p>
    <w:p w:rsidR="00000000" w:rsidDel="00000000" w:rsidP="00000000" w:rsidRDefault="00000000" w:rsidRPr="00000000" w14:paraId="00000300">
      <w:pPr>
        <w:spacing w:line="276.0005454545455" w:lineRule="auto"/>
        <w:rPr/>
      </w:pPr>
      <w:r w:rsidDel="00000000" w:rsidR="00000000" w:rsidRPr="00000000">
        <w:rPr>
          <w:rtl w:val="0"/>
        </w:rPr>
        <w:t xml:space="preserve"> </w:t>
      </w:r>
    </w:p>
    <w:p w:rsidR="00000000" w:rsidDel="00000000" w:rsidP="00000000" w:rsidRDefault="00000000" w:rsidRPr="00000000" w14:paraId="00000301">
      <w:pPr>
        <w:spacing w:line="276.0005454545455" w:lineRule="auto"/>
        <w:rPr/>
      </w:pPr>
      <w:r w:rsidDel="00000000" w:rsidR="00000000" w:rsidRPr="00000000">
        <w:rPr>
          <w:rtl w:val="0"/>
        </w:rPr>
        <w:t xml:space="preserve">MicroStrategy's AI implementation focuses on enterprise-scale deployments and sophisticated analytical workloads that differentiate it from consumer-oriented analytics tools. The platform can process petabytes of data while maintaining sub-second query response times for complex analytical queries.</w:t>
      </w:r>
    </w:p>
    <w:p w:rsidR="00000000" w:rsidDel="00000000" w:rsidP="00000000" w:rsidRDefault="00000000" w:rsidRPr="00000000" w14:paraId="00000302">
      <w:pPr>
        <w:spacing w:line="276.0005454545455" w:lineRule="auto"/>
        <w:rPr/>
      </w:pPr>
      <w:r w:rsidDel="00000000" w:rsidR="00000000" w:rsidRPr="00000000">
        <w:rPr>
          <w:rtl w:val="0"/>
        </w:rPr>
        <w:t xml:space="preserve"> </w:t>
      </w:r>
    </w:p>
    <w:p w:rsidR="00000000" w:rsidDel="00000000" w:rsidP="00000000" w:rsidRDefault="00000000" w:rsidRPr="00000000" w14:paraId="00000303">
      <w:pPr>
        <w:spacing w:line="276.0005454545455" w:lineRule="auto"/>
        <w:rPr/>
      </w:pPr>
      <w:r w:rsidDel="00000000" w:rsidR="00000000" w:rsidRPr="00000000">
        <w:rPr>
          <w:rtl w:val="0"/>
        </w:rPr>
        <w:t xml:space="preserve">"Our AI capabilities are specifically designed for enterprise requirements including security, scalability, and integration with existing IT infrastructure," said Chief Product Officer Eduardo Sanchez. "This focus on enterprise needs continues to drive customer adoption and retention."</w:t>
      </w:r>
    </w:p>
    <w:p w:rsidR="00000000" w:rsidDel="00000000" w:rsidP="00000000" w:rsidRDefault="00000000" w:rsidRPr="00000000" w14:paraId="00000304">
      <w:pPr>
        <w:spacing w:line="276.0005454545455" w:lineRule="auto"/>
        <w:rPr/>
      </w:pPr>
      <w:r w:rsidDel="00000000" w:rsidR="00000000" w:rsidRPr="00000000">
        <w:rPr>
          <w:rtl w:val="0"/>
        </w:rPr>
        <w:t xml:space="preserve"> </w:t>
      </w:r>
    </w:p>
    <w:p w:rsidR="00000000" w:rsidDel="00000000" w:rsidP="00000000" w:rsidRDefault="00000000" w:rsidRPr="00000000" w14:paraId="00000305">
      <w:pPr>
        <w:spacing w:line="276.0005454545455" w:lineRule="auto"/>
        <w:rPr/>
      </w:pPr>
      <w:r w:rsidDel="00000000" w:rsidR="00000000" w:rsidRPr="00000000">
        <w:rPr>
          <w:rtl w:val="0"/>
        </w:rPr>
        <w:t xml:space="preserve">**Customer Success Stories**</w:t>
      </w:r>
    </w:p>
    <w:p w:rsidR="00000000" w:rsidDel="00000000" w:rsidP="00000000" w:rsidRDefault="00000000" w:rsidRPr="00000000" w14:paraId="00000306">
      <w:pPr>
        <w:spacing w:line="276.0005454545455" w:lineRule="auto"/>
        <w:rPr/>
      </w:pPr>
      <w:r w:rsidDel="00000000" w:rsidR="00000000" w:rsidRPr="00000000">
        <w:rPr>
          <w:rtl w:val="0"/>
        </w:rPr>
        <w:t xml:space="preserve"> </w:t>
      </w:r>
    </w:p>
    <w:p w:rsidR="00000000" w:rsidDel="00000000" w:rsidP="00000000" w:rsidRDefault="00000000" w:rsidRPr="00000000" w14:paraId="00000307">
      <w:pPr>
        <w:spacing w:line="276.0005454545455" w:lineRule="auto"/>
        <w:rPr/>
      </w:pPr>
      <w:r w:rsidDel="00000000" w:rsidR="00000000" w:rsidRPr="00000000">
        <w:rPr>
          <w:rtl w:val="0"/>
        </w:rPr>
        <w:t xml:space="preserve">Major implementations include a global bank using the platform to analyze trading patterns and risk exposures, a healthcare system optimizing patient care delivery, and a manufacturing company improving supply chain efficiency. These deployments generate annual license fees ranging from $500,000 to $5 million per customer.</w:t>
      </w:r>
    </w:p>
    <w:p w:rsidR="00000000" w:rsidDel="00000000" w:rsidP="00000000" w:rsidRDefault="00000000" w:rsidRPr="00000000" w14:paraId="00000308">
      <w:pPr>
        <w:spacing w:line="276.0005454545455" w:lineRule="auto"/>
        <w:rPr/>
      </w:pPr>
      <w:r w:rsidDel="00000000" w:rsidR="00000000" w:rsidRPr="00000000">
        <w:rPr>
          <w:rtl w:val="0"/>
        </w:rPr>
        <w:t xml:space="preserve"> </w:t>
      </w:r>
    </w:p>
    <w:p w:rsidR="00000000" w:rsidDel="00000000" w:rsidP="00000000" w:rsidRDefault="00000000" w:rsidRPr="00000000" w14:paraId="00000309">
      <w:pPr>
        <w:spacing w:line="276.0005454545455" w:lineRule="auto"/>
        <w:rPr/>
      </w:pPr>
      <w:r w:rsidDel="00000000" w:rsidR="00000000" w:rsidRPr="00000000">
        <w:rPr>
          <w:rtl w:val="0"/>
        </w:rPr>
        <w:t xml:space="preserve">**Technology Investment Continues**</w:t>
      </w:r>
    </w:p>
    <w:p w:rsidR="00000000" w:rsidDel="00000000" w:rsidP="00000000" w:rsidRDefault="00000000" w:rsidRPr="00000000" w14:paraId="0000030A">
      <w:pPr>
        <w:spacing w:line="276.0005454545455" w:lineRule="auto"/>
        <w:rPr/>
      </w:pPr>
      <w:r w:rsidDel="00000000" w:rsidR="00000000" w:rsidRPr="00000000">
        <w:rPr>
          <w:rtl w:val="0"/>
        </w:rPr>
        <w:t xml:space="preserve"> </w:t>
      </w:r>
    </w:p>
    <w:p w:rsidR="00000000" w:rsidDel="00000000" w:rsidP="00000000" w:rsidRDefault="00000000" w:rsidRPr="00000000" w14:paraId="0000030B">
      <w:pPr>
        <w:spacing w:line="276.0005454545455" w:lineRule="auto"/>
        <w:rPr/>
      </w:pPr>
      <w:r w:rsidDel="00000000" w:rsidR="00000000" w:rsidRPr="00000000">
        <w:rPr>
          <w:rtl w:val="0"/>
        </w:rPr>
        <w:t xml:space="preserve">MicroStrategy invested $65 million in research and development during 2024, with 60% focused on AI and machine learning capabilities. The company's engineering team includes former professionals from Google, Microsoft, and leading AI research institutions.</w:t>
      </w:r>
    </w:p>
    <w:p w:rsidR="00000000" w:rsidDel="00000000" w:rsidP="00000000" w:rsidRDefault="00000000" w:rsidRPr="00000000" w14:paraId="0000030C">
      <w:pPr>
        <w:spacing w:line="276.0005454545455" w:lineRule="auto"/>
        <w:rPr/>
      </w:pPr>
      <w:r w:rsidDel="00000000" w:rsidR="00000000" w:rsidRPr="00000000">
        <w:rPr>
          <w:rtl w:val="0"/>
        </w:rPr>
        <w:t xml:space="preserve"> </w:t>
      </w:r>
    </w:p>
    <w:p w:rsidR="00000000" w:rsidDel="00000000" w:rsidP="00000000" w:rsidRDefault="00000000" w:rsidRPr="00000000" w14:paraId="0000030D">
      <w:pPr>
        <w:spacing w:line="276.0005454545455" w:lineRule="auto"/>
        <w:rPr/>
      </w:pPr>
      <w:r w:rsidDel="00000000" w:rsidR="00000000" w:rsidRPr="00000000">
        <w:rPr>
          <w:rtl w:val="0"/>
        </w:rPr>
        <w:t xml:space="preserve">### Article 9</w:t>
      </w:r>
    </w:p>
    <w:p w:rsidR="00000000" w:rsidDel="00000000" w:rsidP="00000000" w:rsidRDefault="00000000" w:rsidRPr="00000000" w14:paraId="0000030E">
      <w:pPr>
        <w:spacing w:line="276.0005454545455" w:lineRule="auto"/>
        <w:rPr/>
      </w:pPr>
      <w:r w:rsidDel="00000000" w:rsidR="00000000" w:rsidRPr="00000000">
        <w:rPr>
          <w:rtl w:val="0"/>
        </w:rPr>
        <w:t xml:space="preserve"> </w:t>
      </w:r>
    </w:p>
    <w:p w:rsidR="00000000" w:rsidDel="00000000" w:rsidP="00000000" w:rsidRDefault="00000000" w:rsidRPr="00000000" w14:paraId="0000030F">
      <w:pPr>
        <w:spacing w:line="276.0005454545455" w:lineRule="auto"/>
        <w:rPr/>
      </w:pPr>
      <w:r w:rsidDel="00000000" w:rsidR="00000000" w:rsidRPr="00000000">
        <w:rPr>
          <w:rFonts w:ascii="Arial Unicode MS" w:cs="Arial Unicode MS" w:eastAsia="Arial Unicode MS" w:hAnsi="Arial Unicode MS"/>
          <w:rtl w:val="0"/>
        </w:rPr>
        <w:t xml:space="preserve">**제목:** MicroStrategy Implements Bitcoin Lightning Network for Corporate Payments</w:t>
      </w:r>
    </w:p>
    <w:p w:rsidR="00000000" w:rsidDel="00000000" w:rsidP="00000000" w:rsidRDefault="00000000" w:rsidRPr="00000000" w14:paraId="00000310">
      <w:pPr>
        <w:spacing w:line="276.0005454545455" w:lineRule="auto"/>
        <w:rPr/>
      </w:pPr>
      <w:r w:rsidDel="00000000" w:rsidR="00000000" w:rsidRPr="00000000">
        <w:rPr>
          <w:rtl w:val="0"/>
        </w:rPr>
        <w:t xml:space="preserve"> </w:t>
      </w:r>
    </w:p>
    <w:p w:rsidR="00000000" w:rsidDel="00000000" w:rsidP="00000000" w:rsidRDefault="00000000" w:rsidRPr="00000000" w14:paraId="00000311">
      <w:pPr>
        <w:spacing w:line="276.0005454545455" w:lineRule="auto"/>
        <w:rPr/>
      </w:pPr>
      <w:r w:rsidDel="00000000" w:rsidR="00000000" w:rsidRPr="00000000">
        <w:rPr>
          <w:rFonts w:ascii="Arial Unicode MS" w:cs="Arial Unicode MS" w:eastAsia="Arial Unicode MS" w:hAnsi="Arial Unicode MS"/>
          <w:rtl w:val="0"/>
        </w:rPr>
        <w:t xml:space="preserve">**부제목:** Company becomes first major corporation to integrate Lightning Network for supplier payments and employee compensation options</w:t>
      </w:r>
    </w:p>
    <w:p w:rsidR="00000000" w:rsidDel="00000000" w:rsidP="00000000" w:rsidRDefault="00000000" w:rsidRPr="00000000" w14:paraId="00000312">
      <w:pPr>
        <w:spacing w:line="276.0005454545455" w:lineRule="auto"/>
        <w:rPr/>
      </w:pPr>
      <w:r w:rsidDel="00000000" w:rsidR="00000000" w:rsidRPr="00000000">
        <w:rPr>
          <w:rtl w:val="0"/>
        </w:rPr>
        <w:t xml:space="preserve"> </w:t>
      </w:r>
    </w:p>
    <w:p w:rsidR="00000000" w:rsidDel="00000000" w:rsidP="00000000" w:rsidRDefault="00000000" w:rsidRPr="00000000" w14:paraId="00000313">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14">
      <w:pPr>
        <w:spacing w:line="276.0005454545455" w:lineRule="auto"/>
        <w:rPr/>
      </w:pPr>
      <w:r w:rsidDel="00000000" w:rsidR="00000000" w:rsidRPr="00000000">
        <w:rPr>
          <w:rtl w:val="0"/>
        </w:rPr>
        <w:t xml:space="preserve">MicroStrategy successfully implemented Bitcoin Lightning Network technology for corporate payments, becoming the first major public company to use the second-layer scaling solution for routine business transactions. The implementation includes supplier payments and optional Bitcoin compensation for employees.</w:t>
      </w:r>
    </w:p>
    <w:p w:rsidR="00000000" w:rsidDel="00000000" w:rsidP="00000000" w:rsidRDefault="00000000" w:rsidRPr="00000000" w14:paraId="00000315">
      <w:pPr>
        <w:spacing w:line="276.0005454545455" w:lineRule="auto"/>
        <w:rPr/>
      </w:pPr>
      <w:r w:rsidDel="00000000" w:rsidR="00000000" w:rsidRPr="00000000">
        <w:rPr>
          <w:rtl w:val="0"/>
        </w:rPr>
        <w:t xml:space="preserve"> </w:t>
      </w:r>
    </w:p>
    <w:p w:rsidR="00000000" w:rsidDel="00000000" w:rsidP="00000000" w:rsidRDefault="00000000" w:rsidRPr="00000000" w14:paraId="00000316">
      <w:pPr>
        <w:spacing w:line="276.0005454545455" w:lineRule="auto"/>
        <w:rPr/>
      </w:pPr>
      <w:r w:rsidDel="00000000" w:rsidR="00000000" w:rsidRPr="00000000">
        <w:rPr>
          <w:rtl w:val="0"/>
        </w:rPr>
        <w:t xml:space="preserve">**Operational Efficiency Gains**</w:t>
      </w:r>
    </w:p>
    <w:p w:rsidR="00000000" w:rsidDel="00000000" w:rsidP="00000000" w:rsidRDefault="00000000" w:rsidRPr="00000000" w14:paraId="00000317">
      <w:pPr>
        <w:spacing w:line="276.0005454545455" w:lineRule="auto"/>
        <w:rPr/>
      </w:pPr>
      <w:r w:rsidDel="00000000" w:rsidR="00000000" w:rsidRPr="00000000">
        <w:rPr>
          <w:rtl w:val="0"/>
        </w:rPr>
        <w:t xml:space="preserve"> </w:t>
      </w:r>
    </w:p>
    <w:p w:rsidR="00000000" w:rsidDel="00000000" w:rsidP="00000000" w:rsidRDefault="00000000" w:rsidRPr="00000000" w14:paraId="00000318">
      <w:pPr>
        <w:spacing w:line="276.0005454545455" w:lineRule="auto"/>
        <w:rPr/>
      </w:pPr>
      <w:r w:rsidDel="00000000" w:rsidR="00000000" w:rsidRPr="00000000">
        <w:rPr>
          <w:rtl w:val="0"/>
        </w:rPr>
        <w:t xml:space="preserve">The Lightning Network implementation enables near-instantaneous Bitcoin transactions with minimal fees, making it practical for routine business payments that would be cost-prohibitive using the main Bitcoin blockchain. MicroStrategy can now process hundreds of small payments daily at a fraction of traditional payment processing costs.</w:t>
      </w:r>
    </w:p>
    <w:p w:rsidR="00000000" w:rsidDel="00000000" w:rsidP="00000000" w:rsidRDefault="00000000" w:rsidRPr="00000000" w14:paraId="00000319">
      <w:pPr>
        <w:spacing w:line="276.0005454545455" w:lineRule="auto"/>
        <w:rPr/>
      </w:pPr>
      <w:r w:rsidDel="00000000" w:rsidR="00000000" w:rsidRPr="00000000">
        <w:rPr>
          <w:rtl w:val="0"/>
        </w:rPr>
        <w:t xml:space="preserve"> </w:t>
      </w:r>
    </w:p>
    <w:p w:rsidR="00000000" w:rsidDel="00000000" w:rsidP="00000000" w:rsidRDefault="00000000" w:rsidRPr="00000000" w14:paraId="0000031A">
      <w:pPr>
        <w:spacing w:line="276.0005454545455" w:lineRule="auto"/>
        <w:rPr/>
      </w:pPr>
      <w:r w:rsidDel="00000000" w:rsidR="00000000" w:rsidRPr="00000000">
        <w:rPr>
          <w:rtl w:val="0"/>
        </w:rPr>
        <w:t xml:space="preserve">**Employee Compensation Innovation**</w:t>
      </w:r>
    </w:p>
    <w:p w:rsidR="00000000" w:rsidDel="00000000" w:rsidP="00000000" w:rsidRDefault="00000000" w:rsidRPr="00000000" w14:paraId="0000031B">
      <w:pPr>
        <w:spacing w:line="276.0005454545455" w:lineRule="auto"/>
        <w:rPr/>
      </w:pPr>
      <w:r w:rsidDel="00000000" w:rsidR="00000000" w:rsidRPr="00000000">
        <w:rPr>
          <w:rtl w:val="0"/>
        </w:rPr>
        <w:t xml:space="preserve"> </w:t>
      </w:r>
    </w:p>
    <w:p w:rsidR="00000000" w:rsidDel="00000000" w:rsidP="00000000" w:rsidRDefault="00000000" w:rsidRPr="00000000" w14:paraId="0000031C">
      <w:pPr>
        <w:spacing w:line="276.0005454545455" w:lineRule="auto"/>
        <w:rPr/>
      </w:pPr>
      <w:r w:rsidDel="00000000" w:rsidR="00000000" w:rsidRPr="00000000">
        <w:rPr>
          <w:rtl w:val="0"/>
        </w:rPr>
        <w:t xml:space="preserve">The company offers employees the option to receive portions of their compensation in Bitcoin through Lightning Network payments. Over 40% of employees have elected to receive at least some compensation in Bitcoin, demonstrating internal confidence in the company's digital asset strategy.</w:t>
      </w:r>
    </w:p>
    <w:p w:rsidR="00000000" w:rsidDel="00000000" w:rsidP="00000000" w:rsidRDefault="00000000" w:rsidRPr="00000000" w14:paraId="0000031D">
      <w:pPr>
        <w:spacing w:line="276.0005454545455" w:lineRule="auto"/>
        <w:rPr/>
      </w:pPr>
      <w:r w:rsidDel="00000000" w:rsidR="00000000" w:rsidRPr="00000000">
        <w:rPr>
          <w:rtl w:val="0"/>
        </w:rPr>
        <w:t xml:space="preserve"> </w:t>
      </w:r>
    </w:p>
    <w:p w:rsidR="00000000" w:rsidDel="00000000" w:rsidP="00000000" w:rsidRDefault="00000000" w:rsidRPr="00000000" w14:paraId="0000031E">
      <w:pPr>
        <w:spacing w:line="276.0005454545455" w:lineRule="auto"/>
        <w:rPr/>
      </w:pPr>
      <w:r w:rsidDel="00000000" w:rsidR="00000000" w:rsidRPr="00000000">
        <w:rPr>
          <w:rtl w:val="0"/>
        </w:rPr>
        <w:t xml:space="preserve">"Lightning Network represents the future of Bitcoin payments," said Michael Saylor. "We're proving that Bitcoin can function as both a store of value and a medium of exchange for corporate operations."</w:t>
      </w:r>
    </w:p>
    <w:p w:rsidR="00000000" w:rsidDel="00000000" w:rsidP="00000000" w:rsidRDefault="00000000" w:rsidRPr="00000000" w14:paraId="0000031F">
      <w:pPr>
        <w:spacing w:line="276.0005454545455" w:lineRule="auto"/>
        <w:rPr/>
      </w:pPr>
      <w:r w:rsidDel="00000000" w:rsidR="00000000" w:rsidRPr="00000000">
        <w:rPr>
          <w:rtl w:val="0"/>
        </w:rPr>
        <w:t xml:space="preserve"> </w:t>
      </w:r>
    </w:p>
    <w:p w:rsidR="00000000" w:rsidDel="00000000" w:rsidP="00000000" w:rsidRDefault="00000000" w:rsidRPr="00000000" w14:paraId="00000320">
      <w:pPr>
        <w:spacing w:line="276.0005454545455" w:lineRule="auto"/>
        <w:rPr/>
      </w:pPr>
      <w:r w:rsidDel="00000000" w:rsidR="00000000" w:rsidRPr="00000000">
        <w:rPr>
          <w:rtl w:val="0"/>
        </w:rPr>
        <w:t xml:space="preserve">**Supplier Network Development**</w:t>
      </w:r>
    </w:p>
    <w:p w:rsidR="00000000" w:rsidDel="00000000" w:rsidP="00000000" w:rsidRDefault="00000000" w:rsidRPr="00000000" w14:paraId="00000321">
      <w:pPr>
        <w:spacing w:line="276.0005454545455" w:lineRule="auto"/>
        <w:rPr/>
      </w:pPr>
      <w:r w:rsidDel="00000000" w:rsidR="00000000" w:rsidRPr="00000000">
        <w:rPr>
          <w:rtl w:val="0"/>
        </w:rPr>
        <w:t xml:space="preserve"> </w:t>
      </w:r>
    </w:p>
    <w:p w:rsidR="00000000" w:rsidDel="00000000" w:rsidP="00000000" w:rsidRDefault="00000000" w:rsidRPr="00000000" w14:paraId="00000322">
      <w:pPr>
        <w:spacing w:line="276.0005454545455" w:lineRule="auto"/>
        <w:rPr/>
      </w:pPr>
      <w:r w:rsidDel="00000000" w:rsidR="00000000" w:rsidRPr="00000000">
        <w:rPr>
          <w:rtl w:val="0"/>
        </w:rPr>
        <w:t xml:space="preserve">MicroStrategy has encouraged key suppliers to accept Bitcoin payments through Lightning Network, offering favorable payment terms for vendors who participate. Several major software providers and service vendors have implemented Lightning Network capabilities specifically to serve MicroStrategy's requirements.</w:t>
      </w:r>
    </w:p>
    <w:p w:rsidR="00000000" w:rsidDel="00000000" w:rsidP="00000000" w:rsidRDefault="00000000" w:rsidRPr="00000000" w14:paraId="00000323">
      <w:pPr>
        <w:spacing w:line="276.0005454545455" w:lineRule="auto"/>
        <w:rPr/>
      </w:pPr>
      <w:r w:rsidDel="00000000" w:rsidR="00000000" w:rsidRPr="00000000">
        <w:rPr>
          <w:rtl w:val="0"/>
        </w:rPr>
        <w:t xml:space="preserve"> </w:t>
      </w:r>
    </w:p>
    <w:p w:rsidR="00000000" w:rsidDel="00000000" w:rsidP="00000000" w:rsidRDefault="00000000" w:rsidRPr="00000000" w14:paraId="00000324">
      <w:pPr>
        <w:spacing w:line="276.0005454545455" w:lineRule="auto"/>
        <w:rPr/>
      </w:pPr>
      <w:r w:rsidDel="00000000" w:rsidR="00000000" w:rsidRPr="00000000">
        <w:rPr>
          <w:rtl w:val="0"/>
        </w:rPr>
        <w:t xml:space="preserve">**Technical Implementation**</w:t>
      </w:r>
    </w:p>
    <w:p w:rsidR="00000000" w:rsidDel="00000000" w:rsidP="00000000" w:rsidRDefault="00000000" w:rsidRPr="00000000" w14:paraId="00000325">
      <w:pPr>
        <w:spacing w:line="276.0005454545455" w:lineRule="auto"/>
        <w:rPr/>
      </w:pPr>
      <w:r w:rsidDel="00000000" w:rsidR="00000000" w:rsidRPr="00000000">
        <w:rPr>
          <w:rtl w:val="0"/>
        </w:rPr>
        <w:t xml:space="preserve"> </w:t>
      </w:r>
    </w:p>
    <w:p w:rsidR="00000000" w:rsidDel="00000000" w:rsidP="00000000" w:rsidRDefault="00000000" w:rsidRPr="00000000" w14:paraId="00000326">
      <w:pPr>
        <w:spacing w:line="276.0005454545455" w:lineRule="auto"/>
        <w:rPr/>
      </w:pPr>
      <w:r w:rsidDel="00000000" w:rsidR="00000000" w:rsidRPr="00000000">
        <w:rPr>
          <w:rtl w:val="0"/>
        </w:rPr>
        <w:t xml:space="preserve">The Lightning Network integration required developing custom payment processing systems and establishing relationships with Lightning Network liquidity providers. MicroStrategy's technical team worked closely with Lightning Labs and other protocol developers to ensure enterprise-grade reliability and security.</w:t>
      </w:r>
    </w:p>
    <w:p w:rsidR="00000000" w:rsidDel="00000000" w:rsidP="00000000" w:rsidRDefault="00000000" w:rsidRPr="00000000" w14:paraId="00000327">
      <w:pPr>
        <w:spacing w:line="276.0005454545455" w:lineRule="auto"/>
        <w:rPr/>
      </w:pPr>
      <w:r w:rsidDel="00000000" w:rsidR="00000000" w:rsidRPr="00000000">
        <w:rPr>
          <w:rtl w:val="0"/>
        </w:rPr>
        <w:t xml:space="preserve"> </w:t>
      </w:r>
    </w:p>
    <w:p w:rsidR="00000000" w:rsidDel="00000000" w:rsidP="00000000" w:rsidRDefault="00000000" w:rsidRPr="00000000" w14:paraId="00000328">
      <w:pPr>
        <w:spacing w:line="276.0005454545455" w:lineRule="auto"/>
        <w:rPr/>
      </w:pPr>
      <w:r w:rsidDel="00000000" w:rsidR="00000000" w:rsidRPr="00000000">
        <w:rPr>
          <w:rtl w:val="0"/>
        </w:rPr>
        <w:t xml:space="preserve">### Article 10</w:t>
      </w:r>
    </w:p>
    <w:p w:rsidR="00000000" w:rsidDel="00000000" w:rsidP="00000000" w:rsidRDefault="00000000" w:rsidRPr="00000000" w14:paraId="00000329">
      <w:pPr>
        <w:spacing w:line="276.0005454545455" w:lineRule="auto"/>
        <w:rPr/>
      </w:pPr>
      <w:r w:rsidDel="00000000" w:rsidR="00000000" w:rsidRPr="00000000">
        <w:rPr>
          <w:rtl w:val="0"/>
        </w:rPr>
        <w:t xml:space="preserve"> </w:t>
      </w:r>
    </w:p>
    <w:p w:rsidR="00000000" w:rsidDel="00000000" w:rsidP="00000000" w:rsidRDefault="00000000" w:rsidRPr="00000000" w14:paraId="0000032A">
      <w:pPr>
        <w:spacing w:line="276.0005454545455" w:lineRule="auto"/>
        <w:rPr/>
      </w:pPr>
      <w:r w:rsidDel="00000000" w:rsidR="00000000" w:rsidRPr="00000000">
        <w:rPr>
          <w:rFonts w:ascii="Arial Unicode MS" w:cs="Arial Unicode MS" w:eastAsia="Arial Unicode MS" w:hAnsi="Arial Unicode MS"/>
          <w:rtl w:val="0"/>
        </w:rPr>
        <w:t xml:space="preserve">**제목:** MicroStrategy's Bitcoin Strategy Influences New Corporate Treasury Management Standards</w:t>
      </w:r>
    </w:p>
    <w:p w:rsidR="00000000" w:rsidDel="00000000" w:rsidP="00000000" w:rsidRDefault="00000000" w:rsidRPr="00000000" w14:paraId="0000032B">
      <w:pPr>
        <w:spacing w:line="276.0005454545455" w:lineRule="auto"/>
        <w:rPr/>
      </w:pPr>
      <w:r w:rsidDel="00000000" w:rsidR="00000000" w:rsidRPr="00000000">
        <w:rPr>
          <w:rtl w:val="0"/>
        </w:rPr>
        <w:t xml:space="preserve"> </w:t>
      </w:r>
    </w:p>
    <w:p w:rsidR="00000000" w:rsidDel="00000000" w:rsidP="00000000" w:rsidRDefault="00000000" w:rsidRPr="00000000" w14:paraId="0000032C">
      <w:pPr>
        <w:spacing w:line="276.0005454545455" w:lineRule="auto"/>
        <w:rPr/>
      </w:pPr>
      <w:r w:rsidDel="00000000" w:rsidR="00000000" w:rsidRPr="00000000">
        <w:rPr>
          <w:rFonts w:ascii="Arial Unicode MS" w:cs="Arial Unicode MS" w:eastAsia="Arial Unicode MS" w:hAnsi="Arial Unicode MS"/>
          <w:rtl w:val="0"/>
        </w:rPr>
        <w:t xml:space="preserve">**부제목:** Company's success prompts accounting standards boards to develop specific guidance for corporate cryptocurrency holdings</w:t>
      </w:r>
    </w:p>
    <w:p w:rsidR="00000000" w:rsidDel="00000000" w:rsidP="00000000" w:rsidRDefault="00000000" w:rsidRPr="00000000" w14:paraId="0000032D">
      <w:pPr>
        <w:spacing w:line="276.0005454545455" w:lineRule="auto"/>
        <w:rPr/>
      </w:pPr>
      <w:r w:rsidDel="00000000" w:rsidR="00000000" w:rsidRPr="00000000">
        <w:rPr>
          <w:rtl w:val="0"/>
        </w:rPr>
        <w:t xml:space="preserve"> </w:t>
      </w:r>
    </w:p>
    <w:p w:rsidR="00000000" w:rsidDel="00000000" w:rsidP="00000000" w:rsidRDefault="00000000" w:rsidRPr="00000000" w14:paraId="0000032E">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2F">
      <w:pPr>
        <w:spacing w:line="276.0005454545455" w:lineRule="auto"/>
        <w:rPr/>
      </w:pPr>
      <w:r w:rsidDel="00000000" w:rsidR="00000000" w:rsidRPr="00000000">
        <w:rPr>
          <w:rtl w:val="0"/>
        </w:rPr>
        <w:t xml:space="preserve">MicroStrategy's pioneering Bitcoin treasury strategy has influenced the Financial Accounting Standards Board (FASB) to develop new accounting guidance specifically addressing corporate cryptocurrency holdings. The new standards will provide clarity for companies considering similar digital asset strategies.</w:t>
      </w:r>
    </w:p>
    <w:p w:rsidR="00000000" w:rsidDel="00000000" w:rsidP="00000000" w:rsidRDefault="00000000" w:rsidRPr="00000000" w14:paraId="00000330">
      <w:pPr>
        <w:spacing w:line="276.0005454545455" w:lineRule="auto"/>
        <w:rPr/>
      </w:pPr>
      <w:r w:rsidDel="00000000" w:rsidR="00000000" w:rsidRPr="00000000">
        <w:rPr>
          <w:rtl w:val="0"/>
        </w:rPr>
        <w:t xml:space="preserve"> </w:t>
      </w:r>
    </w:p>
    <w:p w:rsidR="00000000" w:rsidDel="00000000" w:rsidP="00000000" w:rsidRDefault="00000000" w:rsidRPr="00000000" w14:paraId="00000331">
      <w:pPr>
        <w:spacing w:line="276.0005454545455" w:lineRule="auto"/>
        <w:rPr/>
      </w:pPr>
      <w:r w:rsidDel="00000000" w:rsidR="00000000" w:rsidRPr="00000000">
        <w:rPr>
          <w:rtl w:val="0"/>
        </w:rPr>
        <w:t xml:space="preserve">**Accounting Standards Evolution**</w:t>
      </w:r>
    </w:p>
    <w:p w:rsidR="00000000" w:rsidDel="00000000" w:rsidP="00000000" w:rsidRDefault="00000000" w:rsidRPr="00000000" w14:paraId="00000332">
      <w:pPr>
        <w:spacing w:line="276.0005454545455" w:lineRule="auto"/>
        <w:rPr/>
      </w:pPr>
      <w:r w:rsidDel="00000000" w:rsidR="00000000" w:rsidRPr="00000000">
        <w:rPr>
          <w:rtl w:val="0"/>
        </w:rPr>
        <w:t xml:space="preserve"> </w:t>
      </w:r>
    </w:p>
    <w:p w:rsidR="00000000" w:rsidDel="00000000" w:rsidP="00000000" w:rsidRDefault="00000000" w:rsidRPr="00000000" w14:paraId="00000333">
      <w:pPr>
        <w:spacing w:line="276.0005454545455" w:lineRule="auto"/>
        <w:rPr/>
      </w:pPr>
      <w:r w:rsidDel="00000000" w:rsidR="00000000" w:rsidRPr="00000000">
        <w:rPr>
          <w:rtl w:val="0"/>
        </w:rPr>
        <w:t xml:space="preserve">Current accounting rules require companies to treat Bitcoin as an intangible asset subject to impairment testing, creating volatility in financial statements that many corporate executives find unacceptable. The new FASB guidance will allow fair value accounting for certain cryptocurrency holdings, reducing financial statement volatility.</w:t>
      </w:r>
    </w:p>
    <w:p w:rsidR="00000000" w:rsidDel="00000000" w:rsidP="00000000" w:rsidRDefault="00000000" w:rsidRPr="00000000" w14:paraId="00000334">
      <w:pPr>
        <w:spacing w:line="276.0005454545455" w:lineRule="auto"/>
        <w:rPr/>
      </w:pPr>
      <w:r w:rsidDel="00000000" w:rsidR="00000000" w:rsidRPr="00000000">
        <w:rPr>
          <w:rtl w:val="0"/>
        </w:rPr>
        <w:t xml:space="preserve"> </w:t>
      </w:r>
    </w:p>
    <w:p w:rsidR="00000000" w:rsidDel="00000000" w:rsidP="00000000" w:rsidRDefault="00000000" w:rsidRPr="00000000" w14:paraId="00000335">
      <w:pPr>
        <w:spacing w:line="276.0005454545455" w:lineRule="auto"/>
        <w:rPr/>
      </w:pPr>
      <w:r w:rsidDel="00000000" w:rsidR="00000000" w:rsidRPr="00000000">
        <w:rPr>
          <w:rtl w:val="0"/>
        </w:rPr>
        <w:t xml:space="preserve">**MicroStrategy's Influence**</w:t>
      </w:r>
    </w:p>
    <w:p w:rsidR="00000000" w:rsidDel="00000000" w:rsidP="00000000" w:rsidRDefault="00000000" w:rsidRPr="00000000" w14:paraId="00000336">
      <w:pPr>
        <w:spacing w:line="276.0005454545455" w:lineRule="auto"/>
        <w:rPr/>
      </w:pPr>
      <w:r w:rsidDel="00000000" w:rsidR="00000000" w:rsidRPr="00000000">
        <w:rPr>
          <w:rtl w:val="0"/>
        </w:rPr>
        <w:t xml:space="preserve"> </w:t>
      </w:r>
    </w:p>
    <w:p w:rsidR="00000000" w:rsidDel="00000000" w:rsidP="00000000" w:rsidRDefault="00000000" w:rsidRPr="00000000" w14:paraId="00000337">
      <w:pPr>
        <w:spacing w:line="276.0005454545455" w:lineRule="auto"/>
        <w:rPr/>
      </w:pPr>
      <w:r w:rsidDel="00000000" w:rsidR="00000000" w:rsidRPr="00000000">
        <w:rPr>
          <w:rtl w:val="0"/>
        </w:rPr>
        <w:t xml:space="preserve">FASB specifically cited MicroStrategy's experience and stakeholder feedback as key inputs in developing the new guidance. The company's detailed financial reporting and transparent communication about Bitcoin accounting challenges provided valuable real-world data for standard-setters.</w:t>
      </w:r>
    </w:p>
    <w:p w:rsidR="00000000" w:rsidDel="00000000" w:rsidP="00000000" w:rsidRDefault="00000000" w:rsidRPr="00000000" w14:paraId="00000338">
      <w:pPr>
        <w:spacing w:line="276.0005454545455" w:lineRule="auto"/>
        <w:rPr/>
      </w:pPr>
      <w:r w:rsidDel="00000000" w:rsidR="00000000" w:rsidRPr="00000000">
        <w:rPr>
          <w:rtl w:val="0"/>
        </w:rPr>
        <w:t xml:space="preserve"> </w:t>
      </w:r>
    </w:p>
    <w:p w:rsidR="00000000" w:rsidDel="00000000" w:rsidP="00000000" w:rsidRDefault="00000000" w:rsidRPr="00000000" w14:paraId="00000339">
      <w:pPr>
        <w:spacing w:line="276.0005454545455" w:lineRule="auto"/>
        <w:rPr/>
      </w:pPr>
      <w:r w:rsidDel="00000000" w:rsidR="00000000" w:rsidRPr="00000000">
        <w:rPr>
          <w:rtl w:val="0"/>
        </w:rPr>
        <w:t xml:space="preserve">"MicroStrategy essentially created the template for corporate Bitcoin adoption," said FASB Chairman Richard Jones. "Their experience has been invaluable in understanding the practical challenges companies face with existing accounting requirements."</w:t>
      </w:r>
    </w:p>
    <w:p w:rsidR="00000000" w:rsidDel="00000000" w:rsidP="00000000" w:rsidRDefault="00000000" w:rsidRPr="00000000" w14:paraId="0000033A">
      <w:pPr>
        <w:spacing w:line="276.0005454545455" w:lineRule="auto"/>
        <w:rPr/>
      </w:pPr>
      <w:r w:rsidDel="00000000" w:rsidR="00000000" w:rsidRPr="00000000">
        <w:rPr>
          <w:rtl w:val="0"/>
        </w:rPr>
        <w:t xml:space="preserve"> </w:t>
      </w:r>
    </w:p>
    <w:p w:rsidR="00000000" w:rsidDel="00000000" w:rsidP="00000000" w:rsidRDefault="00000000" w:rsidRPr="00000000" w14:paraId="0000033B">
      <w:pPr>
        <w:spacing w:line="276.0005454545455" w:lineRule="auto"/>
        <w:rPr/>
      </w:pPr>
      <w:r w:rsidDel="00000000" w:rsidR="00000000" w:rsidRPr="00000000">
        <w:rPr>
          <w:rtl w:val="0"/>
        </w:rPr>
        <w:t xml:space="preserve">**Industry Impact**</w:t>
      </w:r>
    </w:p>
    <w:p w:rsidR="00000000" w:rsidDel="00000000" w:rsidP="00000000" w:rsidRDefault="00000000" w:rsidRPr="00000000" w14:paraId="0000033C">
      <w:pPr>
        <w:spacing w:line="276.0005454545455" w:lineRule="auto"/>
        <w:rPr/>
      </w:pPr>
      <w:r w:rsidDel="00000000" w:rsidR="00000000" w:rsidRPr="00000000">
        <w:rPr>
          <w:rtl w:val="0"/>
        </w:rPr>
        <w:t xml:space="preserve"> </w:t>
      </w:r>
    </w:p>
    <w:p w:rsidR="00000000" w:rsidDel="00000000" w:rsidP="00000000" w:rsidRDefault="00000000" w:rsidRPr="00000000" w14:paraId="0000033D">
      <w:pPr>
        <w:spacing w:line="276.0005454545455" w:lineRule="auto"/>
        <w:rPr/>
      </w:pPr>
      <w:r w:rsidDel="00000000" w:rsidR="00000000" w:rsidRPr="00000000">
        <w:rPr>
          <w:rtl w:val="0"/>
        </w:rPr>
        <w:t xml:space="preserve">The new accounting standards are expected to accelerate corporate Bitcoin adoption by removing a significant barrier that has prevented many companies from implementing digital asset treasury strategies. Several corporations have delayed Bitcoin investments pending clearer accounting guidance.</w:t>
      </w:r>
    </w:p>
    <w:p w:rsidR="00000000" w:rsidDel="00000000" w:rsidP="00000000" w:rsidRDefault="00000000" w:rsidRPr="00000000" w14:paraId="0000033E">
      <w:pPr>
        <w:spacing w:line="276.0005454545455" w:lineRule="auto"/>
        <w:rPr/>
      </w:pPr>
      <w:r w:rsidDel="00000000" w:rsidR="00000000" w:rsidRPr="00000000">
        <w:rPr>
          <w:rtl w:val="0"/>
        </w:rPr>
        <w:t xml:space="preserve"> </w:t>
      </w:r>
    </w:p>
    <w:p w:rsidR="00000000" w:rsidDel="00000000" w:rsidP="00000000" w:rsidRDefault="00000000" w:rsidRPr="00000000" w14:paraId="0000033F">
      <w:pPr>
        <w:spacing w:line="276.0005454545455" w:lineRule="auto"/>
        <w:rPr/>
      </w:pPr>
      <w:r w:rsidDel="00000000" w:rsidR="00000000" w:rsidRPr="00000000">
        <w:rPr>
          <w:rtl w:val="0"/>
        </w:rPr>
        <w:t xml:space="preserve">**Implementation Timeline**</w:t>
      </w:r>
    </w:p>
    <w:p w:rsidR="00000000" w:rsidDel="00000000" w:rsidP="00000000" w:rsidRDefault="00000000" w:rsidRPr="00000000" w14:paraId="00000340">
      <w:pPr>
        <w:spacing w:line="276.0005454545455" w:lineRule="auto"/>
        <w:rPr/>
      </w:pPr>
      <w:r w:rsidDel="00000000" w:rsidR="00000000" w:rsidRPr="00000000">
        <w:rPr>
          <w:rtl w:val="0"/>
        </w:rPr>
        <w:t xml:space="preserve"> </w:t>
      </w:r>
    </w:p>
    <w:p w:rsidR="00000000" w:rsidDel="00000000" w:rsidP="00000000" w:rsidRDefault="00000000" w:rsidRPr="00000000" w14:paraId="00000341">
      <w:pPr>
        <w:spacing w:line="276.0005454545455" w:lineRule="auto"/>
        <w:rPr/>
      </w:pPr>
      <w:r w:rsidDel="00000000" w:rsidR="00000000" w:rsidRPr="00000000">
        <w:rPr>
          <w:rtl w:val="0"/>
        </w:rPr>
        <w:t xml:space="preserve">The new standards will become effective for fiscal years beginning after December 15, 2025, with early adoption permitted. MicroStrategy plans to adopt the new guidance immediately when available, which should reduce volatility in the company's financial statements related to Bitcoin price fluctuations.</w:t>
      </w:r>
    </w:p>
    <w:p w:rsidR="00000000" w:rsidDel="00000000" w:rsidP="00000000" w:rsidRDefault="00000000" w:rsidRPr="00000000" w14:paraId="00000342">
      <w:pPr>
        <w:spacing w:line="276.0005454545455" w:lineRule="auto"/>
        <w:rPr/>
      </w:pPr>
      <w:r w:rsidDel="00000000" w:rsidR="00000000" w:rsidRPr="00000000">
        <w:rPr>
          <w:rtl w:val="0"/>
        </w:rPr>
        <w:t xml:space="preserve"> </w:t>
      </w:r>
    </w:p>
    <w:p w:rsidR="00000000" w:rsidDel="00000000" w:rsidP="00000000" w:rsidRDefault="00000000" w:rsidRPr="00000000" w14:paraId="00000343">
      <w:pPr>
        <w:spacing w:line="276.0005454545455" w:lineRule="auto"/>
        <w:rPr/>
      </w:pPr>
      <w:r w:rsidDel="00000000" w:rsidR="00000000" w:rsidRPr="00000000">
        <w:rPr>
          <w:rtl w:val="0"/>
        </w:rPr>
        <w:t xml:space="preserve">## Mike Novogratz Articles</w:t>
      </w:r>
    </w:p>
    <w:p w:rsidR="00000000" w:rsidDel="00000000" w:rsidP="00000000" w:rsidRDefault="00000000" w:rsidRPr="00000000" w14:paraId="00000344">
      <w:pPr>
        <w:spacing w:line="276.0005454545455" w:lineRule="auto"/>
        <w:rPr/>
      </w:pPr>
      <w:r w:rsidDel="00000000" w:rsidR="00000000" w:rsidRPr="00000000">
        <w:rPr>
          <w:rtl w:val="0"/>
        </w:rPr>
        <w:t xml:space="preserve"> </w:t>
      </w:r>
    </w:p>
    <w:p w:rsidR="00000000" w:rsidDel="00000000" w:rsidP="00000000" w:rsidRDefault="00000000" w:rsidRPr="00000000" w14:paraId="00000345">
      <w:pPr>
        <w:spacing w:line="276.0005454545455" w:lineRule="auto"/>
        <w:rPr/>
      </w:pPr>
      <w:r w:rsidDel="00000000" w:rsidR="00000000" w:rsidRPr="00000000">
        <w:rPr>
          <w:rtl w:val="0"/>
        </w:rPr>
        <w:t xml:space="preserve">### Article 1</w:t>
      </w:r>
    </w:p>
    <w:p w:rsidR="00000000" w:rsidDel="00000000" w:rsidP="00000000" w:rsidRDefault="00000000" w:rsidRPr="00000000" w14:paraId="00000346">
      <w:pPr>
        <w:spacing w:line="276.0005454545455" w:lineRule="auto"/>
        <w:rPr/>
      </w:pPr>
      <w:r w:rsidDel="00000000" w:rsidR="00000000" w:rsidRPr="00000000">
        <w:rPr>
          <w:rtl w:val="0"/>
        </w:rPr>
        <w:t xml:space="preserve"> </w:t>
      </w:r>
    </w:p>
    <w:p w:rsidR="00000000" w:rsidDel="00000000" w:rsidP="00000000" w:rsidRDefault="00000000" w:rsidRPr="00000000" w14:paraId="00000347">
      <w:pPr>
        <w:spacing w:line="276.0005454545455" w:lineRule="auto"/>
        <w:rPr/>
      </w:pPr>
      <w:r w:rsidDel="00000000" w:rsidR="00000000" w:rsidRPr="00000000">
        <w:rPr>
          <w:rFonts w:ascii="Arial Unicode MS" w:cs="Arial Unicode MS" w:eastAsia="Arial Unicode MS" w:hAnsi="Arial Unicode MS"/>
          <w:rtl w:val="0"/>
        </w:rPr>
        <w:t xml:space="preserve">**제목:** Mike Novogratz Predicts Bitcoin Will Reach $150,000 by End of 2025</w:t>
      </w:r>
    </w:p>
    <w:p w:rsidR="00000000" w:rsidDel="00000000" w:rsidP="00000000" w:rsidRDefault="00000000" w:rsidRPr="00000000" w14:paraId="00000348">
      <w:pPr>
        <w:spacing w:line="276.0005454545455" w:lineRule="auto"/>
        <w:rPr/>
      </w:pPr>
      <w:r w:rsidDel="00000000" w:rsidR="00000000" w:rsidRPr="00000000">
        <w:rPr>
          <w:rtl w:val="0"/>
        </w:rPr>
        <w:t xml:space="preserve"> </w:t>
      </w:r>
    </w:p>
    <w:p w:rsidR="00000000" w:rsidDel="00000000" w:rsidP="00000000" w:rsidRDefault="00000000" w:rsidRPr="00000000" w14:paraId="00000349">
      <w:pPr>
        <w:spacing w:line="276.0005454545455" w:lineRule="auto"/>
        <w:rPr/>
      </w:pPr>
      <w:r w:rsidDel="00000000" w:rsidR="00000000" w:rsidRPr="00000000">
        <w:rPr>
          <w:rFonts w:ascii="Arial Unicode MS" w:cs="Arial Unicode MS" w:eastAsia="Arial Unicode MS" w:hAnsi="Arial Unicode MS"/>
          <w:rtl w:val="0"/>
        </w:rPr>
        <w:t xml:space="preserve">**부제목:** Galaxy Digital CEO cites institutional adoption acceleration and macroeconomic factors as key drivers for bullish Bitcoin forecast</w:t>
      </w:r>
    </w:p>
    <w:p w:rsidR="00000000" w:rsidDel="00000000" w:rsidP="00000000" w:rsidRDefault="00000000" w:rsidRPr="00000000" w14:paraId="0000034A">
      <w:pPr>
        <w:spacing w:line="276.0005454545455" w:lineRule="auto"/>
        <w:rPr/>
      </w:pPr>
      <w:r w:rsidDel="00000000" w:rsidR="00000000" w:rsidRPr="00000000">
        <w:rPr>
          <w:rtl w:val="0"/>
        </w:rPr>
        <w:t xml:space="preserve"> </w:t>
      </w:r>
    </w:p>
    <w:p w:rsidR="00000000" w:rsidDel="00000000" w:rsidP="00000000" w:rsidRDefault="00000000" w:rsidRPr="00000000" w14:paraId="0000034B">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4C">
      <w:pPr>
        <w:spacing w:line="276.0005454545455" w:lineRule="auto"/>
        <w:rPr/>
      </w:pPr>
      <w:r w:rsidDel="00000000" w:rsidR="00000000" w:rsidRPr="00000000">
        <w:rPr>
          <w:rtl w:val="0"/>
        </w:rPr>
        <w:t xml:space="preserve">Galaxy Digital CEO Mike Novogratz issued a bold prediction that Bitcoin will reach $150,000 by the end of 2025, driven by accelerating institutional adoption and favorable macroeconomic conditions. Speaking at the Digital Asset Summit in Miami, Novogratz outlined several key factors supporting his bullish outlook.</w:t>
      </w:r>
    </w:p>
    <w:p w:rsidR="00000000" w:rsidDel="00000000" w:rsidP="00000000" w:rsidRDefault="00000000" w:rsidRPr="00000000" w14:paraId="0000034D">
      <w:pPr>
        <w:spacing w:line="276.0005454545455" w:lineRule="auto"/>
        <w:rPr/>
      </w:pPr>
      <w:r w:rsidDel="00000000" w:rsidR="00000000" w:rsidRPr="00000000">
        <w:rPr>
          <w:rtl w:val="0"/>
        </w:rPr>
        <w:t xml:space="preserve"> </w:t>
      </w:r>
    </w:p>
    <w:p w:rsidR="00000000" w:rsidDel="00000000" w:rsidP="00000000" w:rsidRDefault="00000000" w:rsidRPr="00000000" w14:paraId="0000034E">
      <w:pPr>
        <w:spacing w:line="276.0005454545455" w:lineRule="auto"/>
        <w:rPr/>
      </w:pPr>
      <w:r w:rsidDel="00000000" w:rsidR="00000000" w:rsidRPr="00000000">
        <w:rPr>
          <w:rtl w:val="0"/>
        </w:rPr>
        <w:t xml:space="preserve">**Institutional Momentum Builds**</w:t>
      </w:r>
    </w:p>
    <w:p w:rsidR="00000000" w:rsidDel="00000000" w:rsidP="00000000" w:rsidRDefault="00000000" w:rsidRPr="00000000" w14:paraId="0000034F">
      <w:pPr>
        <w:spacing w:line="276.0005454545455" w:lineRule="auto"/>
        <w:rPr/>
      </w:pPr>
      <w:r w:rsidDel="00000000" w:rsidR="00000000" w:rsidRPr="00000000">
        <w:rPr>
          <w:rtl w:val="0"/>
        </w:rPr>
        <w:t xml:space="preserve"> </w:t>
      </w:r>
    </w:p>
    <w:p w:rsidR="00000000" w:rsidDel="00000000" w:rsidP="00000000" w:rsidRDefault="00000000" w:rsidRPr="00000000" w14:paraId="00000350">
      <w:pPr>
        <w:spacing w:line="276.0005454545455" w:lineRule="auto"/>
        <w:rPr/>
      </w:pPr>
      <w:r w:rsidDel="00000000" w:rsidR="00000000" w:rsidRPr="00000000">
        <w:rPr>
          <w:rtl w:val="0"/>
        </w:rPr>
        <w:t xml:space="preserve">Novogratz pointed to increasing Bitcoin allocations from pension funds, insurance companies, and sovereign wealth funds as primary drivers of future price appreciation. "We're seeing a fundamental shift in how institutions view Bitcoin," Novogratz stated. "What was once considered too risky is now viewed as essential portfolio diversification."</w:t>
      </w:r>
    </w:p>
    <w:p w:rsidR="00000000" w:rsidDel="00000000" w:rsidP="00000000" w:rsidRDefault="00000000" w:rsidRPr="00000000" w14:paraId="00000351">
      <w:pPr>
        <w:spacing w:line="276.0005454545455" w:lineRule="auto"/>
        <w:rPr/>
      </w:pPr>
      <w:r w:rsidDel="00000000" w:rsidR="00000000" w:rsidRPr="00000000">
        <w:rPr>
          <w:rtl w:val="0"/>
        </w:rPr>
        <w:t xml:space="preserve"> </w:t>
      </w:r>
    </w:p>
    <w:p w:rsidR="00000000" w:rsidDel="00000000" w:rsidP="00000000" w:rsidRDefault="00000000" w:rsidRPr="00000000" w14:paraId="00000352">
      <w:pPr>
        <w:spacing w:line="276.0005454545455" w:lineRule="auto"/>
        <w:rPr/>
      </w:pPr>
      <w:r w:rsidDel="00000000" w:rsidR="00000000" w:rsidRPr="00000000">
        <w:rPr>
          <w:rtl w:val="0"/>
        </w:rPr>
        <w:t xml:space="preserve">The Galaxy CEO highlighted recent announcements from major pension funds and the continued growth in Bitcoin ETF assets under management as evidence of institutional momentum. He noted that institutional investors typically make larger, longer-term commitments than retail investors, providing more stable price support.</w:t>
      </w:r>
    </w:p>
    <w:p w:rsidR="00000000" w:rsidDel="00000000" w:rsidP="00000000" w:rsidRDefault="00000000" w:rsidRPr="00000000" w14:paraId="00000353">
      <w:pPr>
        <w:spacing w:line="276.0005454545455" w:lineRule="auto"/>
        <w:rPr/>
      </w:pPr>
      <w:r w:rsidDel="00000000" w:rsidR="00000000" w:rsidRPr="00000000">
        <w:rPr>
          <w:rtl w:val="0"/>
        </w:rPr>
        <w:t xml:space="preserve"> </w:t>
      </w:r>
    </w:p>
    <w:p w:rsidR="00000000" w:rsidDel="00000000" w:rsidP="00000000" w:rsidRDefault="00000000" w:rsidRPr="00000000" w14:paraId="00000354">
      <w:pPr>
        <w:spacing w:line="276.0005454545455" w:lineRule="auto"/>
        <w:rPr/>
      </w:pPr>
      <w:r w:rsidDel="00000000" w:rsidR="00000000" w:rsidRPr="00000000">
        <w:rPr>
          <w:rtl w:val="0"/>
        </w:rPr>
        <w:t xml:space="preserve">**Macroeconomic Tailwinds**</w:t>
      </w:r>
    </w:p>
    <w:p w:rsidR="00000000" w:rsidDel="00000000" w:rsidP="00000000" w:rsidRDefault="00000000" w:rsidRPr="00000000" w14:paraId="00000355">
      <w:pPr>
        <w:spacing w:line="276.0005454545455" w:lineRule="auto"/>
        <w:rPr/>
      </w:pPr>
      <w:r w:rsidDel="00000000" w:rsidR="00000000" w:rsidRPr="00000000">
        <w:rPr>
          <w:rtl w:val="0"/>
        </w:rPr>
        <w:t xml:space="preserve"> </w:t>
      </w:r>
    </w:p>
    <w:p w:rsidR="00000000" w:rsidDel="00000000" w:rsidP="00000000" w:rsidRDefault="00000000" w:rsidRPr="00000000" w14:paraId="00000356">
      <w:pPr>
        <w:spacing w:line="276.0005454545455" w:lineRule="auto"/>
        <w:rPr/>
      </w:pPr>
      <w:r w:rsidDel="00000000" w:rsidR="00000000" w:rsidRPr="00000000">
        <w:rPr>
          <w:rtl w:val="0"/>
        </w:rPr>
        <w:t xml:space="preserve">Novogratz emphasized that continued monetary expansion by central banks worldwide creates favorable conditions for Bitcoin as a store of value. Rising government debt levels and persistent inflation concerns drive institutional interest in assets that cannot be debased by monetary policy.</w:t>
      </w:r>
    </w:p>
    <w:p w:rsidR="00000000" w:rsidDel="00000000" w:rsidP="00000000" w:rsidRDefault="00000000" w:rsidRPr="00000000" w14:paraId="00000357">
      <w:pPr>
        <w:spacing w:line="276.0005454545455" w:lineRule="auto"/>
        <w:rPr/>
      </w:pPr>
      <w:r w:rsidDel="00000000" w:rsidR="00000000" w:rsidRPr="00000000">
        <w:rPr>
          <w:rtl w:val="0"/>
        </w:rPr>
        <w:t xml:space="preserve"> </w:t>
      </w:r>
    </w:p>
    <w:p w:rsidR="00000000" w:rsidDel="00000000" w:rsidP="00000000" w:rsidRDefault="00000000" w:rsidRPr="00000000" w14:paraId="00000358">
      <w:pPr>
        <w:spacing w:line="276.0005454545455" w:lineRule="auto"/>
        <w:rPr/>
      </w:pPr>
      <w:r w:rsidDel="00000000" w:rsidR="00000000" w:rsidRPr="00000000">
        <w:rPr>
          <w:rtl w:val="0"/>
        </w:rPr>
        <w:t xml:space="preserve">**Supply Dynamics Support Growth**</w:t>
      </w:r>
    </w:p>
    <w:p w:rsidR="00000000" w:rsidDel="00000000" w:rsidP="00000000" w:rsidRDefault="00000000" w:rsidRPr="00000000" w14:paraId="00000359">
      <w:pPr>
        <w:spacing w:line="276.0005454545455" w:lineRule="auto"/>
        <w:rPr/>
      </w:pPr>
      <w:r w:rsidDel="00000000" w:rsidR="00000000" w:rsidRPr="00000000">
        <w:rPr>
          <w:rtl w:val="0"/>
        </w:rPr>
        <w:t xml:space="preserve"> </w:t>
      </w:r>
    </w:p>
    <w:p w:rsidR="00000000" w:rsidDel="00000000" w:rsidP="00000000" w:rsidRDefault="00000000" w:rsidRPr="00000000" w14:paraId="0000035A">
      <w:pPr>
        <w:spacing w:line="276.0005454545455" w:lineRule="auto"/>
        <w:rPr/>
      </w:pPr>
      <w:r w:rsidDel="00000000" w:rsidR="00000000" w:rsidRPr="00000000">
        <w:rPr>
          <w:rtl w:val="0"/>
        </w:rPr>
        <w:t xml:space="preserve">The upcoming Bitcoin halving event in 2024 will reduce new Bitcoin supply by 50%, creating additional upward price pressure as demand continues growing. Novogratz noted that previous halving cycles have historically preceded significant price increases, though he cautioned that past performance doesn't guarantee future results.</w:t>
      </w:r>
    </w:p>
    <w:p w:rsidR="00000000" w:rsidDel="00000000" w:rsidP="00000000" w:rsidRDefault="00000000" w:rsidRPr="00000000" w14:paraId="0000035B">
      <w:pPr>
        <w:spacing w:line="276.0005454545455" w:lineRule="auto"/>
        <w:rPr/>
      </w:pPr>
      <w:r w:rsidDel="00000000" w:rsidR="00000000" w:rsidRPr="00000000">
        <w:rPr>
          <w:rtl w:val="0"/>
        </w:rPr>
        <w:t xml:space="preserve"> </w:t>
      </w:r>
    </w:p>
    <w:p w:rsidR="00000000" w:rsidDel="00000000" w:rsidP="00000000" w:rsidRDefault="00000000" w:rsidRPr="00000000" w14:paraId="0000035C">
      <w:pPr>
        <w:spacing w:line="276.0005454545455" w:lineRule="auto"/>
        <w:rPr/>
      </w:pPr>
      <w:r w:rsidDel="00000000" w:rsidR="00000000" w:rsidRPr="00000000">
        <w:rPr>
          <w:rtl w:val="0"/>
        </w:rPr>
        <w:t xml:space="preserve">Galaxy Digital's research team projects that institutional demand alone could absorb the equivalent of two years of new Bitcoin supply, creating a supply-demand imbalance that supports higher prices over the medium term.</w:t>
      </w:r>
    </w:p>
    <w:p w:rsidR="00000000" w:rsidDel="00000000" w:rsidP="00000000" w:rsidRDefault="00000000" w:rsidRPr="00000000" w14:paraId="0000035D">
      <w:pPr>
        <w:spacing w:line="276.0005454545455" w:lineRule="auto"/>
        <w:rPr/>
      </w:pPr>
      <w:r w:rsidDel="00000000" w:rsidR="00000000" w:rsidRPr="00000000">
        <w:rPr>
          <w:rtl w:val="0"/>
        </w:rPr>
        <w:t xml:space="preserve"> </w:t>
      </w:r>
    </w:p>
    <w:p w:rsidR="00000000" w:rsidDel="00000000" w:rsidP="00000000" w:rsidRDefault="00000000" w:rsidRPr="00000000" w14:paraId="0000035E">
      <w:pPr>
        <w:spacing w:line="276.0005454545455" w:lineRule="auto"/>
        <w:rPr/>
      </w:pPr>
      <w:r w:rsidDel="00000000" w:rsidR="00000000" w:rsidRPr="00000000">
        <w:rPr>
          <w:rtl w:val="0"/>
        </w:rPr>
        <w:t xml:space="preserve">### Article 2</w:t>
      </w:r>
    </w:p>
    <w:p w:rsidR="00000000" w:rsidDel="00000000" w:rsidP="00000000" w:rsidRDefault="00000000" w:rsidRPr="00000000" w14:paraId="0000035F">
      <w:pPr>
        <w:spacing w:line="276.0005454545455" w:lineRule="auto"/>
        <w:rPr/>
      </w:pPr>
      <w:r w:rsidDel="00000000" w:rsidR="00000000" w:rsidRPr="00000000">
        <w:rPr>
          <w:rtl w:val="0"/>
        </w:rPr>
        <w:t xml:space="preserve"> </w:t>
      </w:r>
    </w:p>
    <w:p w:rsidR="00000000" w:rsidDel="00000000" w:rsidP="00000000" w:rsidRDefault="00000000" w:rsidRPr="00000000" w14:paraId="00000360">
      <w:pPr>
        <w:spacing w:line="276.0005454545455" w:lineRule="auto"/>
        <w:rPr/>
      </w:pPr>
      <w:r w:rsidDel="00000000" w:rsidR="00000000" w:rsidRPr="00000000">
        <w:rPr>
          <w:rFonts w:ascii="Arial Unicode MS" w:cs="Arial Unicode MS" w:eastAsia="Arial Unicode MS" w:hAnsi="Arial Unicode MS"/>
          <w:rtl w:val="0"/>
        </w:rPr>
        <w:t xml:space="preserve">**제목:** Novogratz Warns of Regulatory Challenges Despite Bitcoin's Growing Institutional Acceptance</w:t>
      </w:r>
    </w:p>
    <w:p w:rsidR="00000000" w:rsidDel="00000000" w:rsidP="00000000" w:rsidRDefault="00000000" w:rsidRPr="00000000" w14:paraId="00000361">
      <w:pPr>
        <w:spacing w:line="276.0005454545455" w:lineRule="auto"/>
        <w:rPr/>
      </w:pPr>
      <w:r w:rsidDel="00000000" w:rsidR="00000000" w:rsidRPr="00000000">
        <w:rPr>
          <w:rtl w:val="0"/>
        </w:rPr>
        <w:t xml:space="preserve"> </w:t>
      </w:r>
    </w:p>
    <w:p w:rsidR="00000000" w:rsidDel="00000000" w:rsidP="00000000" w:rsidRDefault="00000000" w:rsidRPr="00000000" w14:paraId="00000362">
      <w:pPr>
        <w:spacing w:line="276.0005454545455" w:lineRule="auto"/>
        <w:rPr/>
      </w:pPr>
      <w:r w:rsidDel="00000000" w:rsidR="00000000" w:rsidRPr="00000000">
        <w:rPr>
          <w:rFonts w:ascii="Arial Unicode MS" w:cs="Arial Unicode MS" w:eastAsia="Arial Unicode MS" w:hAnsi="Arial Unicode MS"/>
          <w:rtl w:val="0"/>
        </w:rPr>
        <w:t xml:space="preserve">**부제목:** Galaxy CEO emphasizes need for clear regulatory frameworks while maintaining optimism about long-term cryptocurrency adoption</w:t>
      </w:r>
    </w:p>
    <w:p w:rsidR="00000000" w:rsidDel="00000000" w:rsidP="00000000" w:rsidRDefault="00000000" w:rsidRPr="00000000" w14:paraId="00000363">
      <w:pPr>
        <w:spacing w:line="276.0005454545455" w:lineRule="auto"/>
        <w:rPr/>
      </w:pPr>
      <w:r w:rsidDel="00000000" w:rsidR="00000000" w:rsidRPr="00000000">
        <w:rPr>
          <w:rtl w:val="0"/>
        </w:rPr>
        <w:t xml:space="preserve"> </w:t>
      </w:r>
    </w:p>
    <w:p w:rsidR="00000000" w:rsidDel="00000000" w:rsidP="00000000" w:rsidRDefault="00000000" w:rsidRPr="00000000" w14:paraId="00000364">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65">
      <w:pPr>
        <w:spacing w:line="276.0005454545455" w:lineRule="auto"/>
        <w:rPr/>
      </w:pPr>
      <w:r w:rsidDel="00000000" w:rsidR="00000000" w:rsidRPr="00000000">
        <w:rPr>
          <w:rtl w:val="0"/>
        </w:rPr>
        <w:t xml:space="preserve">Despite his bullish long-term outlook for Bitcoin, Mike Novogratz cautioned investors about potential regulatory challenges that could create short-term volatility in cryptocurrency markets. Speaking at a regulatory conference in Washington D.C., Novogratz emphasized the importance of constructive dialogue between the cryptocurrency industry and regulators.</w:t>
      </w:r>
    </w:p>
    <w:p w:rsidR="00000000" w:rsidDel="00000000" w:rsidP="00000000" w:rsidRDefault="00000000" w:rsidRPr="00000000" w14:paraId="00000366">
      <w:pPr>
        <w:spacing w:line="276.0005454545455" w:lineRule="auto"/>
        <w:rPr/>
      </w:pPr>
      <w:r w:rsidDel="00000000" w:rsidR="00000000" w:rsidRPr="00000000">
        <w:rPr>
          <w:rtl w:val="0"/>
        </w:rPr>
        <w:t xml:space="preserve"> </w:t>
      </w:r>
    </w:p>
    <w:p w:rsidR="00000000" w:rsidDel="00000000" w:rsidP="00000000" w:rsidRDefault="00000000" w:rsidRPr="00000000" w14:paraId="00000367">
      <w:pPr>
        <w:spacing w:line="276.0005454545455" w:lineRule="auto"/>
        <w:rPr/>
      </w:pPr>
      <w:r w:rsidDel="00000000" w:rsidR="00000000" w:rsidRPr="00000000">
        <w:rPr>
          <w:rtl w:val="0"/>
        </w:rPr>
        <w:t xml:space="preserve">**Regulatory Uncertainty Persists**</w:t>
      </w:r>
    </w:p>
    <w:p w:rsidR="00000000" w:rsidDel="00000000" w:rsidP="00000000" w:rsidRDefault="00000000" w:rsidRPr="00000000" w14:paraId="00000368">
      <w:pPr>
        <w:spacing w:line="276.0005454545455" w:lineRule="auto"/>
        <w:rPr/>
      </w:pPr>
      <w:r w:rsidDel="00000000" w:rsidR="00000000" w:rsidRPr="00000000">
        <w:rPr>
          <w:rtl w:val="0"/>
        </w:rPr>
        <w:t xml:space="preserve"> </w:t>
      </w:r>
    </w:p>
    <w:p w:rsidR="00000000" w:rsidDel="00000000" w:rsidP="00000000" w:rsidRDefault="00000000" w:rsidRPr="00000000" w14:paraId="00000369">
      <w:pPr>
        <w:spacing w:line="276.0005454545455" w:lineRule="auto"/>
        <w:rPr/>
      </w:pPr>
      <w:r w:rsidDel="00000000" w:rsidR="00000000" w:rsidRPr="00000000">
        <w:rPr>
          <w:rtl w:val="0"/>
        </w:rPr>
        <w:t xml:space="preserve">Novogratz acknowledged that regulatory uncertainty remains one of the primary risks facing cryptocurrency investors and businesses. "Clear, sensible regulation would actually be positive for Bitcoin adoption," Novogratz explained. "Institutional investors need regulatory clarity to make large, long-term commitments to digital assets."</w:t>
      </w:r>
    </w:p>
    <w:p w:rsidR="00000000" w:rsidDel="00000000" w:rsidP="00000000" w:rsidRDefault="00000000" w:rsidRPr="00000000" w14:paraId="0000036A">
      <w:pPr>
        <w:spacing w:line="276.0005454545455" w:lineRule="auto"/>
        <w:rPr/>
      </w:pPr>
      <w:r w:rsidDel="00000000" w:rsidR="00000000" w:rsidRPr="00000000">
        <w:rPr>
          <w:rtl w:val="0"/>
        </w:rPr>
        <w:t xml:space="preserve"> </w:t>
      </w:r>
    </w:p>
    <w:p w:rsidR="00000000" w:rsidDel="00000000" w:rsidP="00000000" w:rsidRDefault="00000000" w:rsidRPr="00000000" w14:paraId="0000036B">
      <w:pPr>
        <w:spacing w:line="276.0005454545455" w:lineRule="auto"/>
        <w:rPr/>
      </w:pPr>
      <w:r w:rsidDel="00000000" w:rsidR="00000000" w:rsidRPr="00000000">
        <w:rPr>
          <w:rtl w:val="0"/>
        </w:rPr>
        <w:t xml:space="preserve">The Galaxy CEO highlighted recent enforcement actions and regulatory proposals that have created uncertainty about the classification and treatment of various cryptocurrency activities. He emphasized that Galaxy Digital maintains active dialogue with regulators to ensure compliance and advocate for reasonable regulatory frameworks.</w:t>
      </w:r>
    </w:p>
    <w:p w:rsidR="00000000" w:rsidDel="00000000" w:rsidP="00000000" w:rsidRDefault="00000000" w:rsidRPr="00000000" w14:paraId="0000036C">
      <w:pPr>
        <w:spacing w:line="276.0005454545455" w:lineRule="auto"/>
        <w:rPr/>
      </w:pPr>
      <w:r w:rsidDel="00000000" w:rsidR="00000000" w:rsidRPr="00000000">
        <w:rPr>
          <w:rtl w:val="0"/>
        </w:rPr>
        <w:t xml:space="preserve"> </w:t>
      </w:r>
    </w:p>
    <w:p w:rsidR="00000000" w:rsidDel="00000000" w:rsidP="00000000" w:rsidRDefault="00000000" w:rsidRPr="00000000" w14:paraId="0000036D">
      <w:pPr>
        <w:spacing w:line="276.0005454545455" w:lineRule="auto"/>
        <w:rPr/>
      </w:pPr>
      <w:r w:rsidDel="00000000" w:rsidR="00000000" w:rsidRPr="00000000">
        <w:rPr>
          <w:rtl w:val="0"/>
        </w:rPr>
        <w:t xml:space="preserve">**International Regulatory Landscape**</w:t>
      </w:r>
    </w:p>
    <w:p w:rsidR="00000000" w:rsidDel="00000000" w:rsidP="00000000" w:rsidRDefault="00000000" w:rsidRPr="00000000" w14:paraId="0000036E">
      <w:pPr>
        <w:spacing w:line="276.0005454545455" w:lineRule="auto"/>
        <w:rPr/>
      </w:pPr>
      <w:r w:rsidDel="00000000" w:rsidR="00000000" w:rsidRPr="00000000">
        <w:rPr>
          <w:rtl w:val="0"/>
        </w:rPr>
        <w:t xml:space="preserve"> </w:t>
      </w:r>
    </w:p>
    <w:p w:rsidR="00000000" w:rsidDel="00000000" w:rsidP="00000000" w:rsidRDefault="00000000" w:rsidRPr="00000000" w14:paraId="0000036F">
      <w:pPr>
        <w:spacing w:line="276.0005454545455" w:lineRule="auto"/>
        <w:rPr/>
      </w:pPr>
      <w:r w:rsidDel="00000000" w:rsidR="00000000" w:rsidRPr="00000000">
        <w:rPr>
          <w:rtl w:val="0"/>
        </w:rPr>
        <w:t xml:space="preserve">Novogratz noted significant differences in regulatory approaches across jurisdictions, with some countries embracing cryptocurrency innovation while others maintain restrictive policies. He praised jurisdictions like Switzerland and Singapore for creating clear, innovation-friendly regulatory frameworks that attract cryptocurrency businesses and investment.</w:t>
      </w:r>
    </w:p>
    <w:p w:rsidR="00000000" w:rsidDel="00000000" w:rsidP="00000000" w:rsidRDefault="00000000" w:rsidRPr="00000000" w14:paraId="00000370">
      <w:pPr>
        <w:spacing w:line="276.0005454545455" w:lineRule="auto"/>
        <w:rPr/>
      </w:pPr>
      <w:r w:rsidDel="00000000" w:rsidR="00000000" w:rsidRPr="00000000">
        <w:rPr>
          <w:rtl w:val="0"/>
        </w:rPr>
        <w:t xml:space="preserve"> </w:t>
      </w:r>
    </w:p>
    <w:p w:rsidR="00000000" w:rsidDel="00000000" w:rsidP="00000000" w:rsidRDefault="00000000" w:rsidRPr="00000000" w14:paraId="00000371">
      <w:pPr>
        <w:spacing w:line="276.0005454545455" w:lineRule="auto"/>
        <w:rPr/>
      </w:pPr>
      <w:r w:rsidDel="00000000" w:rsidR="00000000" w:rsidRPr="00000000">
        <w:rPr>
          <w:rtl w:val="0"/>
        </w:rPr>
        <w:t xml:space="preserve">**Industry Self-Regulation Efforts**</w:t>
      </w:r>
    </w:p>
    <w:p w:rsidR="00000000" w:rsidDel="00000000" w:rsidP="00000000" w:rsidRDefault="00000000" w:rsidRPr="00000000" w14:paraId="00000372">
      <w:pPr>
        <w:spacing w:line="276.0005454545455" w:lineRule="auto"/>
        <w:rPr/>
      </w:pPr>
      <w:r w:rsidDel="00000000" w:rsidR="00000000" w:rsidRPr="00000000">
        <w:rPr>
          <w:rtl w:val="0"/>
        </w:rPr>
        <w:t xml:space="preserve"> </w:t>
      </w:r>
    </w:p>
    <w:p w:rsidR="00000000" w:rsidDel="00000000" w:rsidP="00000000" w:rsidRDefault="00000000" w:rsidRPr="00000000" w14:paraId="00000373">
      <w:pPr>
        <w:spacing w:line="276.0005454545455" w:lineRule="auto"/>
        <w:rPr/>
      </w:pPr>
      <w:r w:rsidDel="00000000" w:rsidR="00000000" w:rsidRPr="00000000">
        <w:rPr>
          <w:rtl w:val="0"/>
        </w:rPr>
        <w:t xml:space="preserve">The Galaxy CEO emphasized the cryptocurrency industry's efforts to establish self-regulatory standards and best practices, particularly around custody, anti-money laundering compliance, and consumer protection. He noted that proactive industry initiatives could help shape more favorable regulatory outcomes.</w:t>
      </w:r>
    </w:p>
    <w:p w:rsidR="00000000" w:rsidDel="00000000" w:rsidP="00000000" w:rsidRDefault="00000000" w:rsidRPr="00000000" w14:paraId="00000374">
      <w:pPr>
        <w:spacing w:line="276.0005454545455" w:lineRule="auto"/>
        <w:rPr/>
      </w:pPr>
      <w:r w:rsidDel="00000000" w:rsidR="00000000" w:rsidRPr="00000000">
        <w:rPr>
          <w:rtl w:val="0"/>
        </w:rPr>
        <w:t xml:space="preserve"> </w:t>
      </w:r>
    </w:p>
    <w:p w:rsidR="00000000" w:rsidDel="00000000" w:rsidP="00000000" w:rsidRDefault="00000000" w:rsidRPr="00000000" w14:paraId="00000375">
      <w:pPr>
        <w:spacing w:line="276.0005454545455" w:lineRule="auto"/>
        <w:rPr/>
      </w:pPr>
      <w:r w:rsidDel="00000000" w:rsidR="00000000" w:rsidRPr="00000000">
        <w:rPr>
          <w:rtl w:val="0"/>
        </w:rPr>
        <w:t xml:space="preserve">"The cryptocurrency industry has matured significantly over the past five years," Novogratz stated. "We need to continue demonstrating our commitment to responsible innovation and regulatory compliance."</w:t>
      </w:r>
    </w:p>
    <w:p w:rsidR="00000000" w:rsidDel="00000000" w:rsidP="00000000" w:rsidRDefault="00000000" w:rsidRPr="00000000" w14:paraId="00000376">
      <w:pPr>
        <w:spacing w:line="276.0005454545455" w:lineRule="auto"/>
        <w:rPr/>
      </w:pPr>
      <w:r w:rsidDel="00000000" w:rsidR="00000000" w:rsidRPr="00000000">
        <w:rPr>
          <w:rtl w:val="0"/>
        </w:rPr>
        <w:t xml:space="preserve"> </w:t>
      </w:r>
    </w:p>
    <w:p w:rsidR="00000000" w:rsidDel="00000000" w:rsidP="00000000" w:rsidRDefault="00000000" w:rsidRPr="00000000" w14:paraId="00000377">
      <w:pPr>
        <w:spacing w:line="276.0005454545455" w:lineRule="auto"/>
        <w:rPr/>
      </w:pPr>
      <w:r w:rsidDel="00000000" w:rsidR="00000000" w:rsidRPr="00000000">
        <w:rPr>
          <w:rtl w:val="0"/>
        </w:rPr>
        <w:t xml:space="preserve">### Article 3</w:t>
      </w:r>
    </w:p>
    <w:p w:rsidR="00000000" w:rsidDel="00000000" w:rsidP="00000000" w:rsidRDefault="00000000" w:rsidRPr="00000000" w14:paraId="00000378">
      <w:pPr>
        <w:spacing w:line="276.0005454545455" w:lineRule="auto"/>
        <w:rPr/>
      </w:pPr>
      <w:r w:rsidDel="00000000" w:rsidR="00000000" w:rsidRPr="00000000">
        <w:rPr>
          <w:rtl w:val="0"/>
        </w:rPr>
        <w:t xml:space="preserve"> </w:t>
      </w:r>
    </w:p>
    <w:p w:rsidR="00000000" w:rsidDel="00000000" w:rsidP="00000000" w:rsidRDefault="00000000" w:rsidRPr="00000000" w14:paraId="00000379">
      <w:pPr>
        <w:spacing w:line="276.0005454545455" w:lineRule="auto"/>
        <w:rPr/>
      </w:pPr>
      <w:r w:rsidDel="00000000" w:rsidR="00000000" w:rsidRPr="00000000">
        <w:rPr>
          <w:rFonts w:ascii="Arial Unicode MS" w:cs="Arial Unicode MS" w:eastAsia="Arial Unicode MS" w:hAnsi="Arial Unicode MS"/>
          <w:rtl w:val="0"/>
        </w:rPr>
        <w:t xml:space="preserve">**제목:** Mike Novogratz Launches $100M Fund Targeting Cryptocurrency Infrastructure Startups</w:t>
      </w:r>
    </w:p>
    <w:p w:rsidR="00000000" w:rsidDel="00000000" w:rsidP="00000000" w:rsidRDefault="00000000" w:rsidRPr="00000000" w14:paraId="0000037A">
      <w:pPr>
        <w:spacing w:line="276.0005454545455" w:lineRule="auto"/>
        <w:rPr/>
      </w:pPr>
      <w:r w:rsidDel="00000000" w:rsidR="00000000" w:rsidRPr="00000000">
        <w:rPr>
          <w:rtl w:val="0"/>
        </w:rPr>
        <w:t xml:space="preserve"> </w:t>
      </w:r>
    </w:p>
    <w:p w:rsidR="00000000" w:rsidDel="00000000" w:rsidP="00000000" w:rsidRDefault="00000000" w:rsidRPr="00000000" w14:paraId="0000037B">
      <w:pPr>
        <w:spacing w:line="276.0005454545455" w:lineRule="auto"/>
        <w:rPr/>
      </w:pPr>
      <w:r w:rsidDel="00000000" w:rsidR="00000000" w:rsidRPr="00000000">
        <w:rPr>
          <w:rFonts w:ascii="Arial Unicode MS" w:cs="Arial Unicode MS" w:eastAsia="Arial Unicode MS" w:hAnsi="Arial Unicode MS"/>
          <w:rtl w:val="0"/>
        </w:rPr>
        <w:t xml:space="preserve">**부제목:** Galaxy Ventures focuses on early-stage companies building essential infrastructure for institutional cryptocurrency adoption</w:t>
      </w:r>
    </w:p>
    <w:p w:rsidR="00000000" w:rsidDel="00000000" w:rsidP="00000000" w:rsidRDefault="00000000" w:rsidRPr="00000000" w14:paraId="0000037C">
      <w:pPr>
        <w:spacing w:line="276.0005454545455" w:lineRule="auto"/>
        <w:rPr/>
      </w:pPr>
      <w:r w:rsidDel="00000000" w:rsidR="00000000" w:rsidRPr="00000000">
        <w:rPr>
          <w:rtl w:val="0"/>
        </w:rPr>
        <w:t xml:space="preserve"> </w:t>
      </w:r>
    </w:p>
    <w:p w:rsidR="00000000" w:rsidDel="00000000" w:rsidP="00000000" w:rsidRDefault="00000000" w:rsidRPr="00000000" w14:paraId="0000037D">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7E">
      <w:pPr>
        <w:spacing w:line="276.0005454545455" w:lineRule="auto"/>
        <w:rPr/>
      </w:pPr>
      <w:r w:rsidDel="00000000" w:rsidR="00000000" w:rsidRPr="00000000">
        <w:rPr>
          <w:rtl w:val="0"/>
        </w:rPr>
        <w:t xml:space="preserve">Mike Novogratz announced the launch of Galaxy Ventures, a $100 million venture capital fund focused exclusively on cryptocurrency infrastructure startups. The fund will target early-stage companies developing technology solutions that address institutional investors' needs for cryptocurrency market participation.</w:t>
      </w:r>
    </w:p>
    <w:p w:rsidR="00000000" w:rsidDel="00000000" w:rsidP="00000000" w:rsidRDefault="00000000" w:rsidRPr="00000000" w14:paraId="0000037F">
      <w:pPr>
        <w:spacing w:line="276.0005454545455" w:lineRule="auto"/>
        <w:rPr/>
      </w:pPr>
      <w:r w:rsidDel="00000000" w:rsidR="00000000" w:rsidRPr="00000000">
        <w:rPr>
          <w:rtl w:val="0"/>
        </w:rPr>
        <w:t xml:space="preserve"> </w:t>
      </w:r>
    </w:p>
    <w:p w:rsidR="00000000" w:rsidDel="00000000" w:rsidP="00000000" w:rsidRDefault="00000000" w:rsidRPr="00000000" w14:paraId="00000380">
      <w:pPr>
        <w:spacing w:line="276.0005454545455" w:lineRule="auto"/>
        <w:rPr/>
      </w:pPr>
      <w:r w:rsidDel="00000000" w:rsidR="00000000" w:rsidRPr="00000000">
        <w:rPr>
          <w:rtl w:val="0"/>
        </w:rPr>
        <w:t xml:space="preserve">**Infrastructure Investment Focus**</w:t>
      </w:r>
    </w:p>
    <w:p w:rsidR="00000000" w:rsidDel="00000000" w:rsidP="00000000" w:rsidRDefault="00000000" w:rsidRPr="00000000" w14:paraId="00000381">
      <w:pPr>
        <w:spacing w:line="276.0005454545455" w:lineRule="auto"/>
        <w:rPr/>
      </w:pPr>
      <w:r w:rsidDel="00000000" w:rsidR="00000000" w:rsidRPr="00000000">
        <w:rPr>
          <w:rtl w:val="0"/>
        </w:rPr>
        <w:t xml:space="preserve"> </w:t>
      </w:r>
    </w:p>
    <w:p w:rsidR="00000000" w:rsidDel="00000000" w:rsidP="00000000" w:rsidRDefault="00000000" w:rsidRPr="00000000" w14:paraId="00000382">
      <w:pPr>
        <w:spacing w:line="276.0005454545455" w:lineRule="auto"/>
        <w:rPr/>
      </w:pPr>
      <w:r w:rsidDel="00000000" w:rsidR="00000000" w:rsidRPr="00000000">
        <w:rPr>
          <w:rtl w:val="0"/>
        </w:rPr>
        <w:t xml:space="preserve">Galaxy Ventures will concentrate on companies building custody solutions, trading infrastructure, regulatory compliance tools, and institutional-grade analytics platforms. Novogratz identified these areas as critical for continued institutional cryptocurrency adoption and significant barriers that current solutions don't adequately address.</w:t>
      </w:r>
    </w:p>
    <w:p w:rsidR="00000000" w:rsidDel="00000000" w:rsidP="00000000" w:rsidRDefault="00000000" w:rsidRPr="00000000" w14:paraId="00000383">
      <w:pPr>
        <w:spacing w:line="276.0005454545455" w:lineRule="auto"/>
        <w:rPr/>
      </w:pPr>
      <w:r w:rsidDel="00000000" w:rsidR="00000000" w:rsidRPr="00000000">
        <w:rPr>
          <w:rtl w:val="0"/>
        </w:rPr>
        <w:t xml:space="preserve"> </w:t>
      </w:r>
    </w:p>
    <w:p w:rsidR="00000000" w:rsidDel="00000000" w:rsidP="00000000" w:rsidRDefault="00000000" w:rsidRPr="00000000" w14:paraId="00000384">
      <w:pPr>
        <w:spacing w:line="276.0005454545455" w:lineRule="auto"/>
        <w:rPr/>
      </w:pPr>
      <w:r w:rsidDel="00000000" w:rsidR="00000000" w:rsidRPr="00000000">
        <w:rPr>
          <w:rtl w:val="0"/>
        </w:rPr>
        <w:t xml:space="preserve">"Institutional investors need Goldman Sachs-quality infrastructure to feel comfortable with cryptocurrency investments," Novogratz explained during the fund announcement. "We're investing in companies that can deliver that institutional-grade experience."</w:t>
      </w:r>
    </w:p>
    <w:p w:rsidR="00000000" w:rsidDel="00000000" w:rsidP="00000000" w:rsidRDefault="00000000" w:rsidRPr="00000000" w14:paraId="00000385">
      <w:pPr>
        <w:spacing w:line="276.0005454545455" w:lineRule="auto"/>
        <w:rPr/>
      </w:pPr>
      <w:r w:rsidDel="00000000" w:rsidR="00000000" w:rsidRPr="00000000">
        <w:rPr>
          <w:rtl w:val="0"/>
        </w:rPr>
        <w:t xml:space="preserve"> </w:t>
      </w:r>
    </w:p>
    <w:p w:rsidR="00000000" w:rsidDel="00000000" w:rsidP="00000000" w:rsidRDefault="00000000" w:rsidRPr="00000000" w14:paraId="00000386">
      <w:pPr>
        <w:spacing w:line="276.0005454545455" w:lineRule="auto"/>
        <w:rPr/>
      </w:pPr>
      <w:r w:rsidDel="00000000" w:rsidR="00000000" w:rsidRPr="00000000">
        <w:rPr>
          <w:rtl w:val="0"/>
        </w:rPr>
        <w:t xml:space="preserve">**Investment Strategy and Thesis**</w:t>
      </w:r>
    </w:p>
    <w:p w:rsidR="00000000" w:rsidDel="00000000" w:rsidP="00000000" w:rsidRDefault="00000000" w:rsidRPr="00000000" w14:paraId="00000387">
      <w:pPr>
        <w:spacing w:line="276.0005454545455" w:lineRule="auto"/>
        <w:rPr/>
      </w:pPr>
      <w:r w:rsidDel="00000000" w:rsidR="00000000" w:rsidRPr="00000000">
        <w:rPr>
          <w:rtl w:val="0"/>
        </w:rPr>
        <w:t xml:space="preserve"> </w:t>
      </w:r>
    </w:p>
    <w:p w:rsidR="00000000" w:rsidDel="00000000" w:rsidP="00000000" w:rsidRDefault="00000000" w:rsidRPr="00000000" w14:paraId="00000388">
      <w:pPr>
        <w:spacing w:line="276.0005454545455" w:lineRule="auto"/>
        <w:rPr/>
      </w:pPr>
      <w:r w:rsidDel="00000000" w:rsidR="00000000" w:rsidRPr="00000000">
        <w:rPr>
          <w:rtl w:val="0"/>
        </w:rPr>
        <w:t xml:space="preserve">The fund will make initial investments ranging from $2 million to $8 million in Series A and Series B funding rounds. Galaxy Ventures will leverage Novogratz's extensive network of institutional relationships to help portfolio companies develop customer relationships and validate product-market fit.</w:t>
      </w:r>
    </w:p>
    <w:p w:rsidR="00000000" w:rsidDel="00000000" w:rsidP="00000000" w:rsidRDefault="00000000" w:rsidRPr="00000000" w14:paraId="00000389">
      <w:pPr>
        <w:spacing w:line="276.0005454545455" w:lineRule="auto"/>
        <w:rPr/>
      </w:pPr>
      <w:r w:rsidDel="00000000" w:rsidR="00000000" w:rsidRPr="00000000">
        <w:rPr>
          <w:rtl w:val="0"/>
        </w:rPr>
        <w:t xml:space="preserve"> </w:t>
      </w:r>
    </w:p>
    <w:p w:rsidR="00000000" w:rsidDel="00000000" w:rsidP="00000000" w:rsidRDefault="00000000" w:rsidRPr="00000000" w14:paraId="0000038A">
      <w:pPr>
        <w:spacing w:line="276.0005454545455" w:lineRule="auto"/>
        <w:rPr/>
      </w:pPr>
      <w:r w:rsidDel="00000000" w:rsidR="00000000" w:rsidRPr="00000000">
        <w:rPr>
          <w:rtl w:val="0"/>
        </w:rPr>
        <w:t xml:space="preserve">**Portfolio Construction Approach**</w:t>
      </w:r>
    </w:p>
    <w:p w:rsidR="00000000" w:rsidDel="00000000" w:rsidP="00000000" w:rsidRDefault="00000000" w:rsidRPr="00000000" w14:paraId="0000038B">
      <w:pPr>
        <w:spacing w:line="276.0005454545455" w:lineRule="auto"/>
        <w:rPr/>
      </w:pPr>
      <w:r w:rsidDel="00000000" w:rsidR="00000000" w:rsidRPr="00000000">
        <w:rPr>
          <w:rtl w:val="0"/>
        </w:rPr>
        <w:t xml:space="preserve"> </w:t>
      </w:r>
    </w:p>
    <w:p w:rsidR="00000000" w:rsidDel="00000000" w:rsidP="00000000" w:rsidRDefault="00000000" w:rsidRPr="00000000" w14:paraId="0000038C">
      <w:pPr>
        <w:spacing w:line="276.0005454545455" w:lineRule="auto"/>
        <w:rPr/>
      </w:pPr>
      <w:r w:rsidDel="00000000" w:rsidR="00000000" w:rsidRPr="00000000">
        <w:rPr>
          <w:rtl w:val="0"/>
        </w:rPr>
        <w:t xml:space="preserve">Galaxy Ventures expects to make 15-20 investments over three years, focusing on companies with experienced management teams and clear paths to serving institutional clients. The fund will avoid consumer-focused cryptocurrency applications in favor of business-to-business solutions serving financial institutions.</w:t>
      </w:r>
    </w:p>
    <w:p w:rsidR="00000000" w:rsidDel="00000000" w:rsidP="00000000" w:rsidRDefault="00000000" w:rsidRPr="00000000" w14:paraId="0000038D">
      <w:pPr>
        <w:spacing w:line="276.0005454545455" w:lineRule="auto"/>
        <w:rPr/>
      </w:pPr>
      <w:r w:rsidDel="00000000" w:rsidR="00000000" w:rsidRPr="00000000">
        <w:rPr>
          <w:rtl w:val="0"/>
        </w:rPr>
        <w:t xml:space="preserve"> </w:t>
      </w:r>
    </w:p>
    <w:p w:rsidR="00000000" w:rsidDel="00000000" w:rsidP="00000000" w:rsidRDefault="00000000" w:rsidRPr="00000000" w14:paraId="0000038E">
      <w:pPr>
        <w:spacing w:line="276.0005454545455" w:lineRule="auto"/>
        <w:rPr/>
      </w:pPr>
      <w:r w:rsidDel="00000000" w:rsidR="00000000" w:rsidRPr="00000000">
        <w:rPr>
          <w:rtl w:val="0"/>
        </w:rPr>
        <w:t xml:space="preserve">**Strategic Value-Add**</w:t>
      </w:r>
    </w:p>
    <w:p w:rsidR="00000000" w:rsidDel="00000000" w:rsidP="00000000" w:rsidRDefault="00000000" w:rsidRPr="00000000" w14:paraId="0000038F">
      <w:pPr>
        <w:spacing w:line="276.0005454545455" w:lineRule="auto"/>
        <w:rPr/>
      </w:pPr>
      <w:r w:rsidDel="00000000" w:rsidR="00000000" w:rsidRPr="00000000">
        <w:rPr>
          <w:rtl w:val="0"/>
        </w:rPr>
        <w:t xml:space="preserve"> </w:t>
      </w:r>
    </w:p>
    <w:p w:rsidR="00000000" w:rsidDel="00000000" w:rsidP="00000000" w:rsidRDefault="00000000" w:rsidRPr="00000000" w14:paraId="00000390">
      <w:pPr>
        <w:spacing w:line="276.0005454545455" w:lineRule="auto"/>
        <w:rPr/>
      </w:pPr>
      <w:r w:rsidDel="00000000" w:rsidR="00000000" w:rsidRPr="00000000">
        <w:rPr>
          <w:rtl w:val="0"/>
        </w:rPr>
        <w:t xml:space="preserve">Beyond capital, Galaxy Ventures will provide portfolio companies with access to Galaxy Digital's institutional client base, regulatory expertise, and operational knowledge. This strategic support aims to accelerate portfolio companies' growth and increase their likelihood of successful exit events.</w:t>
      </w:r>
    </w:p>
    <w:p w:rsidR="00000000" w:rsidDel="00000000" w:rsidP="00000000" w:rsidRDefault="00000000" w:rsidRPr="00000000" w14:paraId="00000391">
      <w:pPr>
        <w:spacing w:line="276.0005454545455" w:lineRule="auto"/>
        <w:rPr/>
      </w:pPr>
      <w:r w:rsidDel="00000000" w:rsidR="00000000" w:rsidRPr="00000000">
        <w:rPr>
          <w:rtl w:val="0"/>
        </w:rPr>
        <w:t xml:space="preserve"> </w:t>
      </w:r>
    </w:p>
    <w:p w:rsidR="00000000" w:rsidDel="00000000" w:rsidP="00000000" w:rsidRDefault="00000000" w:rsidRPr="00000000" w14:paraId="00000392">
      <w:pPr>
        <w:spacing w:line="276.0005454545455" w:lineRule="auto"/>
        <w:rPr/>
      </w:pPr>
      <w:r w:rsidDel="00000000" w:rsidR="00000000" w:rsidRPr="00000000">
        <w:rPr>
          <w:rtl w:val="0"/>
        </w:rPr>
        <w:t xml:space="preserve">Novogratz expects the fund to generate returns comparable to traditional technology venture capital while providing Galaxy Digital with strategic insights into emerging cryptocurrency technologies and potential acquisition targets.</w:t>
      </w:r>
    </w:p>
    <w:p w:rsidR="00000000" w:rsidDel="00000000" w:rsidP="00000000" w:rsidRDefault="00000000" w:rsidRPr="00000000" w14:paraId="00000393">
      <w:pPr>
        <w:spacing w:line="276.0005454545455" w:lineRule="auto"/>
        <w:rPr/>
      </w:pPr>
      <w:r w:rsidDel="00000000" w:rsidR="00000000" w:rsidRPr="00000000">
        <w:rPr>
          <w:rtl w:val="0"/>
        </w:rPr>
        <w:t xml:space="preserve"> </w:t>
      </w:r>
    </w:p>
    <w:p w:rsidR="00000000" w:rsidDel="00000000" w:rsidP="00000000" w:rsidRDefault="00000000" w:rsidRPr="00000000" w14:paraId="00000394">
      <w:pPr>
        <w:spacing w:line="276.0005454545455" w:lineRule="auto"/>
        <w:rPr/>
      </w:pPr>
      <w:r w:rsidDel="00000000" w:rsidR="00000000" w:rsidRPr="00000000">
        <w:rPr>
          <w:rtl w:val="0"/>
        </w:rPr>
        <w:t xml:space="preserve">### Article 4</w:t>
      </w:r>
    </w:p>
    <w:p w:rsidR="00000000" w:rsidDel="00000000" w:rsidP="00000000" w:rsidRDefault="00000000" w:rsidRPr="00000000" w14:paraId="00000395">
      <w:pPr>
        <w:spacing w:line="276.0005454545455" w:lineRule="auto"/>
        <w:rPr/>
      </w:pPr>
      <w:r w:rsidDel="00000000" w:rsidR="00000000" w:rsidRPr="00000000">
        <w:rPr>
          <w:rtl w:val="0"/>
        </w:rPr>
        <w:t xml:space="preserve"> </w:t>
      </w:r>
    </w:p>
    <w:p w:rsidR="00000000" w:rsidDel="00000000" w:rsidP="00000000" w:rsidRDefault="00000000" w:rsidRPr="00000000" w14:paraId="00000396">
      <w:pPr>
        <w:spacing w:line="276.0005454545455" w:lineRule="auto"/>
        <w:rPr/>
      </w:pPr>
      <w:r w:rsidDel="00000000" w:rsidR="00000000" w:rsidRPr="00000000">
        <w:rPr>
          <w:rFonts w:ascii="Arial Unicode MS" w:cs="Arial Unicode MS" w:eastAsia="Arial Unicode MS" w:hAnsi="Arial Unicode MS"/>
          <w:rtl w:val="0"/>
        </w:rPr>
        <w:t xml:space="preserve">**제목:** Novogratz Advocates for Bitcoin Education Programs at Major Universities</w:t>
      </w:r>
    </w:p>
    <w:p w:rsidR="00000000" w:rsidDel="00000000" w:rsidP="00000000" w:rsidRDefault="00000000" w:rsidRPr="00000000" w14:paraId="00000397">
      <w:pPr>
        <w:spacing w:line="276.0005454545455" w:lineRule="auto"/>
        <w:rPr/>
      </w:pPr>
      <w:r w:rsidDel="00000000" w:rsidR="00000000" w:rsidRPr="00000000">
        <w:rPr>
          <w:rtl w:val="0"/>
        </w:rPr>
        <w:t xml:space="preserve"> </w:t>
      </w:r>
    </w:p>
    <w:p w:rsidR="00000000" w:rsidDel="00000000" w:rsidP="00000000" w:rsidRDefault="00000000" w:rsidRPr="00000000" w14:paraId="00000398">
      <w:pPr>
        <w:spacing w:line="276.0005454545455" w:lineRule="auto"/>
        <w:rPr/>
      </w:pPr>
      <w:r w:rsidDel="00000000" w:rsidR="00000000" w:rsidRPr="00000000">
        <w:rPr>
          <w:rFonts w:ascii="Arial Unicode MS" w:cs="Arial Unicode MS" w:eastAsia="Arial Unicode MS" w:hAnsi="Arial Unicode MS"/>
          <w:rtl w:val="0"/>
        </w:rPr>
        <w:t xml:space="preserve">**부제목:** Galaxy Digital CEO partners with leading business schools to develop cryptocurrency curriculum for future financial professionals</w:t>
      </w:r>
    </w:p>
    <w:p w:rsidR="00000000" w:rsidDel="00000000" w:rsidP="00000000" w:rsidRDefault="00000000" w:rsidRPr="00000000" w14:paraId="00000399">
      <w:pPr>
        <w:spacing w:line="276.0005454545455" w:lineRule="auto"/>
        <w:rPr/>
      </w:pPr>
      <w:r w:rsidDel="00000000" w:rsidR="00000000" w:rsidRPr="00000000">
        <w:rPr>
          <w:rtl w:val="0"/>
        </w:rPr>
        <w:t xml:space="preserve"> </w:t>
      </w:r>
    </w:p>
    <w:p w:rsidR="00000000" w:rsidDel="00000000" w:rsidP="00000000" w:rsidRDefault="00000000" w:rsidRPr="00000000" w14:paraId="0000039A">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9B">
      <w:pPr>
        <w:spacing w:line="276.0005454545455" w:lineRule="auto"/>
        <w:rPr/>
      </w:pPr>
      <w:r w:rsidDel="00000000" w:rsidR="00000000" w:rsidRPr="00000000">
        <w:rPr>
          <w:rtl w:val="0"/>
        </w:rPr>
        <w:t xml:space="preserve">Mike Novogratz announced partnerships with Harvard Business School, Wharton, and Stanford Graduate School of Business to develop comprehensive cryptocurrency education programs for MBA students and executive education participants. The initiative aims to ensure future financial professionals understand digital assets and blockchain technology.</w:t>
      </w:r>
    </w:p>
    <w:p w:rsidR="00000000" w:rsidDel="00000000" w:rsidP="00000000" w:rsidRDefault="00000000" w:rsidRPr="00000000" w14:paraId="0000039C">
      <w:pPr>
        <w:spacing w:line="276.0005454545455" w:lineRule="auto"/>
        <w:rPr/>
      </w:pPr>
      <w:r w:rsidDel="00000000" w:rsidR="00000000" w:rsidRPr="00000000">
        <w:rPr>
          <w:rtl w:val="0"/>
        </w:rPr>
        <w:t xml:space="preserve"> </w:t>
      </w:r>
    </w:p>
    <w:p w:rsidR="00000000" w:rsidDel="00000000" w:rsidP="00000000" w:rsidRDefault="00000000" w:rsidRPr="00000000" w14:paraId="0000039D">
      <w:pPr>
        <w:spacing w:line="276.0005454545455" w:lineRule="auto"/>
        <w:rPr/>
      </w:pPr>
      <w:r w:rsidDel="00000000" w:rsidR="00000000" w:rsidRPr="00000000">
        <w:rPr>
          <w:rtl w:val="0"/>
        </w:rPr>
        <w:t xml:space="preserve">**Educational Partnership Initiative**</w:t>
      </w:r>
    </w:p>
    <w:p w:rsidR="00000000" w:rsidDel="00000000" w:rsidP="00000000" w:rsidRDefault="00000000" w:rsidRPr="00000000" w14:paraId="0000039E">
      <w:pPr>
        <w:spacing w:line="276.0005454545455" w:lineRule="auto"/>
        <w:rPr/>
      </w:pPr>
      <w:r w:rsidDel="00000000" w:rsidR="00000000" w:rsidRPr="00000000">
        <w:rPr>
          <w:rtl w:val="0"/>
        </w:rPr>
        <w:t xml:space="preserve"> </w:t>
      </w:r>
    </w:p>
    <w:p w:rsidR="00000000" w:rsidDel="00000000" w:rsidP="00000000" w:rsidRDefault="00000000" w:rsidRPr="00000000" w14:paraId="0000039F">
      <w:pPr>
        <w:spacing w:line="276.0005454545455" w:lineRule="auto"/>
        <w:rPr/>
      </w:pPr>
      <w:r w:rsidDel="00000000" w:rsidR="00000000" w:rsidRPr="00000000">
        <w:rPr>
          <w:rtl w:val="0"/>
        </w:rPr>
        <w:t xml:space="preserve">The partnerships include curriculum development, guest lectures, case study creation, and research funding to advance academic understanding of cryptocurrency markets and blockchain technology applications. Novogratz personally committed to teaching guest lectures and mentoring student research projects.</w:t>
      </w:r>
    </w:p>
    <w:p w:rsidR="00000000" w:rsidDel="00000000" w:rsidP="00000000" w:rsidRDefault="00000000" w:rsidRPr="00000000" w14:paraId="000003A0">
      <w:pPr>
        <w:spacing w:line="276.0005454545455" w:lineRule="auto"/>
        <w:rPr/>
      </w:pPr>
      <w:r w:rsidDel="00000000" w:rsidR="00000000" w:rsidRPr="00000000">
        <w:rPr>
          <w:rtl w:val="0"/>
        </w:rPr>
        <w:t xml:space="preserve"> </w:t>
      </w:r>
    </w:p>
    <w:p w:rsidR="00000000" w:rsidDel="00000000" w:rsidP="00000000" w:rsidRDefault="00000000" w:rsidRPr="00000000" w14:paraId="000003A1">
      <w:pPr>
        <w:spacing w:line="276.0005454545455" w:lineRule="auto"/>
        <w:rPr/>
      </w:pPr>
      <w:r w:rsidDel="00000000" w:rsidR="00000000" w:rsidRPr="00000000">
        <w:rPr>
          <w:rtl w:val="0"/>
        </w:rPr>
        <w:t xml:space="preserve">"The next generation of financial professionals needs to understand digital assets as thoroughly as they understand traditional investments," Novogratz stated. "These partnerships ensure that leading business schools prepare students for the digital asset economy."</w:t>
      </w:r>
    </w:p>
    <w:p w:rsidR="00000000" w:rsidDel="00000000" w:rsidP="00000000" w:rsidRDefault="00000000" w:rsidRPr="00000000" w14:paraId="000003A2">
      <w:pPr>
        <w:spacing w:line="276.0005454545455" w:lineRule="auto"/>
        <w:rPr/>
      </w:pPr>
      <w:r w:rsidDel="00000000" w:rsidR="00000000" w:rsidRPr="00000000">
        <w:rPr>
          <w:rtl w:val="0"/>
        </w:rPr>
        <w:t xml:space="preserve"> </w:t>
      </w:r>
    </w:p>
    <w:p w:rsidR="00000000" w:rsidDel="00000000" w:rsidP="00000000" w:rsidRDefault="00000000" w:rsidRPr="00000000" w14:paraId="000003A3">
      <w:pPr>
        <w:spacing w:line="276.0005454545455" w:lineRule="auto"/>
        <w:rPr/>
      </w:pPr>
      <w:r w:rsidDel="00000000" w:rsidR="00000000" w:rsidRPr="00000000">
        <w:rPr>
          <w:rtl w:val="0"/>
        </w:rPr>
        <w:t xml:space="preserve">**Comprehensive Curriculum Development**</w:t>
      </w:r>
    </w:p>
    <w:p w:rsidR="00000000" w:rsidDel="00000000" w:rsidP="00000000" w:rsidRDefault="00000000" w:rsidRPr="00000000" w14:paraId="000003A4">
      <w:pPr>
        <w:spacing w:line="276.0005454545455" w:lineRule="auto"/>
        <w:rPr/>
      </w:pPr>
      <w:r w:rsidDel="00000000" w:rsidR="00000000" w:rsidRPr="00000000">
        <w:rPr>
          <w:rtl w:val="0"/>
        </w:rPr>
        <w:t xml:space="preserve"> </w:t>
      </w:r>
    </w:p>
    <w:p w:rsidR="00000000" w:rsidDel="00000000" w:rsidP="00000000" w:rsidRDefault="00000000" w:rsidRPr="00000000" w14:paraId="000003A5">
      <w:pPr>
        <w:spacing w:line="276.0005454545455" w:lineRule="auto"/>
        <w:rPr/>
      </w:pPr>
      <w:r w:rsidDel="00000000" w:rsidR="00000000" w:rsidRPr="00000000">
        <w:rPr>
          <w:rtl w:val="0"/>
        </w:rPr>
        <w:t xml:space="preserve">The programs will cover cryptocurrency market structure, blockchain technology fundamentals, regulatory frameworks, institutional investment strategies, and risk management approaches specific to digital assets. Case studies will examine real-world implementations including corporate treasury strategies and institutional portfolio allocation decisions.</w:t>
      </w:r>
    </w:p>
    <w:p w:rsidR="00000000" w:rsidDel="00000000" w:rsidP="00000000" w:rsidRDefault="00000000" w:rsidRPr="00000000" w14:paraId="000003A6">
      <w:pPr>
        <w:spacing w:line="276.0005454545455" w:lineRule="auto"/>
        <w:rPr/>
      </w:pPr>
      <w:r w:rsidDel="00000000" w:rsidR="00000000" w:rsidRPr="00000000">
        <w:rPr>
          <w:rtl w:val="0"/>
        </w:rPr>
        <w:t xml:space="preserve"> </w:t>
      </w:r>
    </w:p>
    <w:p w:rsidR="00000000" w:rsidDel="00000000" w:rsidP="00000000" w:rsidRDefault="00000000" w:rsidRPr="00000000" w14:paraId="000003A7">
      <w:pPr>
        <w:spacing w:line="276.0005454545455" w:lineRule="auto"/>
        <w:rPr/>
      </w:pPr>
      <w:r w:rsidDel="00000000" w:rsidR="00000000" w:rsidRPr="00000000">
        <w:rPr>
          <w:rtl w:val="0"/>
        </w:rPr>
        <w:t xml:space="preserve">**Faculty and Industry Expertise**</w:t>
      </w:r>
    </w:p>
    <w:p w:rsidR="00000000" w:rsidDel="00000000" w:rsidP="00000000" w:rsidRDefault="00000000" w:rsidRPr="00000000" w14:paraId="000003A8">
      <w:pPr>
        <w:spacing w:line="276.0005454545455" w:lineRule="auto"/>
        <w:rPr/>
      </w:pPr>
      <w:r w:rsidDel="00000000" w:rsidR="00000000" w:rsidRPr="00000000">
        <w:rPr>
          <w:rtl w:val="0"/>
        </w:rPr>
        <w:t xml:space="preserve"> </w:t>
      </w:r>
    </w:p>
    <w:p w:rsidR="00000000" w:rsidDel="00000000" w:rsidP="00000000" w:rsidRDefault="00000000" w:rsidRPr="00000000" w14:paraId="000003A9">
      <w:pPr>
        <w:spacing w:line="276.0005454545455" w:lineRule="auto"/>
        <w:rPr/>
      </w:pPr>
      <w:r w:rsidDel="00000000" w:rsidR="00000000" w:rsidRPr="00000000">
        <w:rPr>
          <w:rtl w:val="0"/>
        </w:rPr>
        <w:t xml:space="preserve">Leading academic researchers will collaborate with Galaxy Digital's investment professionals to develop course materials that balance theoretical knowledge with practical application. The programs will feature regular guest lectures from cryptocurrency industry leaders and regulatory experts.</w:t>
      </w:r>
    </w:p>
    <w:p w:rsidR="00000000" w:rsidDel="00000000" w:rsidP="00000000" w:rsidRDefault="00000000" w:rsidRPr="00000000" w14:paraId="000003AA">
      <w:pPr>
        <w:spacing w:line="276.0005454545455" w:lineRule="auto"/>
        <w:rPr/>
      </w:pPr>
      <w:r w:rsidDel="00000000" w:rsidR="00000000" w:rsidRPr="00000000">
        <w:rPr>
          <w:rtl w:val="0"/>
        </w:rPr>
        <w:t xml:space="preserve"> </w:t>
      </w:r>
    </w:p>
    <w:p w:rsidR="00000000" w:rsidDel="00000000" w:rsidP="00000000" w:rsidRDefault="00000000" w:rsidRPr="00000000" w14:paraId="000003AB">
      <w:pPr>
        <w:spacing w:line="276.0005454545455" w:lineRule="auto"/>
        <w:rPr/>
      </w:pPr>
      <w:r w:rsidDel="00000000" w:rsidR="00000000" w:rsidRPr="00000000">
        <w:rPr>
          <w:rtl w:val="0"/>
        </w:rPr>
        <w:t xml:space="preserve">**Research Funding Component**</w:t>
      </w:r>
    </w:p>
    <w:p w:rsidR="00000000" w:rsidDel="00000000" w:rsidP="00000000" w:rsidRDefault="00000000" w:rsidRPr="00000000" w14:paraId="000003AC">
      <w:pPr>
        <w:spacing w:line="276.0005454545455" w:lineRule="auto"/>
        <w:rPr/>
      </w:pPr>
      <w:r w:rsidDel="00000000" w:rsidR="00000000" w:rsidRPr="00000000">
        <w:rPr>
          <w:rtl w:val="0"/>
        </w:rPr>
        <w:t xml:space="preserve"> </w:t>
      </w:r>
    </w:p>
    <w:p w:rsidR="00000000" w:rsidDel="00000000" w:rsidP="00000000" w:rsidRDefault="00000000" w:rsidRPr="00000000" w14:paraId="000003AD">
      <w:pPr>
        <w:spacing w:line="276.0005454545455" w:lineRule="auto"/>
        <w:rPr/>
      </w:pPr>
      <w:r w:rsidDel="00000000" w:rsidR="00000000" w:rsidRPr="00000000">
        <w:rPr>
          <w:rtl w:val="0"/>
        </w:rPr>
        <w:t xml:space="preserve">Novogratz committed $5 million over three years to fund academic research into cryptocurrency markets, blockchain applications, and digital asset regulation. Research projects will address questions relevant to institutional investors and policymakers considering cryptocurrency-related decisions.</w:t>
      </w:r>
    </w:p>
    <w:p w:rsidR="00000000" w:rsidDel="00000000" w:rsidP="00000000" w:rsidRDefault="00000000" w:rsidRPr="00000000" w14:paraId="000003AE">
      <w:pPr>
        <w:spacing w:line="276.0005454545455" w:lineRule="auto"/>
        <w:rPr/>
      </w:pPr>
      <w:r w:rsidDel="00000000" w:rsidR="00000000" w:rsidRPr="00000000">
        <w:rPr>
          <w:rtl w:val="0"/>
        </w:rPr>
        <w:t xml:space="preserve"> </w:t>
      </w:r>
    </w:p>
    <w:p w:rsidR="00000000" w:rsidDel="00000000" w:rsidP="00000000" w:rsidRDefault="00000000" w:rsidRPr="00000000" w14:paraId="000003AF">
      <w:pPr>
        <w:spacing w:line="276.0005454545455" w:lineRule="auto"/>
        <w:rPr/>
      </w:pPr>
      <w:r w:rsidDel="00000000" w:rsidR="00000000" w:rsidRPr="00000000">
        <w:rPr>
          <w:rtl w:val="0"/>
        </w:rPr>
        <w:t xml:space="preserve">The education initiative reflects Novogratz's belief that mainstream cryptocurrency adoption requires broad-based understanding among financial professionals and business leaders.</w:t>
      </w:r>
    </w:p>
    <w:p w:rsidR="00000000" w:rsidDel="00000000" w:rsidP="00000000" w:rsidRDefault="00000000" w:rsidRPr="00000000" w14:paraId="000003B0">
      <w:pPr>
        <w:spacing w:line="276.0005454545455" w:lineRule="auto"/>
        <w:rPr/>
      </w:pPr>
      <w:r w:rsidDel="00000000" w:rsidR="00000000" w:rsidRPr="00000000">
        <w:rPr>
          <w:rtl w:val="0"/>
        </w:rPr>
        <w:t xml:space="preserve"> </w:t>
      </w:r>
    </w:p>
    <w:p w:rsidR="00000000" w:rsidDel="00000000" w:rsidP="00000000" w:rsidRDefault="00000000" w:rsidRPr="00000000" w14:paraId="000003B1">
      <w:pPr>
        <w:spacing w:line="276.0005454545455" w:lineRule="auto"/>
        <w:rPr/>
      </w:pPr>
      <w:r w:rsidDel="00000000" w:rsidR="00000000" w:rsidRPr="00000000">
        <w:rPr>
          <w:rtl w:val="0"/>
        </w:rPr>
        <w:t xml:space="preserve">### Article 5</w:t>
      </w:r>
    </w:p>
    <w:p w:rsidR="00000000" w:rsidDel="00000000" w:rsidP="00000000" w:rsidRDefault="00000000" w:rsidRPr="00000000" w14:paraId="000003B2">
      <w:pPr>
        <w:spacing w:line="276.0005454545455" w:lineRule="auto"/>
        <w:rPr/>
      </w:pPr>
      <w:r w:rsidDel="00000000" w:rsidR="00000000" w:rsidRPr="00000000">
        <w:rPr>
          <w:rtl w:val="0"/>
        </w:rPr>
        <w:t xml:space="preserve"> </w:t>
      </w:r>
    </w:p>
    <w:p w:rsidR="00000000" w:rsidDel="00000000" w:rsidP="00000000" w:rsidRDefault="00000000" w:rsidRPr="00000000" w14:paraId="000003B3">
      <w:pPr>
        <w:spacing w:line="276.0005454545455" w:lineRule="auto"/>
        <w:rPr/>
      </w:pPr>
      <w:r w:rsidDel="00000000" w:rsidR="00000000" w:rsidRPr="00000000">
        <w:rPr>
          <w:rFonts w:ascii="Arial Unicode MS" w:cs="Arial Unicode MS" w:eastAsia="Arial Unicode MS" w:hAnsi="Arial Unicode MS"/>
          <w:rtl w:val="0"/>
        </w:rPr>
        <w:t xml:space="preserve">**제목:** Mike Novogratz Criticizes Central Bank Digital Currencies as Threat to Financial Privacy</w:t>
      </w:r>
    </w:p>
    <w:p w:rsidR="00000000" w:rsidDel="00000000" w:rsidP="00000000" w:rsidRDefault="00000000" w:rsidRPr="00000000" w14:paraId="000003B4">
      <w:pPr>
        <w:spacing w:line="276.0005454545455" w:lineRule="auto"/>
        <w:rPr/>
      </w:pPr>
      <w:r w:rsidDel="00000000" w:rsidR="00000000" w:rsidRPr="00000000">
        <w:rPr>
          <w:rtl w:val="0"/>
        </w:rPr>
        <w:t xml:space="preserve"> </w:t>
      </w:r>
    </w:p>
    <w:p w:rsidR="00000000" w:rsidDel="00000000" w:rsidP="00000000" w:rsidRDefault="00000000" w:rsidRPr="00000000" w14:paraId="000003B5">
      <w:pPr>
        <w:spacing w:line="276.0005454545455" w:lineRule="auto"/>
        <w:rPr/>
      </w:pPr>
      <w:r w:rsidDel="00000000" w:rsidR="00000000" w:rsidRPr="00000000">
        <w:rPr>
          <w:rFonts w:ascii="Arial Unicode MS" w:cs="Arial Unicode MS" w:eastAsia="Arial Unicode MS" w:hAnsi="Arial Unicode MS"/>
          <w:rtl w:val="0"/>
        </w:rPr>
        <w:t xml:space="preserve">**부제목:** Galaxy CEO argues that government-issued digital currencies could enable unprecedented surveillance of financial transactions</w:t>
      </w:r>
    </w:p>
    <w:p w:rsidR="00000000" w:rsidDel="00000000" w:rsidP="00000000" w:rsidRDefault="00000000" w:rsidRPr="00000000" w14:paraId="000003B6">
      <w:pPr>
        <w:spacing w:line="276.0005454545455" w:lineRule="auto"/>
        <w:rPr/>
      </w:pPr>
      <w:r w:rsidDel="00000000" w:rsidR="00000000" w:rsidRPr="00000000">
        <w:rPr>
          <w:rtl w:val="0"/>
        </w:rPr>
        <w:t xml:space="preserve"> </w:t>
      </w:r>
    </w:p>
    <w:p w:rsidR="00000000" w:rsidDel="00000000" w:rsidP="00000000" w:rsidRDefault="00000000" w:rsidRPr="00000000" w14:paraId="000003B7">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B8">
      <w:pPr>
        <w:spacing w:line="276.0005454545455" w:lineRule="auto"/>
        <w:rPr/>
      </w:pPr>
      <w:r w:rsidDel="00000000" w:rsidR="00000000" w:rsidRPr="00000000">
        <w:rPr>
          <w:rtl w:val="0"/>
        </w:rPr>
        <w:t xml:space="preserve">Mike Novogratz delivered sharp criticism of central bank digital currency (CBDC) initiatives during a keynote speech at the Privacy in Finance Conference, arguing that government-issued digital currencies pose significant threats to financial privacy and individual autonomy. His comments sparked debate about the role of privacy in digital currency design.</w:t>
      </w:r>
    </w:p>
    <w:p w:rsidR="00000000" w:rsidDel="00000000" w:rsidP="00000000" w:rsidRDefault="00000000" w:rsidRPr="00000000" w14:paraId="000003B9">
      <w:pPr>
        <w:spacing w:line="276.0005454545455" w:lineRule="auto"/>
        <w:rPr/>
      </w:pPr>
      <w:r w:rsidDel="00000000" w:rsidR="00000000" w:rsidRPr="00000000">
        <w:rPr>
          <w:rtl w:val="0"/>
        </w:rPr>
        <w:t xml:space="preserve"> </w:t>
      </w:r>
    </w:p>
    <w:p w:rsidR="00000000" w:rsidDel="00000000" w:rsidP="00000000" w:rsidRDefault="00000000" w:rsidRPr="00000000" w14:paraId="000003BA">
      <w:pPr>
        <w:spacing w:line="276.0005454545455" w:lineRule="auto"/>
        <w:rPr/>
      </w:pPr>
      <w:r w:rsidDel="00000000" w:rsidR="00000000" w:rsidRPr="00000000">
        <w:rPr>
          <w:rtl w:val="0"/>
        </w:rPr>
        <w:t xml:space="preserve">**Privacy Concerns with CBDCs**</w:t>
      </w:r>
    </w:p>
    <w:p w:rsidR="00000000" w:rsidDel="00000000" w:rsidP="00000000" w:rsidRDefault="00000000" w:rsidRPr="00000000" w14:paraId="000003BB">
      <w:pPr>
        <w:spacing w:line="276.0005454545455" w:lineRule="auto"/>
        <w:rPr/>
      </w:pPr>
      <w:r w:rsidDel="00000000" w:rsidR="00000000" w:rsidRPr="00000000">
        <w:rPr>
          <w:rtl w:val="0"/>
        </w:rPr>
        <w:t xml:space="preserve"> </w:t>
      </w:r>
    </w:p>
    <w:p w:rsidR="00000000" w:rsidDel="00000000" w:rsidP="00000000" w:rsidRDefault="00000000" w:rsidRPr="00000000" w14:paraId="000003BC">
      <w:pPr>
        <w:spacing w:line="276.0005454545455" w:lineRule="auto"/>
        <w:rPr/>
      </w:pPr>
      <w:r w:rsidDel="00000000" w:rsidR="00000000" w:rsidRPr="00000000">
        <w:rPr>
          <w:rtl w:val="0"/>
        </w:rPr>
        <w:t xml:space="preserve">Novogratz argued that CBDCs could enable governments to monitor and control financial transactions in unprecedented ways, potentially creating tools for political oppression and economic control. He contrasted CBDCs with Bitcoin, which offers pseudonymous transactions that protect individual privacy while maintaining transaction transparency.</w:t>
      </w:r>
    </w:p>
    <w:p w:rsidR="00000000" w:rsidDel="00000000" w:rsidP="00000000" w:rsidRDefault="00000000" w:rsidRPr="00000000" w14:paraId="000003BD">
      <w:pPr>
        <w:spacing w:line="276.0005454545455" w:lineRule="auto"/>
        <w:rPr/>
      </w:pPr>
      <w:r w:rsidDel="00000000" w:rsidR="00000000" w:rsidRPr="00000000">
        <w:rPr>
          <w:rtl w:val="0"/>
        </w:rPr>
        <w:t xml:space="preserve"> </w:t>
      </w:r>
    </w:p>
    <w:p w:rsidR="00000000" w:rsidDel="00000000" w:rsidP="00000000" w:rsidRDefault="00000000" w:rsidRPr="00000000" w14:paraId="000003BE">
      <w:pPr>
        <w:spacing w:line="276.0005454545455" w:lineRule="auto"/>
        <w:rPr/>
      </w:pPr>
      <w:r w:rsidDel="00000000" w:rsidR="00000000" w:rsidRPr="00000000">
        <w:rPr>
          <w:rtl w:val="0"/>
        </w:rPr>
        <w:t xml:space="preserve">"CBDCs represent the antithesis of what Bitcoin stands for," Novogratz stated. "While Bitcoin empowers individuals with financial sovereignty, CBDCs could enable authoritarian control over personal finances."</w:t>
      </w:r>
    </w:p>
    <w:p w:rsidR="00000000" w:rsidDel="00000000" w:rsidP="00000000" w:rsidRDefault="00000000" w:rsidRPr="00000000" w14:paraId="000003BF">
      <w:pPr>
        <w:spacing w:line="276.0005454545455" w:lineRule="auto"/>
        <w:rPr/>
      </w:pPr>
      <w:r w:rsidDel="00000000" w:rsidR="00000000" w:rsidRPr="00000000">
        <w:rPr>
          <w:rtl w:val="0"/>
        </w:rPr>
        <w:t xml:space="preserve"> </w:t>
      </w:r>
    </w:p>
    <w:p w:rsidR="00000000" w:rsidDel="00000000" w:rsidP="00000000" w:rsidRDefault="00000000" w:rsidRPr="00000000" w14:paraId="000003C0">
      <w:pPr>
        <w:spacing w:line="276.0005454545455" w:lineRule="auto"/>
        <w:rPr/>
      </w:pPr>
      <w:r w:rsidDel="00000000" w:rsidR="00000000" w:rsidRPr="00000000">
        <w:rPr>
          <w:rtl w:val="0"/>
        </w:rPr>
        <w:t xml:space="preserve">**Competitive Threat to Bitcoin**</w:t>
      </w:r>
    </w:p>
    <w:p w:rsidR="00000000" w:rsidDel="00000000" w:rsidP="00000000" w:rsidRDefault="00000000" w:rsidRPr="00000000" w14:paraId="000003C1">
      <w:pPr>
        <w:spacing w:line="276.0005454545455" w:lineRule="auto"/>
        <w:rPr/>
      </w:pPr>
      <w:r w:rsidDel="00000000" w:rsidR="00000000" w:rsidRPr="00000000">
        <w:rPr>
          <w:rtl w:val="0"/>
        </w:rPr>
        <w:t xml:space="preserve"> </w:t>
      </w:r>
    </w:p>
    <w:p w:rsidR="00000000" w:rsidDel="00000000" w:rsidP="00000000" w:rsidRDefault="00000000" w:rsidRPr="00000000" w14:paraId="000003C2">
      <w:pPr>
        <w:spacing w:line="276.0005454545455" w:lineRule="auto"/>
        <w:rPr/>
      </w:pPr>
      <w:r w:rsidDel="00000000" w:rsidR="00000000" w:rsidRPr="00000000">
        <w:rPr>
          <w:rtl w:val="0"/>
        </w:rPr>
        <w:t xml:space="preserve">The Galaxy CEO acknowledged that CBDCs could compete with Bitcoin for mainstream adoption, particularly if governments restrict or discourage Bitcoin usage in favor of official digital currencies. However, he argued that Bitcoin's decentralized nature and fixed supply make it superior to any government-issued alternative.</w:t>
      </w:r>
    </w:p>
    <w:p w:rsidR="00000000" w:rsidDel="00000000" w:rsidP="00000000" w:rsidRDefault="00000000" w:rsidRPr="00000000" w14:paraId="000003C3">
      <w:pPr>
        <w:spacing w:line="276.0005454545455" w:lineRule="auto"/>
        <w:rPr/>
      </w:pPr>
      <w:r w:rsidDel="00000000" w:rsidR="00000000" w:rsidRPr="00000000">
        <w:rPr>
          <w:rtl w:val="0"/>
        </w:rPr>
        <w:t xml:space="preserve"> </w:t>
      </w:r>
    </w:p>
    <w:p w:rsidR="00000000" w:rsidDel="00000000" w:rsidP="00000000" w:rsidRDefault="00000000" w:rsidRPr="00000000" w14:paraId="000003C4">
      <w:pPr>
        <w:spacing w:line="276.0005454545455" w:lineRule="auto"/>
        <w:rPr/>
      </w:pPr>
      <w:r w:rsidDel="00000000" w:rsidR="00000000" w:rsidRPr="00000000">
        <w:rPr>
          <w:rtl w:val="0"/>
        </w:rPr>
        <w:t xml:space="preserve">**International Implications**</w:t>
      </w:r>
    </w:p>
    <w:p w:rsidR="00000000" w:rsidDel="00000000" w:rsidP="00000000" w:rsidRDefault="00000000" w:rsidRPr="00000000" w14:paraId="000003C5">
      <w:pPr>
        <w:spacing w:line="276.0005454545455" w:lineRule="auto"/>
        <w:rPr/>
      </w:pPr>
      <w:r w:rsidDel="00000000" w:rsidR="00000000" w:rsidRPr="00000000">
        <w:rPr>
          <w:rtl w:val="0"/>
        </w:rPr>
        <w:t xml:space="preserve"> </w:t>
      </w:r>
    </w:p>
    <w:p w:rsidR="00000000" w:rsidDel="00000000" w:rsidP="00000000" w:rsidRDefault="00000000" w:rsidRPr="00000000" w14:paraId="000003C6">
      <w:pPr>
        <w:spacing w:line="276.0005454545455" w:lineRule="auto"/>
        <w:rPr/>
      </w:pPr>
      <w:r w:rsidDel="00000000" w:rsidR="00000000" w:rsidRPr="00000000">
        <w:rPr>
          <w:rtl w:val="0"/>
        </w:rPr>
        <w:t xml:space="preserve">Novogratz noted that different countries' approaches to CBDC development could create competitive advantages for nations that balance innovation with privacy protection. He praised countries that have committed to privacy-preserving CBDC designs while criticizing more surveillance-oriented approaches.</w:t>
      </w:r>
    </w:p>
    <w:p w:rsidR="00000000" w:rsidDel="00000000" w:rsidP="00000000" w:rsidRDefault="00000000" w:rsidRPr="00000000" w14:paraId="000003C7">
      <w:pPr>
        <w:spacing w:line="276.0005454545455" w:lineRule="auto"/>
        <w:rPr/>
      </w:pPr>
      <w:r w:rsidDel="00000000" w:rsidR="00000000" w:rsidRPr="00000000">
        <w:rPr>
          <w:rtl w:val="0"/>
        </w:rPr>
        <w:t xml:space="preserve"> </w:t>
      </w:r>
    </w:p>
    <w:p w:rsidR="00000000" w:rsidDel="00000000" w:rsidP="00000000" w:rsidRDefault="00000000" w:rsidRPr="00000000" w14:paraId="000003C8">
      <w:pPr>
        <w:spacing w:line="276.0005454545455" w:lineRule="auto"/>
        <w:rPr/>
      </w:pPr>
      <w:r w:rsidDel="00000000" w:rsidR="00000000" w:rsidRPr="00000000">
        <w:rPr>
          <w:rtl w:val="0"/>
        </w:rPr>
        <w:t xml:space="preserve">**Industry Response Strategy**</w:t>
      </w:r>
    </w:p>
    <w:p w:rsidR="00000000" w:rsidDel="00000000" w:rsidP="00000000" w:rsidRDefault="00000000" w:rsidRPr="00000000" w14:paraId="000003C9">
      <w:pPr>
        <w:spacing w:line="276.0005454545455" w:lineRule="auto"/>
        <w:rPr/>
      </w:pPr>
      <w:r w:rsidDel="00000000" w:rsidR="00000000" w:rsidRPr="00000000">
        <w:rPr>
          <w:rtl w:val="0"/>
        </w:rPr>
        <w:t xml:space="preserve"> </w:t>
      </w:r>
    </w:p>
    <w:p w:rsidR="00000000" w:rsidDel="00000000" w:rsidP="00000000" w:rsidRDefault="00000000" w:rsidRPr="00000000" w14:paraId="000003CA">
      <w:pPr>
        <w:spacing w:line="276.0005454545455" w:lineRule="auto"/>
        <w:rPr/>
      </w:pPr>
      <w:r w:rsidDel="00000000" w:rsidR="00000000" w:rsidRPr="00000000">
        <w:rPr>
          <w:rtl w:val="0"/>
        </w:rPr>
        <w:t xml:space="preserve">The cryptocurrency industry must clearly articulate the benefits of decentralized digital currencies compared to government-controlled alternatives, according to Novogratz. He called for increased advocacy and education efforts to ensure policymakers and the public understand the implications of different digital currency approaches.</w:t>
      </w:r>
    </w:p>
    <w:p w:rsidR="00000000" w:rsidDel="00000000" w:rsidP="00000000" w:rsidRDefault="00000000" w:rsidRPr="00000000" w14:paraId="000003CB">
      <w:pPr>
        <w:spacing w:line="276.0005454545455" w:lineRule="auto"/>
        <w:rPr/>
      </w:pPr>
      <w:r w:rsidDel="00000000" w:rsidR="00000000" w:rsidRPr="00000000">
        <w:rPr>
          <w:rtl w:val="0"/>
        </w:rPr>
        <w:t xml:space="preserve"> </w:t>
      </w:r>
    </w:p>
    <w:p w:rsidR="00000000" w:rsidDel="00000000" w:rsidP="00000000" w:rsidRDefault="00000000" w:rsidRPr="00000000" w14:paraId="000003CC">
      <w:pPr>
        <w:spacing w:line="276.0005454545455" w:lineRule="auto"/>
        <w:rPr/>
      </w:pPr>
      <w:r w:rsidDel="00000000" w:rsidR="00000000" w:rsidRPr="00000000">
        <w:rPr>
          <w:rtl w:val="0"/>
        </w:rPr>
        <w:t xml:space="preserve">### Article 6</w:t>
      </w:r>
    </w:p>
    <w:p w:rsidR="00000000" w:rsidDel="00000000" w:rsidP="00000000" w:rsidRDefault="00000000" w:rsidRPr="00000000" w14:paraId="000003CD">
      <w:pPr>
        <w:spacing w:line="276.0005454545455" w:lineRule="auto"/>
        <w:rPr/>
      </w:pPr>
      <w:r w:rsidDel="00000000" w:rsidR="00000000" w:rsidRPr="00000000">
        <w:rPr>
          <w:rtl w:val="0"/>
        </w:rPr>
        <w:t xml:space="preserve"> </w:t>
      </w:r>
    </w:p>
    <w:p w:rsidR="00000000" w:rsidDel="00000000" w:rsidP="00000000" w:rsidRDefault="00000000" w:rsidRPr="00000000" w14:paraId="000003CE">
      <w:pPr>
        <w:spacing w:line="276.0005454545455" w:lineRule="auto"/>
        <w:rPr/>
      </w:pPr>
      <w:r w:rsidDel="00000000" w:rsidR="00000000" w:rsidRPr="00000000">
        <w:rPr>
          <w:rFonts w:ascii="Arial Unicode MS" w:cs="Arial Unicode MS" w:eastAsia="Arial Unicode MS" w:hAnsi="Arial Unicode MS"/>
          <w:rtl w:val="0"/>
        </w:rPr>
        <w:t xml:space="preserve">**제목:** Novogratz Expands Galaxy Digital's International Presence with Asian Market Entry</w:t>
      </w:r>
    </w:p>
    <w:p w:rsidR="00000000" w:rsidDel="00000000" w:rsidP="00000000" w:rsidRDefault="00000000" w:rsidRPr="00000000" w14:paraId="000003CF">
      <w:pPr>
        <w:spacing w:line="276.0005454545455" w:lineRule="auto"/>
        <w:rPr/>
      </w:pPr>
      <w:r w:rsidDel="00000000" w:rsidR="00000000" w:rsidRPr="00000000">
        <w:rPr>
          <w:rtl w:val="0"/>
        </w:rPr>
        <w:t xml:space="preserve"> </w:t>
      </w:r>
    </w:p>
    <w:p w:rsidR="00000000" w:rsidDel="00000000" w:rsidP="00000000" w:rsidRDefault="00000000" w:rsidRPr="00000000" w14:paraId="000003D0">
      <w:pPr>
        <w:spacing w:line="276.0005454545455" w:lineRule="auto"/>
        <w:rPr/>
      </w:pPr>
      <w:r w:rsidDel="00000000" w:rsidR="00000000" w:rsidRPr="00000000">
        <w:rPr>
          <w:rFonts w:ascii="Arial Unicode MS" w:cs="Arial Unicode MS" w:eastAsia="Arial Unicode MS" w:hAnsi="Arial Unicode MS"/>
          <w:rtl w:val="0"/>
        </w:rPr>
        <w:t xml:space="preserve">**부제목:** Strategic expansion into Singapore and Hong Kong targets growing institutional cryptocurrency demand in Asia-Pacific region</w:t>
      </w:r>
    </w:p>
    <w:p w:rsidR="00000000" w:rsidDel="00000000" w:rsidP="00000000" w:rsidRDefault="00000000" w:rsidRPr="00000000" w14:paraId="000003D1">
      <w:pPr>
        <w:spacing w:line="276.0005454545455" w:lineRule="auto"/>
        <w:rPr/>
      </w:pPr>
      <w:r w:rsidDel="00000000" w:rsidR="00000000" w:rsidRPr="00000000">
        <w:rPr>
          <w:rtl w:val="0"/>
        </w:rPr>
        <w:t xml:space="preserve"> </w:t>
      </w:r>
    </w:p>
    <w:p w:rsidR="00000000" w:rsidDel="00000000" w:rsidP="00000000" w:rsidRDefault="00000000" w:rsidRPr="00000000" w14:paraId="000003D2">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D3">
      <w:pPr>
        <w:spacing w:line="276.0005454545455" w:lineRule="auto"/>
        <w:rPr/>
      </w:pPr>
      <w:r w:rsidDel="00000000" w:rsidR="00000000" w:rsidRPr="00000000">
        <w:rPr>
          <w:rtl w:val="0"/>
        </w:rPr>
        <w:t xml:space="preserve">Mike Novogratz announced Galaxy Digital's expansion into Asian markets with the opening of offices in Singapore and Hong Kong, targeting growing institutional cryptocurrency demand across the Asia-Pacific region. The expansion represents Galaxy's largest international initiative and reflects Novogratz's confidence in Asian market opportunities.</w:t>
      </w:r>
    </w:p>
    <w:p w:rsidR="00000000" w:rsidDel="00000000" w:rsidP="00000000" w:rsidRDefault="00000000" w:rsidRPr="00000000" w14:paraId="000003D4">
      <w:pPr>
        <w:spacing w:line="276.0005454545455" w:lineRule="auto"/>
        <w:rPr/>
      </w:pPr>
      <w:r w:rsidDel="00000000" w:rsidR="00000000" w:rsidRPr="00000000">
        <w:rPr>
          <w:rtl w:val="0"/>
        </w:rPr>
        <w:t xml:space="preserve"> </w:t>
      </w:r>
    </w:p>
    <w:p w:rsidR="00000000" w:rsidDel="00000000" w:rsidP="00000000" w:rsidRDefault="00000000" w:rsidRPr="00000000" w14:paraId="000003D5">
      <w:pPr>
        <w:spacing w:line="276.0005454545455" w:lineRule="auto"/>
        <w:rPr/>
      </w:pPr>
      <w:r w:rsidDel="00000000" w:rsidR="00000000" w:rsidRPr="00000000">
        <w:rPr>
          <w:rtl w:val="0"/>
        </w:rPr>
        <w:t xml:space="preserve">**Strategic Market Entry**</w:t>
      </w:r>
    </w:p>
    <w:p w:rsidR="00000000" w:rsidDel="00000000" w:rsidP="00000000" w:rsidRDefault="00000000" w:rsidRPr="00000000" w14:paraId="000003D6">
      <w:pPr>
        <w:spacing w:line="276.0005454545455" w:lineRule="auto"/>
        <w:rPr/>
      </w:pPr>
      <w:r w:rsidDel="00000000" w:rsidR="00000000" w:rsidRPr="00000000">
        <w:rPr>
          <w:rtl w:val="0"/>
        </w:rPr>
        <w:t xml:space="preserve"> </w:t>
      </w:r>
    </w:p>
    <w:p w:rsidR="00000000" w:rsidDel="00000000" w:rsidP="00000000" w:rsidRDefault="00000000" w:rsidRPr="00000000" w14:paraId="000003D7">
      <w:pPr>
        <w:spacing w:line="276.0005454545455" w:lineRule="auto"/>
        <w:rPr/>
      </w:pPr>
      <w:r w:rsidDel="00000000" w:rsidR="00000000" w:rsidRPr="00000000">
        <w:rPr>
          <w:rtl w:val="0"/>
        </w:rPr>
        <w:t xml:space="preserve">The Asian expansion includes hiring 75 professionals across trading, sales, research, and compliance functions to serve institutional clients throughout the region. Galaxy obtained necessary regulatory approvals in both jurisdictions and established local banking relationships to support operations.</w:t>
      </w:r>
    </w:p>
    <w:p w:rsidR="00000000" w:rsidDel="00000000" w:rsidP="00000000" w:rsidRDefault="00000000" w:rsidRPr="00000000" w14:paraId="000003D8">
      <w:pPr>
        <w:spacing w:line="276.0005454545455" w:lineRule="auto"/>
        <w:rPr/>
      </w:pPr>
      <w:r w:rsidDel="00000000" w:rsidR="00000000" w:rsidRPr="00000000">
        <w:rPr>
          <w:rtl w:val="0"/>
        </w:rPr>
        <w:t xml:space="preserve"> </w:t>
      </w:r>
    </w:p>
    <w:p w:rsidR="00000000" w:rsidDel="00000000" w:rsidP="00000000" w:rsidRDefault="00000000" w:rsidRPr="00000000" w14:paraId="000003D9">
      <w:pPr>
        <w:spacing w:line="276.0005454545455" w:lineRule="auto"/>
        <w:rPr/>
      </w:pPr>
      <w:r w:rsidDel="00000000" w:rsidR="00000000" w:rsidRPr="00000000">
        <w:rPr>
          <w:rtl w:val="0"/>
        </w:rPr>
        <w:t xml:space="preserve">"Asia represents the fastest-growing region for institutional cryptocurrency adoption," Novogratz explained during the expansion announcement. "We need to be present locally to serve clients effectively and capitalize on market opportunities."</w:t>
      </w:r>
    </w:p>
    <w:p w:rsidR="00000000" w:rsidDel="00000000" w:rsidP="00000000" w:rsidRDefault="00000000" w:rsidRPr="00000000" w14:paraId="000003DA">
      <w:pPr>
        <w:spacing w:line="276.0005454545455" w:lineRule="auto"/>
        <w:rPr/>
      </w:pPr>
      <w:r w:rsidDel="00000000" w:rsidR="00000000" w:rsidRPr="00000000">
        <w:rPr>
          <w:rtl w:val="0"/>
        </w:rPr>
        <w:t xml:space="preserve"> </w:t>
      </w:r>
    </w:p>
    <w:p w:rsidR="00000000" w:rsidDel="00000000" w:rsidP="00000000" w:rsidRDefault="00000000" w:rsidRPr="00000000" w14:paraId="000003DB">
      <w:pPr>
        <w:spacing w:line="276.0005454545455" w:lineRule="auto"/>
        <w:rPr/>
      </w:pPr>
      <w:r w:rsidDel="00000000" w:rsidR="00000000" w:rsidRPr="00000000">
        <w:rPr>
          <w:rtl w:val="0"/>
        </w:rPr>
        <w:t xml:space="preserve">**Local Talent Acquisition**</w:t>
      </w:r>
    </w:p>
    <w:p w:rsidR="00000000" w:rsidDel="00000000" w:rsidP="00000000" w:rsidRDefault="00000000" w:rsidRPr="00000000" w14:paraId="000003DC">
      <w:pPr>
        <w:spacing w:line="276.0005454545455" w:lineRule="auto"/>
        <w:rPr/>
      </w:pPr>
      <w:r w:rsidDel="00000000" w:rsidR="00000000" w:rsidRPr="00000000">
        <w:rPr>
          <w:rtl w:val="0"/>
        </w:rPr>
        <w:t xml:space="preserve"> </w:t>
      </w:r>
    </w:p>
    <w:p w:rsidR="00000000" w:rsidDel="00000000" w:rsidP="00000000" w:rsidRDefault="00000000" w:rsidRPr="00000000" w14:paraId="000003DD">
      <w:pPr>
        <w:spacing w:line="276.0005454545455" w:lineRule="auto"/>
        <w:rPr/>
      </w:pPr>
      <w:r w:rsidDel="00000000" w:rsidR="00000000" w:rsidRPr="00000000">
        <w:rPr>
          <w:rtl w:val="0"/>
        </w:rPr>
        <w:t xml:space="preserve">Galaxy recruited experienced professionals from traditional financial institutions including Goldman Sachs, JPMorgan, and Deutsche Bank to lead Asian operations. The hiring strategy emphasizes candidates with existing institutional relationships and deep understanding of local regulatory requirements.</w:t>
      </w:r>
    </w:p>
    <w:p w:rsidR="00000000" w:rsidDel="00000000" w:rsidP="00000000" w:rsidRDefault="00000000" w:rsidRPr="00000000" w14:paraId="000003DE">
      <w:pPr>
        <w:spacing w:line="276.0005454545455" w:lineRule="auto"/>
        <w:rPr/>
      </w:pPr>
      <w:r w:rsidDel="00000000" w:rsidR="00000000" w:rsidRPr="00000000">
        <w:rPr>
          <w:rtl w:val="0"/>
        </w:rPr>
        <w:t xml:space="preserve"> </w:t>
      </w:r>
    </w:p>
    <w:p w:rsidR="00000000" w:rsidDel="00000000" w:rsidP="00000000" w:rsidRDefault="00000000" w:rsidRPr="00000000" w14:paraId="000003DF">
      <w:pPr>
        <w:spacing w:line="276.0005454545455" w:lineRule="auto"/>
        <w:rPr/>
      </w:pPr>
      <w:r w:rsidDel="00000000" w:rsidR="00000000" w:rsidRPr="00000000">
        <w:rPr>
          <w:rtl w:val="0"/>
        </w:rPr>
        <w:t xml:space="preserve">**Product Localization Strategy**</w:t>
      </w:r>
    </w:p>
    <w:p w:rsidR="00000000" w:rsidDel="00000000" w:rsidP="00000000" w:rsidRDefault="00000000" w:rsidRPr="00000000" w14:paraId="000003E0">
      <w:pPr>
        <w:spacing w:line="276.0005454545455" w:lineRule="auto"/>
        <w:rPr/>
      </w:pPr>
      <w:r w:rsidDel="00000000" w:rsidR="00000000" w:rsidRPr="00000000">
        <w:rPr>
          <w:rtl w:val="0"/>
        </w:rPr>
        <w:t xml:space="preserve"> </w:t>
      </w:r>
    </w:p>
    <w:p w:rsidR="00000000" w:rsidDel="00000000" w:rsidP="00000000" w:rsidRDefault="00000000" w:rsidRPr="00000000" w14:paraId="000003E1">
      <w:pPr>
        <w:spacing w:line="276.0005454545455" w:lineRule="auto"/>
        <w:rPr/>
      </w:pPr>
      <w:r w:rsidDel="00000000" w:rsidR="00000000" w:rsidRPr="00000000">
        <w:rPr>
          <w:rtl w:val="0"/>
        </w:rPr>
        <w:t xml:space="preserve">Asian operations will offer the full range of Galaxy's services including trading, lending, custody, and investment management, adapted to local regulatory requirements and market preferences. The firm expects Asian operations to generate $150 million in annual revenue within three years.</w:t>
      </w:r>
    </w:p>
    <w:p w:rsidR="00000000" w:rsidDel="00000000" w:rsidP="00000000" w:rsidRDefault="00000000" w:rsidRPr="00000000" w14:paraId="000003E2">
      <w:pPr>
        <w:spacing w:line="276.0005454545455" w:lineRule="auto"/>
        <w:rPr/>
      </w:pPr>
      <w:r w:rsidDel="00000000" w:rsidR="00000000" w:rsidRPr="00000000">
        <w:rPr>
          <w:rtl w:val="0"/>
        </w:rPr>
        <w:t xml:space="preserve"> </w:t>
      </w:r>
    </w:p>
    <w:p w:rsidR="00000000" w:rsidDel="00000000" w:rsidP="00000000" w:rsidRDefault="00000000" w:rsidRPr="00000000" w14:paraId="000003E3">
      <w:pPr>
        <w:spacing w:line="276.0005454545455" w:lineRule="auto"/>
        <w:rPr/>
      </w:pPr>
      <w:r w:rsidDel="00000000" w:rsidR="00000000" w:rsidRPr="00000000">
        <w:rPr>
          <w:rtl w:val="0"/>
        </w:rPr>
        <w:t xml:space="preserve">**Regulatory Compliance Focus**</w:t>
      </w:r>
    </w:p>
    <w:p w:rsidR="00000000" w:rsidDel="00000000" w:rsidP="00000000" w:rsidRDefault="00000000" w:rsidRPr="00000000" w14:paraId="000003E4">
      <w:pPr>
        <w:spacing w:line="276.0005454545455" w:lineRule="auto"/>
        <w:rPr/>
      </w:pPr>
      <w:r w:rsidDel="00000000" w:rsidR="00000000" w:rsidRPr="00000000">
        <w:rPr>
          <w:rtl w:val="0"/>
        </w:rPr>
        <w:t xml:space="preserve"> </w:t>
      </w:r>
    </w:p>
    <w:p w:rsidR="00000000" w:rsidDel="00000000" w:rsidP="00000000" w:rsidRDefault="00000000" w:rsidRPr="00000000" w14:paraId="000003E5">
      <w:pPr>
        <w:spacing w:line="276.0005454545455" w:lineRule="auto"/>
        <w:rPr/>
      </w:pPr>
      <w:r w:rsidDel="00000000" w:rsidR="00000000" w:rsidRPr="00000000">
        <w:rPr>
          <w:rtl w:val="0"/>
        </w:rPr>
        <w:t xml:space="preserve">Galaxy invested significant resources in understanding and complying with Asian regulatory frameworks, working closely with local legal and compliance experts to ensure full adherence to jurisdictional requirements. The firm views regulatory compliance as a competitive advantage in serving conservative institutional clients.</w:t>
      </w:r>
    </w:p>
    <w:p w:rsidR="00000000" w:rsidDel="00000000" w:rsidP="00000000" w:rsidRDefault="00000000" w:rsidRPr="00000000" w14:paraId="000003E6">
      <w:pPr>
        <w:spacing w:line="276.0005454545455" w:lineRule="auto"/>
        <w:rPr/>
      </w:pPr>
      <w:r w:rsidDel="00000000" w:rsidR="00000000" w:rsidRPr="00000000">
        <w:rPr>
          <w:rtl w:val="0"/>
        </w:rPr>
        <w:t xml:space="preserve"> </w:t>
      </w:r>
    </w:p>
    <w:p w:rsidR="00000000" w:rsidDel="00000000" w:rsidP="00000000" w:rsidRDefault="00000000" w:rsidRPr="00000000" w14:paraId="000003E7">
      <w:pPr>
        <w:spacing w:line="276.0005454545455" w:lineRule="auto"/>
        <w:rPr/>
      </w:pPr>
      <w:r w:rsidDel="00000000" w:rsidR="00000000" w:rsidRPr="00000000">
        <w:rPr>
          <w:rtl w:val="0"/>
        </w:rPr>
        <w:t xml:space="preserve">The Asian expansion positions Galaxy to serve the region's growing population of cryptocurrency-focused family offices, asset managers, and corporate treasuries seeking professional digital asset services.</w:t>
      </w:r>
    </w:p>
    <w:p w:rsidR="00000000" w:rsidDel="00000000" w:rsidP="00000000" w:rsidRDefault="00000000" w:rsidRPr="00000000" w14:paraId="000003E8">
      <w:pPr>
        <w:spacing w:line="276.0005454545455" w:lineRule="auto"/>
        <w:rPr/>
      </w:pPr>
      <w:r w:rsidDel="00000000" w:rsidR="00000000" w:rsidRPr="00000000">
        <w:rPr>
          <w:rtl w:val="0"/>
        </w:rPr>
        <w:t xml:space="preserve"> </w:t>
      </w:r>
    </w:p>
    <w:p w:rsidR="00000000" w:rsidDel="00000000" w:rsidP="00000000" w:rsidRDefault="00000000" w:rsidRPr="00000000" w14:paraId="000003E9">
      <w:pPr>
        <w:spacing w:line="276.0005454545455" w:lineRule="auto"/>
        <w:rPr/>
      </w:pPr>
      <w:r w:rsidDel="00000000" w:rsidR="00000000" w:rsidRPr="00000000">
        <w:rPr>
          <w:rtl w:val="0"/>
        </w:rPr>
        <w:t xml:space="preserve">### Article 7</w:t>
      </w:r>
    </w:p>
    <w:p w:rsidR="00000000" w:rsidDel="00000000" w:rsidP="00000000" w:rsidRDefault="00000000" w:rsidRPr="00000000" w14:paraId="000003EA">
      <w:pPr>
        <w:spacing w:line="276.0005454545455" w:lineRule="auto"/>
        <w:rPr/>
      </w:pPr>
      <w:r w:rsidDel="00000000" w:rsidR="00000000" w:rsidRPr="00000000">
        <w:rPr>
          <w:rtl w:val="0"/>
        </w:rPr>
        <w:t xml:space="preserve"> </w:t>
      </w:r>
    </w:p>
    <w:p w:rsidR="00000000" w:rsidDel="00000000" w:rsidP="00000000" w:rsidRDefault="00000000" w:rsidRPr="00000000" w14:paraId="000003EB">
      <w:pPr>
        <w:spacing w:line="276.0005454545455" w:lineRule="auto"/>
        <w:rPr/>
      </w:pPr>
      <w:r w:rsidDel="00000000" w:rsidR="00000000" w:rsidRPr="00000000">
        <w:rPr>
          <w:rFonts w:ascii="Arial Unicode MS" w:cs="Arial Unicode MS" w:eastAsia="Arial Unicode MS" w:hAnsi="Arial Unicode MS"/>
          <w:rtl w:val="0"/>
        </w:rPr>
        <w:t xml:space="preserve">**제목:** Mike Novogratz Launches Cryptocurrency Philanthropy Initiative Supporting Financial Inclusion</w:t>
      </w:r>
    </w:p>
    <w:p w:rsidR="00000000" w:rsidDel="00000000" w:rsidP="00000000" w:rsidRDefault="00000000" w:rsidRPr="00000000" w14:paraId="000003EC">
      <w:pPr>
        <w:spacing w:line="276.0005454545455" w:lineRule="auto"/>
        <w:rPr/>
      </w:pPr>
      <w:r w:rsidDel="00000000" w:rsidR="00000000" w:rsidRPr="00000000">
        <w:rPr>
          <w:rtl w:val="0"/>
        </w:rPr>
        <w:t xml:space="preserve"> </w:t>
      </w:r>
    </w:p>
    <w:p w:rsidR="00000000" w:rsidDel="00000000" w:rsidP="00000000" w:rsidRDefault="00000000" w:rsidRPr="00000000" w14:paraId="000003ED">
      <w:pPr>
        <w:spacing w:line="276.0005454545455" w:lineRule="auto"/>
        <w:rPr/>
      </w:pPr>
      <w:r w:rsidDel="00000000" w:rsidR="00000000" w:rsidRPr="00000000">
        <w:rPr>
          <w:rFonts w:ascii="Arial Unicode MS" w:cs="Arial Unicode MS" w:eastAsia="Arial Unicode MS" w:hAnsi="Arial Unicode MS"/>
          <w:rtl w:val="0"/>
        </w:rPr>
        <w:t xml:space="preserve">**부제목:** Galaxy Digital CEO commits $25 million to support blockchain-based financial services for underbanked populations worldwide</w:t>
      </w:r>
    </w:p>
    <w:p w:rsidR="00000000" w:rsidDel="00000000" w:rsidP="00000000" w:rsidRDefault="00000000" w:rsidRPr="00000000" w14:paraId="000003EE">
      <w:pPr>
        <w:spacing w:line="276.0005454545455" w:lineRule="auto"/>
        <w:rPr/>
      </w:pPr>
      <w:r w:rsidDel="00000000" w:rsidR="00000000" w:rsidRPr="00000000">
        <w:rPr>
          <w:rtl w:val="0"/>
        </w:rPr>
        <w:t xml:space="preserve"> </w:t>
      </w:r>
    </w:p>
    <w:p w:rsidR="00000000" w:rsidDel="00000000" w:rsidP="00000000" w:rsidRDefault="00000000" w:rsidRPr="00000000" w14:paraId="000003EF">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3F0">
      <w:pPr>
        <w:spacing w:line="276.0005454545455" w:lineRule="auto"/>
        <w:rPr/>
      </w:pPr>
      <w:r w:rsidDel="00000000" w:rsidR="00000000" w:rsidRPr="00000000">
        <w:rPr>
          <w:rtl w:val="0"/>
        </w:rPr>
        <w:t xml:space="preserve">Mike Novogratz launched the Galaxy Foundation, a philanthropic initiative focused on supporting blockchain-based financial services for underbanked populations in developing countries. The foundation will commit $25 million over five years to fund projects that use cryptocurrency and blockchain technology to expand financial inclusion.</w:t>
      </w:r>
    </w:p>
    <w:p w:rsidR="00000000" w:rsidDel="00000000" w:rsidP="00000000" w:rsidRDefault="00000000" w:rsidRPr="00000000" w14:paraId="000003F1">
      <w:pPr>
        <w:spacing w:line="276.0005454545455" w:lineRule="auto"/>
        <w:rPr/>
      </w:pPr>
      <w:r w:rsidDel="00000000" w:rsidR="00000000" w:rsidRPr="00000000">
        <w:rPr>
          <w:rtl w:val="0"/>
        </w:rPr>
        <w:t xml:space="preserve"> </w:t>
      </w:r>
    </w:p>
    <w:p w:rsidR="00000000" w:rsidDel="00000000" w:rsidP="00000000" w:rsidRDefault="00000000" w:rsidRPr="00000000" w14:paraId="000003F2">
      <w:pPr>
        <w:spacing w:line="276.0005454545455" w:lineRule="auto"/>
        <w:rPr/>
      </w:pPr>
      <w:r w:rsidDel="00000000" w:rsidR="00000000" w:rsidRPr="00000000">
        <w:rPr>
          <w:rtl w:val="0"/>
        </w:rPr>
        <w:t xml:space="preserve">**Financial Inclusion Mission**</w:t>
      </w:r>
    </w:p>
    <w:p w:rsidR="00000000" w:rsidDel="00000000" w:rsidP="00000000" w:rsidRDefault="00000000" w:rsidRPr="00000000" w14:paraId="000003F3">
      <w:pPr>
        <w:spacing w:line="276.0005454545455" w:lineRule="auto"/>
        <w:rPr/>
      </w:pPr>
      <w:r w:rsidDel="00000000" w:rsidR="00000000" w:rsidRPr="00000000">
        <w:rPr>
          <w:rtl w:val="0"/>
        </w:rPr>
        <w:t xml:space="preserve"> </w:t>
      </w:r>
    </w:p>
    <w:p w:rsidR="00000000" w:rsidDel="00000000" w:rsidP="00000000" w:rsidRDefault="00000000" w:rsidRPr="00000000" w14:paraId="000003F4">
      <w:pPr>
        <w:spacing w:line="276.0005454545455" w:lineRule="auto"/>
        <w:rPr/>
      </w:pPr>
      <w:r w:rsidDel="00000000" w:rsidR="00000000" w:rsidRPr="00000000">
        <w:rPr>
          <w:rtl w:val="0"/>
        </w:rPr>
        <w:t xml:space="preserve">The Galaxy Foundation will support projects that provide banking, lending, and payment services to populations lacking access to traditional financial infrastructure. Priority areas include mobile-based cryptocurrency wallets, decentralized lending protocols, and blockchain-based identity verification systems.</w:t>
      </w:r>
    </w:p>
    <w:p w:rsidR="00000000" w:rsidDel="00000000" w:rsidP="00000000" w:rsidRDefault="00000000" w:rsidRPr="00000000" w14:paraId="000003F5">
      <w:pPr>
        <w:spacing w:line="276.0005454545455" w:lineRule="auto"/>
        <w:rPr/>
      </w:pPr>
      <w:r w:rsidDel="00000000" w:rsidR="00000000" w:rsidRPr="00000000">
        <w:rPr>
          <w:rtl w:val="0"/>
        </w:rPr>
        <w:t xml:space="preserve"> </w:t>
      </w:r>
    </w:p>
    <w:p w:rsidR="00000000" w:rsidDel="00000000" w:rsidP="00000000" w:rsidRDefault="00000000" w:rsidRPr="00000000" w14:paraId="000003F6">
      <w:pPr>
        <w:spacing w:line="276.0005454545455" w:lineRule="auto"/>
        <w:rPr/>
      </w:pPr>
      <w:r w:rsidDel="00000000" w:rsidR="00000000" w:rsidRPr="00000000">
        <w:rPr>
          <w:rtl w:val="0"/>
        </w:rPr>
        <w:t xml:space="preserve">"Cryptocurrency has the potential to provide financial services to billions of people who are excluded from traditional banking systems," Novogratz stated at the foundation's launch event. "This initiative aims to accelerate that transformation and create meaningful social impact."</w:t>
      </w:r>
    </w:p>
    <w:p w:rsidR="00000000" w:rsidDel="00000000" w:rsidP="00000000" w:rsidRDefault="00000000" w:rsidRPr="00000000" w14:paraId="000003F7">
      <w:pPr>
        <w:spacing w:line="276.0005454545455" w:lineRule="auto"/>
        <w:rPr/>
      </w:pPr>
      <w:r w:rsidDel="00000000" w:rsidR="00000000" w:rsidRPr="00000000">
        <w:rPr>
          <w:rtl w:val="0"/>
        </w:rPr>
        <w:t xml:space="preserve"> </w:t>
      </w:r>
    </w:p>
    <w:p w:rsidR="00000000" w:rsidDel="00000000" w:rsidP="00000000" w:rsidRDefault="00000000" w:rsidRPr="00000000" w14:paraId="000003F8">
      <w:pPr>
        <w:spacing w:line="276.0005454545455" w:lineRule="auto"/>
        <w:rPr/>
      </w:pPr>
      <w:r w:rsidDel="00000000" w:rsidR="00000000" w:rsidRPr="00000000">
        <w:rPr>
          <w:rtl w:val="0"/>
        </w:rPr>
        <w:t xml:space="preserve">**Partnership Strategy**</w:t>
      </w:r>
    </w:p>
    <w:p w:rsidR="00000000" w:rsidDel="00000000" w:rsidP="00000000" w:rsidRDefault="00000000" w:rsidRPr="00000000" w14:paraId="000003F9">
      <w:pPr>
        <w:spacing w:line="276.0005454545455" w:lineRule="auto"/>
        <w:rPr/>
      </w:pPr>
      <w:r w:rsidDel="00000000" w:rsidR="00000000" w:rsidRPr="00000000">
        <w:rPr>
          <w:rtl w:val="0"/>
        </w:rPr>
        <w:t xml:space="preserve"> </w:t>
      </w:r>
    </w:p>
    <w:p w:rsidR="00000000" w:rsidDel="00000000" w:rsidP="00000000" w:rsidRDefault="00000000" w:rsidRPr="00000000" w14:paraId="000003FA">
      <w:pPr>
        <w:spacing w:line="276.0005454545455" w:lineRule="auto"/>
        <w:rPr/>
      </w:pPr>
      <w:r w:rsidDel="00000000" w:rsidR="00000000" w:rsidRPr="00000000">
        <w:rPr>
          <w:rtl w:val="0"/>
        </w:rPr>
        <w:t xml:space="preserve">The foundation will partner with existing non-profit organizations, development agencies, and technology companies working on financial inclusion projects. Rather than creating new programs, Galaxy Foundation will provide funding and technical expertise to scale proven solutions.</w:t>
      </w:r>
    </w:p>
    <w:p w:rsidR="00000000" w:rsidDel="00000000" w:rsidP="00000000" w:rsidRDefault="00000000" w:rsidRPr="00000000" w14:paraId="000003FB">
      <w:pPr>
        <w:spacing w:line="276.0005454545455" w:lineRule="auto"/>
        <w:rPr/>
      </w:pPr>
      <w:r w:rsidDel="00000000" w:rsidR="00000000" w:rsidRPr="00000000">
        <w:rPr>
          <w:rtl w:val="0"/>
        </w:rPr>
        <w:t xml:space="preserve"> </w:t>
      </w:r>
    </w:p>
    <w:p w:rsidR="00000000" w:rsidDel="00000000" w:rsidP="00000000" w:rsidRDefault="00000000" w:rsidRPr="00000000" w14:paraId="000003FC">
      <w:pPr>
        <w:spacing w:line="276.0005454545455" w:lineRule="auto"/>
        <w:rPr/>
      </w:pPr>
      <w:r w:rsidDel="00000000" w:rsidR="00000000" w:rsidRPr="00000000">
        <w:rPr>
          <w:rtl w:val="0"/>
        </w:rPr>
        <w:t xml:space="preserve">**Focus Areas and Impact Measurement**</w:t>
      </w:r>
    </w:p>
    <w:p w:rsidR="00000000" w:rsidDel="00000000" w:rsidP="00000000" w:rsidRDefault="00000000" w:rsidRPr="00000000" w14:paraId="000003FD">
      <w:pPr>
        <w:spacing w:line="276.0005454545455" w:lineRule="auto"/>
        <w:rPr/>
      </w:pPr>
      <w:r w:rsidDel="00000000" w:rsidR="00000000" w:rsidRPr="00000000">
        <w:rPr>
          <w:rtl w:val="0"/>
        </w:rPr>
        <w:t xml:space="preserve"> </w:t>
      </w:r>
    </w:p>
    <w:p w:rsidR="00000000" w:rsidDel="00000000" w:rsidP="00000000" w:rsidRDefault="00000000" w:rsidRPr="00000000" w14:paraId="000003FE">
      <w:pPr>
        <w:spacing w:line="276.0005454545455" w:lineRule="auto"/>
        <w:rPr/>
      </w:pPr>
      <w:r w:rsidDel="00000000" w:rsidR="00000000" w:rsidRPr="00000000">
        <w:rPr>
          <w:rtl w:val="0"/>
        </w:rPr>
        <w:t xml:space="preserve">Priority regions include Sub-Saharan Africa, Southeast Asia, and Latin America, where large populations lack access to basic banking services. The foundation will measure impact through metrics including number of people served, transaction volumes, and economic outcomes for program participants.</w:t>
      </w:r>
    </w:p>
    <w:p w:rsidR="00000000" w:rsidDel="00000000" w:rsidP="00000000" w:rsidRDefault="00000000" w:rsidRPr="00000000" w14:paraId="000003FF">
      <w:pPr>
        <w:spacing w:line="276.0005454545455" w:lineRule="auto"/>
        <w:rPr/>
      </w:pPr>
      <w:r w:rsidDel="00000000" w:rsidR="00000000" w:rsidRPr="00000000">
        <w:rPr>
          <w:rtl w:val="0"/>
        </w:rPr>
        <w:t xml:space="preserve"> </w:t>
      </w:r>
    </w:p>
    <w:p w:rsidR="00000000" w:rsidDel="00000000" w:rsidP="00000000" w:rsidRDefault="00000000" w:rsidRPr="00000000" w14:paraId="00000400">
      <w:pPr>
        <w:spacing w:line="276.0005454545455" w:lineRule="auto"/>
        <w:rPr/>
      </w:pPr>
      <w:r w:rsidDel="00000000" w:rsidR="00000000" w:rsidRPr="00000000">
        <w:rPr>
          <w:rtl w:val="0"/>
        </w:rPr>
        <w:t xml:space="preserve">**Technology and Education Components**</w:t>
      </w:r>
    </w:p>
    <w:p w:rsidR="00000000" w:rsidDel="00000000" w:rsidP="00000000" w:rsidRDefault="00000000" w:rsidRPr="00000000" w14:paraId="00000401">
      <w:pPr>
        <w:spacing w:line="276.0005454545455" w:lineRule="auto"/>
        <w:rPr/>
      </w:pPr>
      <w:r w:rsidDel="00000000" w:rsidR="00000000" w:rsidRPr="00000000">
        <w:rPr>
          <w:rtl w:val="0"/>
        </w:rPr>
        <w:t xml:space="preserve"> </w:t>
      </w:r>
    </w:p>
    <w:p w:rsidR="00000000" w:rsidDel="00000000" w:rsidP="00000000" w:rsidRDefault="00000000" w:rsidRPr="00000000" w14:paraId="00000402">
      <w:pPr>
        <w:spacing w:line="276.0005454545455" w:lineRule="auto"/>
        <w:rPr/>
      </w:pPr>
      <w:r w:rsidDel="00000000" w:rsidR="00000000" w:rsidRPr="00000000">
        <w:rPr>
          <w:rtl w:val="0"/>
        </w:rPr>
        <w:t xml:space="preserve">Beyond funding, the foundation will provide technical expertise and educational resources to help partner organizations implement blockchain-based solutions effectively. Galaxy Digital's technical team will volunteer time to support project development and troubleshooting.</w:t>
      </w:r>
    </w:p>
    <w:p w:rsidR="00000000" w:rsidDel="00000000" w:rsidP="00000000" w:rsidRDefault="00000000" w:rsidRPr="00000000" w14:paraId="00000403">
      <w:pPr>
        <w:spacing w:line="276.0005454545455" w:lineRule="auto"/>
        <w:rPr/>
      </w:pPr>
      <w:r w:rsidDel="00000000" w:rsidR="00000000" w:rsidRPr="00000000">
        <w:rPr>
          <w:rtl w:val="0"/>
        </w:rPr>
        <w:t xml:space="preserve"> </w:t>
      </w:r>
    </w:p>
    <w:p w:rsidR="00000000" w:rsidDel="00000000" w:rsidP="00000000" w:rsidRDefault="00000000" w:rsidRPr="00000000" w14:paraId="00000404">
      <w:pPr>
        <w:spacing w:line="276.0005454545455" w:lineRule="auto"/>
        <w:rPr/>
      </w:pPr>
      <w:r w:rsidDel="00000000" w:rsidR="00000000" w:rsidRPr="00000000">
        <w:rPr>
          <w:rtl w:val="0"/>
        </w:rPr>
        <w:t xml:space="preserve">Novogratz views the philanthropy initiative as both a social responsibility and an investment in cryptocurrency adoption that could eventually benefit Galaxy Digital's business interests in emerging markets.</w:t>
      </w:r>
    </w:p>
    <w:p w:rsidR="00000000" w:rsidDel="00000000" w:rsidP="00000000" w:rsidRDefault="00000000" w:rsidRPr="00000000" w14:paraId="00000405">
      <w:pPr>
        <w:spacing w:line="276.0005454545455" w:lineRule="auto"/>
        <w:rPr/>
      </w:pPr>
      <w:r w:rsidDel="00000000" w:rsidR="00000000" w:rsidRPr="00000000">
        <w:rPr>
          <w:rtl w:val="0"/>
        </w:rPr>
        <w:t xml:space="preserve"> </w:t>
      </w:r>
    </w:p>
    <w:p w:rsidR="00000000" w:rsidDel="00000000" w:rsidP="00000000" w:rsidRDefault="00000000" w:rsidRPr="00000000" w14:paraId="00000406">
      <w:pPr>
        <w:spacing w:line="276.0005454545455" w:lineRule="auto"/>
        <w:rPr/>
      </w:pPr>
      <w:r w:rsidDel="00000000" w:rsidR="00000000" w:rsidRPr="00000000">
        <w:rPr>
          <w:rtl w:val="0"/>
        </w:rPr>
        <w:t xml:space="preserve">### Article 8</w:t>
      </w:r>
    </w:p>
    <w:p w:rsidR="00000000" w:rsidDel="00000000" w:rsidP="00000000" w:rsidRDefault="00000000" w:rsidRPr="00000000" w14:paraId="00000407">
      <w:pPr>
        <w:spacing w:line="276.0005454545455" w:lineRule="auto"/>
        <w:rPr/>
      </w:pPr>
      <w:r w:rsidDel="00000000" w:rsidR="00000000" w:rsidRPr="00000000">
        <w:rPr>
          <w:rtl w:val="0"/>
        </w:rPr>
        <w:t xml:space="preserve"> </w:t>
      </w:r>
    </w:p>
    <w:p w:rsidR="00000000" w:rsidDel="00000000" w:rsidP="00000000" w:rsidRDefault="00000000" w:rsidRPr="00000000" w14:paraId="00000408">
      <w:pPr>
        <w:spacing w:line="276.0005454545455" w:lineRule="auto"/>
        <w:rPr/>
      </w:pPr>
      <w:r w:rsidDel="00000000" w:rsidR="00000000" w:rsidRPr="00000000">
        <w:rPr>
          <w:rFonts w:ascii="Arial Unicode MS" w:cs="Arial Unicode MS" w:eastAsia="Arial Unicode MS" w:hAnsi="Arial Unicode MS"/>
          <w:rtl w:val="0"/>
        </w:rPr>
        <w:t xml:space="preserve">**제목:** Novogratz Predicts Ethereum Will Outperform Bitcoin in 2025 Due to DeFi Growth</w:t>
      </w:r>
    </w:p>
    <w:p w:rsidR="00000000" w:rsidDel="00000000" w:rsidP="00000000" w:rsidRDefault="00000000" w:rsidRPr="00000000" w14:paraId="00000409">
      <w:pPr>
        <w:spacing w:line="276.0005454545455" w:lineRule="auto"/>
        <w:rPr/>
      </w:pPr>
      <w:r w:rsidDel="00000000" w:rsidR="00000000" w:rsidRPr="00000000">
        <w:rPr>
          <w:rtl w:val="0"/>
        </w:rPr>
        <w:t xml:space="preserve"> </w:t>
      </w:r>
    </w:p>
    <w:p w:rsidR="00000000" w:rsidDel="00000000" w:rsidP="00000000" w:rsidRDefault="00000000" w:rsidRPr="00000000" w14:paraId="0000040A">
      <w:pPr>
        <w:spacing w:line="276.0005454545455" w:lineRule="auto"/>
        <w:rPr/>
      </w:pPr>
      <w:r w:rsidDel="00000000" w:rsidR="00000000" w:rsidRPr="00000000">
        <w:rPr>
          <w:rFonts w:ascii="Arial Unicode MS" w:cs="Arial Unicode MS" w:eastAsia="Arial Unicode MS" w:hAnsi="Arial Unicode MS"/>
          <w:rtl w:val="0"/>
        </w:rPr>
        <w:t xml:space="preserve">**부제목:** Galaxy CEO shifts investment thesis to favor Ethereum as decentralized finance applications drive increased network usage and value</w:t>
      </w:r>
    </w:p>
    <w:p w:rsidR="00000000" w:rsidDel="00000000" w:rsidP="00000000" w:rsidRDefault="00000000" w:rsidRPr="00000000" w14:paraId="0000040B">
      <w:pPr>
        <w:spacing w:line="276.0005454545455" w:lineRule="auto"/>
        <w:rPr/>
      </w:pPr>
      <w:r w:rsidDel="00000000" w:rsidR="00000000" w:rsidRPr="00000000">
        <w:rPr>
          <w:rtl w:val="0"/>
        </w:rPr>
        <w:t xml:space="preserve"> </w:t>
      </w:r>
    </w:p>
    <w:p w:rsidR="00000000" w:rsidDel="00000000" w:rsidP="00000000" w:rsidRDefault="00000000" w:rsidRPr="00000000" w14:paraId="0000040C">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0D">
      <w:pPr>
        <w:spacing w:line="276.0005454545455" w:lineRule="auto"/>
        <w:rPr/>
      </w:pPr>
      <w:r w:rsidDel="00000000" w:rsidR="00000000" w:rsidRPr="00000000">
        <w:rPr>
          <w:rtl w:val="0"/>
        </w:rPr>
        <w:t xml:space="preserve">Mike Novogratz surprised cryptocurrency markets by predicting that Ethereum will outperform Bitcoin in 2025, citing explosive growth in decentralized finance applications and Ethereum's evolution into a comprehensive financial infrastructure platform. The prediction represents a notable shift from Novogratz's historically Bitcoin-focused investment thesis.</w:t>
      </w:r>
    </w:p>
    <w:p w:rsidR="00000000" w:rsidDel="00000000" w:rsidP="00000000" w:rsidRDefault="00000000" w:rsidRPr="00000000" w14:paraId="0000040E">
      <w:pPr>
        <w:spacing w:line="276.0005454545455" w:lineRule="auto"/>
        <w:rPr/>
      </w:pPr>
      <w:r w:rsidDel="00000000" w:rsidR="00000000" w:rsidRPr="00000000">
        <w:rPr>
          <w:rtl w:val="0"/>
        </w:rPr>
        <w:t xml:space="preserve"> </w:t>
      </w:r>
    </w:p>
    <w:p w:rsidR="00000000" w:rsidDel="00000000" w:rsidP="00000000" w:rsidRDefault="00000000" w:rsidRPr="00000000" w14:paraId="0000040F">
      <w:pPr>
        <w:spacing w:line="276.0005454545455" w:lineRule="auto"/>
        <w:rPr/>
      </w:pPr>
      <w:r w:rsidDel="00000000" w:rsidR="00000000" w:rsidRPr="00000000">
        <w:rPr>
          <w:rtl w:val="0"/>
        </w:rPr>
        <w:t xml:space="preserve">**DeFi Ecosystem Expansion**</w:t>
      </w:r>
    </w:p>
    <w:p w:rsidR="00000000" w:rsidDel="00000000" w:rsidP="00000000" w:rsidRDefault="00000000" w:rsidRPr="00000000" w14:paraId="00000410">
      <w:pPr>
        <w:spacing w:line="276.0005454545455" w:lineRule="auto"/>
        <w:rPr/>
      </w:pPr>
      <w:r w:rsidDel="00000000" w:rsidR="00000000" w:rsidRPr="00000000">
        <w:rPr>
          <w:rtl w:val="0"/>
        </w:rPr>
        <w:t xml:space="preserve"> </w:t>
      </w:r>
    </w:p>
    <w:p w:rsidR="00000000" w:rsidDel="00000000" w:rsidP="00000000" w:rsidRDefault="00000000" w:rsidRPr="00000000" w14:paraId="00000411">
      <w:pPr>
        <w:spacing w:line="276.0005454545455" w:lineRule="auto"/>
        <w:rPr/>
      </w:pPr>
      <w:r w:rsidDel="00000000" w:rsidR="00000000" w:rsidRPr="00000000">
        <w:rPr>
          <w:rtl w:val="0"/>
        </w:rPr>
        <w:t xml:space="preserve">Novogratz highlighted the rapid growth of Ethereum-based lending protocols, decentralized exchanges, and yield farming applications as drivers of increased network usage and ETH token demand. Total value locked in DeFi protocols has grown from $1 billion to over $100 billion in just three years.</w:t>
      </w:r>
    </w:p>
    <w:p w:rsidR="00000000" w:rsidDel="00000000" w:rsidP="00000000" w:rsidRDefault="00000000" w:rsidRPr="00000000" w14:paraId="00000412">
      <w:pPr>
        <w:spacing w:line="276.0005454545455" w:lineRule="auto"/>
        <w:rPr/>
      </w:pPr>
      <w:r w:rsidDel="00000000" w:rsidR="00000000" w:rsidRPr="00000000">
        <w:rPr>
          <w:rtl w:val="0"/>
        </w:rPr>
        <w:t xml:space="preserve"> </w:t>
      </w:r>
    </w:p>
    <w:p w:rsidR="00000000" w:rsidDel="00000000" w:rsidP="00000000" w:rsidRDefault="00000000" w:rsidRPr="00000000" w14:paraId="00000413">
      <w:pPr>
        <w:spacing w:line="276.0005454545455" w:lineRule="auto"/>
        <w:rPr/>
      </w:pPr>
      <w:r w:rsidDel="00000000" w:rsidR="00000000" w:rsidRPr="00000000">
        <w:rPr>
          <w:rtl w:val="0"/>
        </w:rPr>
        <w:t xml:space="preserve">"Ethereum is becoming the financial operating system for the digital asset economy," Novogratz explained during a cryptocurrency conference presentation. "While Bitcoin is digital gold, Ethereum is becoming digital Wall Street."</w:t>
      </w:r>
    </w:p>
    <w:p w:rsidR="00000000" w:rsidDel="00000000" w:rsidP="00000000" w:rsidRDefault="00000000" w:rsidRPr="00000000" w14:paraId="00000414">
      <w:pPr>
        <w:spacing w:line="276.0005454545455" w:lineRule="auto"/>
        <w:rPr/>
      </w:pPr>
      <w:r w:rsidDel="00000000" w:rsidR="00000000" w:rsidRPr="00000000">
        <w:rPr>
          <w:rtl w:val="0"/>
        </w:rPr>
        <w:t xml:space="preserve"> </w:t>
      </w:r>
    </w:p>
    <w:p w:rsidR="00000000" w:rsidDel="00000000" w:rsidP="00000000" w:rsidRDefault="00000000" w:rsidRPr="00000000" w14:paraId="00000415">
      <w:pPr>
        <w:spacing w:line="276.0005454545455" w:lineRule="auto"/>
        <w:rPr/>
      </w:pPr>
      <w:r w:rsidDel="00000000" w:rsidR="00000000" w:rsidRPr="00000000">
        <w:rPr>
          <w:rtl w:val="0"/>
        </w:rPr>
        <w:t xml:space="preserve">**Technical Improvements Drive Adoption**</w:t>
      </w:r>
    </w:p>
    <w:p w:rsidR="00000000" w:rsidDel="00000000" w:rsidP="00000000" w:rsidRDefault="00000000" w:rsidRPr="00000000" w14:paraId="00000416">
      <w:pPr>
        <w:spacing w:line="276.0005454545455" w:lineRule="auto"/>
        <w:rPr/>
      </w:pPr>
      <w:r w:rsidDel="00000000" w:rsidR="00000000" w:rsidRPr="00000000">
        <w:rPr>
          <w:rtl w:val="0"/>
        </w:rPr>
        <w:t xml:space="preserve"> </w:t>
      </w:r>
    </w:p>
    <w:p w:rsidR="00000000" w:rsidDel="00000000" w:rsidP="00000000" w:rsidRDefault="00000000" w:rsidRPr="00000000" w14:paraId="00000417">
      <w:pPr>
        <w:spacing w:line="276.0005454545455" w:lineRule="auto"/>
        <w:rPr/>
      </w:pPr>
      <w:r w:rsidDel="00000000" w:rsidR="00000000" w:rsidRPr="00000000">
        <w:rPr>
          <w:rtl w:val="0"/>
        </w:rPr>
        <w:t xml:space="preserve">The successful implementation of Ethereum 2.0 upgrades, including proof-of-stake consensus and layer-2 scaling solutions, has dramatically improved network efficiency and reduced transaction costs. These improvements make Ethereum more practical for everyday financial applications compared to Bitcoin's more limited functionality.</w:t>
      </w:r>
    </w:p>
    <w:p w:rsidR="00000000" w:rsidDel="00000000" w:rsidP="00000000" w:rsidRDefault="00000000" w:rsidRPr="00000000" w14:paraId="00000418">
      <w:pPr>
        <w:spacing w:line="276.0005454545455" w:lineRule="auto"/>
        <w:rPr/>
      </w:pPr>
      <w:r w:rsidDel="00000000" w:rsidR="00000000" w:rsidRPr="00000000">
        <w:rPr>
          <w:rtl w:val="0"/>
        </w:rPr>
        <w:t xml:space="preserve"> </w:t>
      </w:r>
    </w:p>
    <w:p w:rsidR="00000000" w:rsidDel="00000000" w:rsidP="00000000" w:rsidRDefault="00000000" w:rsidRPr="00000000" w14:paraId="00000419">
      <w:pPr>
        <w:spacing w:line="276.0005454545455" w:lineRule="auto"/>
        <w:rPr/>
      </w:pPr>
      <w:r w:rsidDel="00000000" w:rsidR="00000000" w:rsidRPr="00000000">
        <w:rPr>
          <w:rtl w:val="0"/>
        </w:rPr>
        <w:t xml:space="preserve">**Institutional Interest Growing**</w:t>
      </w:r>
    </w:p>
    <w:p w:rsidR="00000000" w:rsidDel="00000000" w:rsidP="00000000" w:rsidRDefault="00000000" w:rsidRPr="00000000" w14:paraId="0000041A">
      <w:pPr>
        <w:spacing w:line="276.0005454545455" w:lineRule="auto"/>
        <w:rPr/>
      </w:pPr>
      <w:r w:rsidDel="00000000" w:rsidR="00000000" w:rsidRPr="00000000">
        <w:rPr>
          <w:rtl w:val="0"/>
        </w:rPr>
        <w:t xml:space="preserve"> </w:t>
      </w:r>
    </w:p>
    <w:p w:rsidR="00000000" w:rsidDel="00000000" w:rsidP="00000000" w:rsidRDefault="00000000" w:rsidRPr="00000000" w14:paraId="0000041B">
      <w:pPr>
        <w:spacing w:line="276.0005454545455" w:lineRule="auto"/>
        <w:rPr/>
      </w:pPr>
      <w:r w:rsidDel="00000000" w:rsidR="00000000" w:rsidRPr="00000000">
        <w:rPr>
          <w:rtl w:val="0"/>
        </w:rPr>
        <w:t xml:space="preserve">Novogratz noted increasing institutional interest in Ethereum-based applications, particularly from traditional finance companies exploring decentralized alternatives to existing infrastructure. Major banks and asset managers are developing Ethereum-based products for institutional clients.</w:t>
      </w:r>
    </w:p>
    <w:p w:rsidR="00000000" w:rsidDel="00000000" w:rsidP="00000000" w:rsidRDefault="00000000" w:rsidRPr="00000000" w14:paraId="0000041C">
      <w:pPr>
        <w:spacing w:line="276.0005454545455" w:lineRule="auto"/>
        <w:rPr/>
      </w:pPr>
      <w:r w:rsidDel="00000000" w:rsidR="00000000" w:rsidRPr="00000000">
        <w:rPr>
          <w:rtl w:val="0"/>
        </w:rPr>
        <w:t xml:space="preserve"> </w:t>
      </w:r>
    </w:p>
    <w:p w:rsidR="00000000" w:rsidDel="00000000" w:rsidP="00000000" w:rsidRDefault="00000000" w:rsidRPr="00000000" w14:paraId="0000041D">
      <w:pPr>
        <w:spacing w:line="276.0005454545455" w:lineRule="auto"/>
        <w:rPr/>
      </w:pPr>
      <w:r w:rsidDel="00000000" w:rsidR="00000000" w:rsidRPr="00000000">
        <w:rPr>
          <w:rtl w:val="0"/>
        </w:rPr>
        <w:t xml:space="preserve">**Investment Strategy Implications**</w:t>
      </w:r>
    </w:p>
    <w:p w:rsidR="00000000" w:rsidDel="00000000" w:rsidP="00000000" w:rsidRDefault="00000000" w:rsidRPr="00000000" w14:paraId="0000041E">
      <w:pPr>
        <w:spacing w:line="276.0005454545455" w:lineRule="auto"/>
        <w:rPr/>
      </w:pPr>
      <w:r w:rsidDel="00000000" w:rsidR="00000000" w:rsidRPr="00000000">
        <w:rPr>
          <w:rtl w:val="0"/>
        </w:rPr>
        <w:t xml:space="preserve"> </w:t>
      </w:r>
    </w:p>
    <w:p w:rsidR="00000000" w:rsidDel="00000000" w:rsidP="00000000" w:rsidRDefault="00000000" w:rsidRPr="00000000" w14:paraId="0000041F">
      <w:pPr>
        <w:spacing w:line="276.0005454545455" w:lineRule="auto"/>
        <w:rPr/>
      </w:pPr>
      <w:r w:rsidDel="00000000" w:rsidR="00000000" w:rsidRPr="00000000">
        <w:rPr>
          <w:rtl w:val="0"/>
        </w:rPr>
        <w:t xml:space="preserve">Galaxy Digital has increased its Ethereum holdings and DeFi protocol investments based on Novogratz's updated investment thesis. However, he emphasized that Bitcoin remains an important portfolio component as a store of value and inflation hedge.</w:t>
      </w:r>
    </w:p>
    <w:p w:rsidR="00000000" w:rsidDel="00000000" w:rsidP="00000000" w:rsidRDefault="00000000" w:rsidRPr="00000000" w14:paraId="00000420">
      <w:pPr>
        <w:spacing w:line="276.0005454545455" w:lineRule="auto"/>
        <w:rPr/>
      </w:pPr>
      <w:r w:rsidDel="00000000" w:rsidR="00000000" w:rsidRPr="00000000">
        <w:rPr>
          <w:rtl w:val="0"/>
        </w:rPr>
        <w:t xml:space="preserve"> </w:t>
      </w:r>
    </w:p>
    <w:p w:rsidR="00000000" w:rsidDel="00000000" w:rsidP="00000000" w:rsidRDefault="00000000" w:rsidRPr="00000000" w14:paraId="00000421">
      <w:pPr>
        <w:spacing w:line="276.0005454545455" w:lineRule="auto"/>
        <w:rPr/>
      </w:pPr>
      <w:r w:rsidDel="00000000" w:rsidR="00000000" w:rsidRPr="00000000">
        <w:rPr>
          <w:rtl w:val="0"/>
        </w:rPr>
        <w:t xml:space="preserve">The prediction reflects broader industry trends toward multi-asset cryptocurrency strategies rather than Bitcoin-only approaches that dominated earlier institutional adoption phases.</w:t>
      </w:r>
    </w:p>
    <w:p w:rsidR="00000000" w:rsidDel="00000000" w:rsidP="00000000" w:rsidRDefault="00000000" w:rsidRPr="00000000" w14:paraId="00000422">
      <w:pPr>
        <w:spacing w:line="276.0005454545455" w:lineRule="auto"/>
        <w:rPr/>
      </w:pPr>
      <w:r w:rsidDel="00000000" w:rsidR="00000000" w:rsidRPr="00000000">
        <w:rPr>
          <w:rtl w:val="0"/>
        </w:rPr>
        <w:t xml:space="preserve"> </w:t>
      </w:r>
    </w:p>
    <w:p w:rsidR="00000000" w:rsidDel="00000000" w:rsidP="00000000" w:rsidRDefault="00000000" w:rsidRPr="00000000" w14:paraId="00000423">
      <w:pPr>
        <w:spacing w:line="276.0005454545455" w:lineRule="auto"/>
        <w:rPr/>
      </w:pPr>
      <w:r w:rsidDel="00000000" w:rsidR="00000000" w:rsidRPr="00000000">
        <w:rPr>
          <w:rtl w:val="0"/>
        </w:rPr>
        <w:t xml:space="preserve">### Article 9</w:t>
      </w:r>
    </w:p>
    <w:p w:rsidR="00000000" w:rsidDel="00000000" w:rsidP="00000000" w:rsidRDefault="00000000" w:rsidRPr="00000000" w14:paraId="00000424">
      <w:pPr>
        <w:spacing w:line="276.0005454545455" w:lineRule="auto"/>
        <w:rPr/>
      </w:pPr>
      <w:r w:rsidDel="00000000" w:rsidR="00000000" w:rsidRPr="00000000">
        <w:rPr>
          <w:rtl w:val="0"/>
        </w:rPr>
        <w:t xml:space="preserve"> </w:t>
      </w:r>
    </w:p>
    <w:p w:rsidR="00000000" w:rsidDel="00000000" w:rsidP="00000000" w:rsidRDefault="00000000" w:rsidRPr="00000000" w14:paraId="00000425">
      <w:pPr>
        <w:spacing w:line="276.0005454545455" w:lineRule="auto"/>
        <w:rPr/>
      </w:pPr>
      <w:r w:rsidDel="00000000" w:rsidR="00000000" w:rsidRPr="00000000">
        <w:rPr>
          <w:rFonts w:ascii="Arial Unicode MS" w:cs="Arial Unicode MS" w:eastAsia="Arial Unicode MS" w:hAnsi="Arial Unicode MS"/>
          <w:rtl w:val="0"/>
        </w:rPr>
        <w:t xml:space="preserve">**제목:** Mike Novogratz Warns of Cryptocurrency Market Correction After Rapid Price Gains</w:t>
      </w:r>
    </w:p>
    <w:p w:rsidR="00000000" w:rsidDel="00000000" w:rsidP="00000000" w:rsidRDefault="00000000" w:rsidRPr="00000000" w14:paraId="00000426">
      <w:pPr>
        <w:spacing w:line="276.0005454545455" w:lineRule="auto"/>
        <w:rPr/>
      </w:pPr>
      <w:r w:rsidDel="00000000" w:rsidR="00000000" w:rsidRPr="00000000">
        <w:rPr>
          <w:rtl w:val="0"/>
        </w:rPr>
        <w:t xml:space="preserve"> </w:t>
      </w:r>
    </w:p>
    <w:p w:rsidR="00000000" w:rsidDel="00000000" w:rsidP="00000000" w:rsidRDefault="00000000" w:rsidRPr="00000000" w14:paraId="00000427">
      <w:pPr>
        <w:spacing w:line="276.0005454545455" w:lineRule="auto"/>
        <w:rPr/>
      </w:pPr>
      <w:r w:rsidDel="00000000" w:rsidR="00000000" w:rsidRPr="00000000">
        <w:rPr>
          <w:rFonts w:ascii="Arial Unicode MS" w:cs="Arial Unicode MS" w:eastAsia="Arial Unicode MS" w:hAnsi="Arial Unicode MS"/>
          <w:rtl w:val="0"/>
        </w:rPr>
        <w:t xml:space="preserve">**부제목:** Galaxy CEO advises investors to prepare for potential 30-40% pullback while maintaining long-term bullish outlook</w:t>
      </w:r>
    </w:p>
    <w:p w:rsidR="00000000" w:rsidDel="00000000" w:rsidP="00000000" w:rsidRDefault="00000000" w:rsidRPr="00000000" w14:paraId="00000428">
      <w:pPr>
        <w:spacing w:line="276.0005454545455" w:lineRule="auto"/>
        <w:rPr/>
      </w:pPr>
      <w:r w:rsidDel="00000000" w:rsidR="00000000" w:rsidRPr="00000000">
        <w:rPr>
          <w:rtl w:val="0"/>
        </w:rPr>
        <w:t xml:space="preserve"> </w:t>
      </w:r>
    </w:p>
    <w:p w:rsidR="00000000" w:rsidDel="00000000" w:rsidP="00000000" w:rsidRDefault="00000000" w:rsidRPr="00000000" w14:paraId="00000429">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2A">
      <w:pPr>
        <w:spacing w:line="276.0005454545455" w:lineRule="auto"/>
        <w:rPr/>
      </w:pPr>
      <w:r w:rsidDel="00000000" w:rsidR="00000000" w:rsidRPr="00000000">
        <w:rPr>
          <w:rtl w:val="0"/>
        </w:rPr>
        <w:t xml:space="preserve">Mike Novogratz cautioned investors to prepare for a significant cryptocurrency market correction following rapid price gains across major digital assets. Speaking at Galaxy Digital's quarterly investor call, Novogratz predicted a potential 30-40% pullback before markets resume their long-term upward trajectory.</w:t>
      </w:r>
    </w:p>
    <w:p w:rsidR="00000000" w:rsidDel="00000000" w:rsidP="00000000" w:rsidRDefault="00000000" w:rsidRPr="00000000" w14:paraId="0000042B">
      <w:pPr>
        <w:spacing w:line="276.0005454545455" w:lineRule="auto"/>
        <w:rPr/>
      </w:pPr>
      <w:r w:rsidDel="00000000" w:rsidR="00000000" w:rsidRPr="00000000">
        <w:rPr>
          <w:rtl w:val="0"/>
        </w:rPr>
        <w:t xml:space="preserve"> </w:t>
      </w:r>
    </w:p>
    <w:p w:rsidR="00000000" w:rsidDel="00000000" w:rsidP="00000000" w:rsidRDefault="00000000" w:rsidRPr="00000000" w14:paraId="0000042C">
      <w:pPr>
        <w:spacing w:line="276.0005454545455" w:lineRule="auto"/>
        <w:rPr/>
      </w:pPr>
      <w:r w:rsidDel="00000000" w:rsidR="00000000" w:rsidRPr="00000000">
        <w:rPr>
          <w:rtl w:val="0"/>
        </w:rPr>
        <w:t xml:space="preserve">**Market Cycle Analysis**</w:t>
      </w:r>
    </w:p>
    <w:p w:rsidR="00000000" w:rsidDel="00000000" w:rsidP="00000000" w:rsidRDefault="00000000" w:rsidRPr="00000000" w14:paraId="0000042D">
      <w:pPr>
        <w:spacing w:line="276.0005454545455" w:lineRule="auto"/>
        <w:rPr/>
      </w:pPr>
      <w:r w:rsidDel="00000000" w:rsidR="00000000" w:rsidRPr="00000000">
        <w:rPr>
          <w:rtl w:val="0"/>
        </w:rPr>
        <w:t xml:space="preserve"> </w:t>
      </w:r>
    </w:p>
    <w:p w:rsidR="00000000" w:rsidDel="00000000" w:rsidP="00000000" w:rsidRDefault="00000000" w:rsidRPr="00000000" w14:paraId="0000042E">
      <w:pPr>
        <w:spacing w:line="276.0005454545455" w:lineRule="auto"/>
        <w:rPr/>
      </w:pPr>
      <w:r w:rsidDel="00000000" w:rsidR="00000000" w:rsidRPr="00000000">
        <w:rPr>
          <w:rtl w:val="0"/>
        </w:rPr>
        <w:t xml:space="preserve">Novogratz's warning stems from analysis of historical cryptocurrency market cycles, which typically feature sharp corrections after periods of rapid price appreciation. He noted that Bitcoin and other major cryptocurrencies have experienced substantial gains over the past 18 months without significant pullbacks.</w:t>
      </w:r>
    </w:p>
    <w:p w:rsidR="00000000" w:rsidDel="00000000" w:rsidP="00000000" w:rsidRDefault="00000000" w:rsidRPr="00000000" w14:paraId="0000042F">
      <w:pPr>
        <w:spacing w:line="276.0005454545455" w:lineRule="auto"/>
        <w:rPr/>
      </w:pPr>
      <w:r w:rsidDel="00000000" w:rsidR="00000000" w:rsidRPr="00000000">
        <w:rPr>
          <w:rtl w:val="0"/>
        </w:rPr>
        <w:t xml:space="preserve"> </w:t>
      </w:r>
    </w:p>
    <w:p w:rsidR="00000000" w:rsidDel="00000000" w:rsidP="00000000" w:rsidRDefault="00000000" w:rsidRPr="00000000" w14:paraId="00000430">
      <w:pPr>
        <w:spacing w:line="276.0005454545455" w:lineRule="auto"/>
        <w:rPr/>
      </w:pPr>
      <w:r w:rsidDel="00000000" w:rsidR="00000000" w:rsidRPr="00000000">
        <w:rPr>
          <w:rtl w:val="0"/>
        </w:rPr>
        <w:t xml:space="preserve">"Markets don't go straight up forever," Novogratz stated. "We're seeing some frothiness in certain segments that suggests a correction might be healthy for long-term market development."</w:t>
      </w:r>
    </w:p>
    <w:p w:rsidR="00000000" w:rsidDel="00000000" w:rsidP="00000000" w:rsidRDefault="00000000" w:rsidRPr="00000000" w14:paraId="00000431">
      <w:pPr>
        <w:spacing w:line="276.0005454545455" w:lineRule="auto"/>
        <w:rPr/>
      </w:pPr>
      <w:r w:rsidDel="00000000" w:rsidR="00000000" w:rsidRPr="00000000">
        <w:rPr>
          <w:rtl w:val="0"/>
        </w:rPr>
        <w:t xml:space="preserve"> </w:t>
      </w:r>
    </w:p>
    <w:p w:rsidR="00000000" w:rsidDel="00000000" w:rsidP="00000000" w:rsidRDefault="00000000" w:rsidRPr="00000000" w14:paraId="00000432">
      <w:pPr>
        <w:spacing w:line="276.0005454545455" w:lineRule="auto"/>
        <w:rPr/>
      </w:pPr>
      <w:r w:rsidDel="00000000" w:rsidR="00000000" w:rsidRPr="00000000">
        <w:rPr>
          <w:rtl w:val="0"/>
        </w:rPr>
        <w:t xml:space="preserve">**Risk Management Recommendations**</w:t>
      </w:r>
    </w:p>
    <w:p w:rsidR="00000000" w:rsidDel="00000000" w:rsidP="00000000" w:rsidRDefault="00000000" w:rsidRPr="00000000" w14:paraId="00000433">
      <w:pPr>
        <w:spacing w:line="276.0005454545455" w:lineRule="auto"/>
        <w:rPr/>
      </w:pPr>
      <w:r w:rsidDel="00000000" w:rsidR="00000000" w:rsidRPr="00000000">
        <w:rPr>
          <w:rtl w:val="0"/>
        </w:rPr>
        <w:t xml:space="preserve"> </w:t>
      </w:r>
    </w:p>
    <w:p w:rsidR="00000000" w:rsidDel="00000000" w:rsidP="00000000" w:rsidRDefault="00000000" w:rsidRPr="00000000" w14:paraId="00000434">
      <w:pPr>
        <w:spacing w:line="276.0005454545455" w:lineRule="auto"/>
        <w:rPr/>
      </w:pPr>
      <w:r w:rsidDel="00000000" w:rsidR="00000000" w:rsidRPr="00000000">
        <w:rPr>
          <w:rtl w:val="0"/>
        </w:rPr>
        <w:t xml:space="preserve">The Galaxy CEO advised investors to maintain appropriate position sizing and avoid excessive leverage during volatile market periods. He recommended that new investors dollar-cost average their entries rather than making large lump-sum investments at current price levels.</w:t>
      </w:r>
    </w:p>
    <w:p w:rsidR="00000000" w:rsidDel="00000000" w:rsidP="00000000" w:rsidRDefault="00000000" w:rsidRPr="00000000" w14:paraId="00000435">
      <w:pPr>
        <w:spacing w:line="276.0005454545455" w:lineRule="auto"/>
        <w:rPr/>
      </w:pPr>
      <w:r w:rsidDel="00000000" w:rsidR="00000000" w:rsidRPr="00000000">
        <w:rPr>
          <w:rtl w:val="0"/>
        </w:rPr>
        <w:t xml:space="preserve"> </w:t>
      </w:r>
    </w:p>
    <w:p w:rsidR="00000000" w:rsidDel="00000000" w:rsidP="00000000" w:rsidRDefault="00000000" w:rsidRPr="00000000" w14:paraId="00000436">
      <w:pPr>
        <w:spacing w:line="276.0005454545455" w:lineRule="auto"/>
        <w:rPr/>
      </w:pPr>
      <w:r w:rsidDel="00000000" w:rsidR="00000000" w:rsidRPr="00000000">
        <w:rPr>
          <w:rtl w:val="0"/>
        </w:rPr>
        <w:t xml:space="preserve">**Fundamental Strength Remains**</w:t>
      </w:r>
    </w:p>
    <w:p w:rsidR="00000000" w:rsidDel="00000000" w:rsidP="00000000" w:rsidRDefault="00000000" w:rsidRPr="00000000" w14:paraId="00000437">
      <w:pPr>
        <w:spacing w:line="276.0005454545455" w:lineRule="auto"/>
        <w:rPr/>
      </w:pPr>
      <w:r w:rsidDel="00000000" w:rsidR="00000000" w:rsidRPr="00000000">
        <w:rPr>
          <w:rtl w:val="0"/>
        </w:rPr>
        <w:t xml:space="preserve"> </w:t>
      </w:r>
    </w:p>
    <w:p w:rsidR="00000000" w:rsidDel="00000000" w:rsidP="00000000" w:rsidRDefault="00000000" w:rsidRPr="00000000" w14:paraId="00000438">
      <w:pPr>
        <w:spacing w:line="276.0005454545455" w:lineRule="auto"/>
        <w:rPr/>
      </w:pPr>
      <w:r w:rsidDel="00000000" w:rsidR="00000000" w:rsidRPr="00000000">
        <w:rPr>
          <w:rtl w:val="0"/>
        </w:rPr>
        <w:t xml:space="preserve">Despite warning of potential short-term volatility, Novogratz emphasized that the fundamental factors supporting cryptocurrency adoption remain intact. Institutional adoption continues accelerating, regulatory frameworks are becoming clearer, and technological improvements are expanding practical applications.</w:t>
      </w:r>
    </w:p>
    <w:p w:rsidR="00000000" w:rsidDel="00000000" w:rsidP="00000000" w:rsidRDefault="00000000" w:rsidRPr="00000000" w14:paraId="00000439">
      <w:pPr>
        <w:spacing w:line="276.0005454545455" w:lineRule="auto"/>
        <w:rPr/>
      </w:pPr>
      <w:r w:rsidDel="00000000" w:rsidR="00000000" w:rsidRPr="00000000">
        <w:rPr>
          <w:rtl w:val="0"/>
        </w:rPr>
        <w:t xml:space="preserve"> </w:t>
      </w:r>
    </w:p>
    <w:p w:rsidR="00000000" w:rsidDel="00000000" w:rsidP="00000000" w:rsidRDefault="00000000" w:rsidRPr="00000000" w14:paraId="0000043A">
      <w:pPr>
        <w:spacing w:line="276.0005454545455" w:lineRule="auto"/>
        <w:rPr/>
      </w:pPr>
      <w:r w:rsidDel="00000000" w:rsidR="00000000" w:rsidRPr="00000000">
        <w:rPr>
          <w:rtl w:val="0"/>
        </w:rPr>
        <w:t xml:space="preserve">**Galaxy's Positioning Strategy**</w:t>
      </w:r>
    </w:p>
    <w:p w:rsidR="00000000" w:rsidDel="00000000" w:rsidP="00000000" w:rsidRDefault="00000000" w:rsidRPr="00000000" w14:paraId="0000043B">
      <w:pPr>
        <w:spacing w:line="276.0005454545455" w:lineRule="auto"/>
        <w:rPr/>
      </w:pPr>
      <w:r w:rsidDel="00000000" w:rsidR="00000000" w:rsidRPr="00000000">
        <w:rPr>
          <w:rtl w:val="0"/>
        </w:rPr>
        <w:t xml:space="preserve"> </w:t>
      </w:r>
    </w:p>
    <w:p w:rsidR="00000000" w:rsidDel="00000000" w:rsidP="00000000" w:rsidRDefault="00000000" w:rsidRPr="00000000" w14:paraId="0000043C">
      <w:pPr>
        <w:spacing w:line="276.0005454545455" w:lineRule="auto"/>
        <w:rPr/>
      </w:pPr>
      <w:r w:rsidDel="00000000" w:rsidR="00000000" w:rsidRPr="00000000">
        <w:rPr>
          <w:rtl w:val="0"/>
        </w:rPr>
        <w:t xml:space="preserve">Galaxy Digital has maintained conservative leverage levels and diversified revenue streams to weather potential market corrections. The firm's trading desk is prepared to capitalize on volatility through market-making and arbitrage strategies that can generate profits regardless of market direction.</w:t>
      </w:r>
    </w:p>
    <w:p w:rsidR="00000000" w:rsidDel="00000000" w:rsidP="00000000" w:rsidRDefault="00000000" w:rsidRPr="00000000" w14:paraId="0000043D">
      <w:pPr>
        <w:spacing w:line="276.0005454545455" w:lineRule="auto"/>
        <w:rPr/>
      </w:pPr>
      <w:r w:rsidDel="00000000" w:rsidR="00000000" w:rsidRPr="00000000">
        <w:rPr>
          <w:rtl w:val="0"/>
        </w:rPr>
        <w:t xml:space="preserve"> </w:t>
      </w:r>
    </w:p>
    <w:p w:rsidR="00000000" w:rsidDel="00000000" w:rsidP="00000000" w:rsidRDefault="00000000" w:rsidRPr="00000000" w14:paraId="0000043E">
      <w:pPr>
        <w:spacing w:line="276.0005454545455" w:lineRule="auto"/>
        <w:rPr/>
      </w:pPr>
      <w:r w:rsidDel="00000000" w:rsidR="00000000" w:rsidRPr="00000000">
        <w:rPr>
          <w:rtl w:val="0"/>
        </w:rPr>
        <w:t xml:space="preserve">Novogratz concluded that any significant correction would likely create attractive buying opportunities for long-term investors with appropriate risk tolerance and investment horizons.</w:t>
      </w:r>
    </w:p>
    <w:p w:rsidR="00000000" w:rsidDel="00000000" w:rsidP="00000000" w:rsidRDefault="00000000" w:rsidRPr="00000000" w14:paraId="0000043F">
      <w:pPr>
        <w:spacing w:line="276.0005454545455" w:lineRule="auto"/>
        <w:rPr/>
      </w:pPr>
      <w:r w:rsidDel="00000000" w:rsidR="00000000" w:rsidRPr="00000000">
        <w:rPr>
          <w:rtl w:val="0"/>
        </w:rPr>
        <w:t xml:space="preserve"> </w:t>
      </w:r>
    </w:p>
    <w:p w:rsidR="00000000" w:rsidDel="00000000" w:rsidP="00000000" w:rsidRDefault="00000000" w:rsidRPr="00000000" w14:paraId="00000440">
      <w:pPr>
        <w:spacing w:line="276.0005454545455" w:lineRule="auto"/>
        <w:rPr/>
      </w:pPr>
      <w:r w:rsidDel="00000000" w:rsidR="00000000" w:rsidRPr="00000000">
        <w:rPr>
          <w:rtl w:val="0"/>
        </w:rPr>
        <w:t xml:space="preserve">### Article 10</w:t>
      </w:r>
    </w:p>
    <w:p w:rsidR="00000000" w:rsidDel="00000000" w:rsidP="00000000" w:rsidRDefault="00000000" w:rsidRPr="00000000" w14:paraId="00000441">
      <w:pPr>
        <w:spacing w:line="276.0005454545455" w:lineRule="auto"/>
        <w:rPr/>
      </w:pPr>
      <w:r w:rsidDel="00000000" w:rsidR="00000000" w:rsidRPr="00000000">
        <w:rPr>
          <w:rtl w:val="0"/>
        </w:rPr>
        <w:t xml:space="preserve"> </w:t>
      </w:r>
    </w:p>
    <w:p w:rsidR="00000000" w:rsidDel="00000000" w:rsidP="00000000" w:rsidRDefault="00000000" w:rsidRPr="00000000" w14:paraId="00000442">
      <w:pPr>
        <w:spacing w:line="276.0005454545455" w:lineRule="auto"/>
        <w:rPr/>
      </w:pPr>
      <w:r w:rsidDel="00000000" w:rsidR="00000000" w:rsidRPr="00000000">
        <w:rPr>
          <w:rFonts w:ascii="Arial Unicode MS" w:cs="Arial Unicode MS" w:eastAsia="Arial Unicode MS" w:hAnsi="Arial Unicode MS"/>
          <w:rtl w:val="0"/>
        </w:rPr>
        <w:t xml:space="preserve">**제목:** Novogratz Advocates for Cryptocurrency Industry Consolidation as Markets Mature</w:t>
      </w:r>
    </w:p>
    <w:p w:rsidR="00000000" w:rsidDel="00000000" w:rsidP="00000000" w:rsidRDefault="00000000" w:rsidRPr="00000000" w14:paraId="00000443">
      <w:pPr>
        <w:spacing w:line="276.0005454545455" w:lineRule="auto"/>
        <w:rPr/>
      </w:pPr>
      <w:r w:rsidDel="00000000" w:rsidR="00000000" w:rsidRPr="00000000">
        <w:rPr>
          <w:rtl w:val="0"/>
        </w:rPr>
        <w:t xml:space="preserve"> </w:t>
      </w:r>
    </w:p>
    <w:p w:rsidR="00000000" w:rsidDel="00000000" w:rsidP="00000000" w:rsidRDefault="00000000" w:rsidRPr="00000000" w14:paraId="00000444">
      <w:pPr>
        <w:spacing w:line="276.0005454545455" w:lineRule="auto"/>
        <w:rPr/>
      </w:pPr>
      <w:r w:rsidDel="00000000" w:rsidR="00000000" w:rsidRPr="00000000">
        <w:rPr>
          <w:rFonts w:ascii="Arial Unicode MS" w:cs="Arial Unicode MS" w:eastAsia="Arial Unicode MS" w:hAnsi="Arial Unicode MS"/>
          <w:rtl w:val="0"/>
        </w:rPr>
        <w:t xml:space="preserve">**부제목:** Galaxy Digital CEO predicts merger and acquisition activity will accelerate as smaller players struggle with regulatory compliance costs</w:t>
      </w:r>
    </w:p>
    <w:p w:rsidR="00000000" w:rsidDel="00000000" w:rsidP="00000000" w:rsidRDefault="00000000" w:rsidRPr="00000000" w14:paraId="00000445">
      <w:pPr>
        <w:spacing w:line="276.0005454545455" w:lineRule="auto"/>
        <w:rPr/>
      </w:pPr>
      <w:r w:rsidDel="00000000" w:rsidR="00000000" w:rsidRPr="00000000">
        <w:rPr>
          <w:rtl w:val="0"/>
        </w:rPr>
        <w:t xml:space="preserve"> </w:t>
      </w:r>
    </w:p>
    <w:p w:rsidR="00000000" w:rsidDel="00000000" w:rsidP="00000000" w:rsidRDefault="00000000" w:rsidRPr="00000000" w14:paraId="00000446">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47">
      <w:pPr>
        <w:spacing w:line="276.0005454545455" w:lineRule="auto"/>
        <w:rPr/>
      </w:pPr>
      <w:r w:rsidDel="00000000" w:rsidR="00000000" w:rsidRPr="00000000">
        <w:rPr>
          <w:rtl w:val="0"/>
        </w:rPr>
        <w:t xml:space="preserve">Mike Novogratz predicted significant consolidation within the cryptocurrency industry over the next two years, driven by increasing regulatory compliance costs and the need for institutional-grade infrastructure. Speaking at an industry conference, Novogratz outlined his vision for how market maturation will reshape the competitive landscape.</w:t>
      </w:r>
    </w:p>
    <w:p w:rsidR="00000000" w:rsidDel="00000000" w:rsidP="00000000" w:rsidRDefault="00000000" w:rsidRPr="00000000" w14:paraId="00000448">
      <w:pPr>
        <w:spacing w:line="276.0005454545455" w:lineRule="auto"/>
        <w:rPr/>
      </w:pPr>
      <w:r w:rsidDel="00000000" w:rsidR="00000000" w:rsidRPr="00000000">
        <w:rPr>
          <w:rtl w:val="0"/>
        </w:rPr>
        <w:t xml:space="preserve"> </w:t>
      </w:r>
    </w:p>
    <w:p w:rsidR="00000000" w:rsidDel="00000000" w:rsidP="00000000" w:rsidRDefault="00000000" w:rsidRPr="00000000" w14:paraId="00000449">
      <w:pPr>
        <w:spacing w:line="276.0005454545455" w:lineRule="auto"/>
        <w:rPr/>
      </w:pPr>
      <w:r w:rsidDel="00000000" w:rsidR="00000000" w:rsidRPr="00000000">
        <w:rPr>
          <w:rtl w:val="0"/>
        </w:rPr>
        <w:t xml:space="preserve">**Regulatory Compliance Drives Consolidation**</w:t>
      </w:r>
    </w:p>
    <w:p w:rsidR="00000000" w:rsidDel="00000000" w:rsidP="00000000" w:rsidRDefault="00000000" w:rsidRPr="00000000" w14:paraId="0000044A">
      <w:pPr>
        <w:spacing w:line="276.0005454545455" w:lineRule="auto"/>
        <w:rPr/>
      </w:pPr>
      <w:r w:rsidDel="00000000" w:rsidR="00000000" w:rsidRPr="00000000">
        <w:rPr>
          <w:rtl w:val="0"/>
        </w:rPr>
        <w:t xml:space="preserve"> </w:t>
      </w:r>
    </w:p>
    <w:p w:rsidR="00000000" w:rsidDel="00000000" w:rsidP="00000000" w:rsidRDefault="00000000" w:rsidRPr="00000000" w14:paraId="0000044B">
      <w:pPr>
        <w:spacing w:line="276.0005454545455" w:lineRule="auto"/>
        <w:rPr/>
      </w:pPr>
      <w:r w:rsidDel="00000000" w:rsidR="00000000" w:rsidRPr="00000000">
        <w:rPr>
          <w:rtl w:val="0"/>
        </w:rPr>
        <w:t xml:space="preserve">Novogratz argued that smaller cryptocurrency companies lack the resources to meet evolving regulatory requirements across multiple jurisdictions. Compliance costs for anti-money laundering systems, reporting requirements, and licensing fees create significant barriers for companies without substantial scale.</w:t>
      </w:r>
    </w:p>
    <w:p w:rsidR="00000000" w:rsidDel="00000000" w:rsidP="00000000" w:rsidRDefault="00000000" w:rsidRPr="00000000" w14:paraId="0000044C">
      <w:pPr>
        <w:spacing w:line="276.0005454545455" w:lineRule="auto"/>
        <w:rPr/>
      </w:pPr>
      <w:r w:rsidDel="00000000" w:rsidR="00000000" w:rsidRPr="00000000">
        <w:rPr>
          <w:rtl w:val="0"/>
        </w:rPr>
        <w:t xml:space="preserve"> </w:t>
      </w:r>
    </w:p>
    <w:p w:rsidR="00000000" w:rsidDel="00000000" w:rsidP="00000000" w:rsidRDefault="00000000" w:rsidRPr="00000000" w14:paraId="0000044D">
      <w:pPr>
        <w:spacing w:line="276.0005454545455" w:lineRule="auto"/>
        <w:rPr/>
      </w:pPr>
      <w:r w:rsidDel="00000000" w:rsidR="00000000" w:rsidRPr="00000000">
        <w:rPr>
          <w:rtl w:val="0"/>
        </w:rPr>
        <w:t xml:space="preserve">"The wild west phase of cryptocurrency is ending," Novogratz stated. "Companies that can't invest in proper compliance infrastructure won't survive in the regulated environment we're entering."</w:t>
      </w:r>
    </w:p>
    <w:p w:rsidR="00000000" w:rsidDel="00000000" w:rsidP="00000000" w:rsidRDefault="00000000" w:rsidRPr="00000000" w14:paraId="0000044E">
      <w:pPr>
        <w:spacing w:line="276.0005454545455" w:lineRule="auto"/>
        <w:rPr/>
      </w:pPr>
      <w:r w:rsidDel="00000000" w:rsidR="00000000" w:rsidRPr="00000000">
        <w:rPr>
          <w:rtl w:val="0"/>
        </w:rPr>
        <w:t xml:space="preserve"> </w:t>
      </w:r>
    </w:p>
    <w:p w:rsidR="00000000" w:rsidDel="00000000" w:rsidP="00000000" w:rsidRDefault="00000000" w:rsidRPr="00000000" w14:paraId="0000044F">
      <w:pPr>
        <w:spacing w:line="276.0005454545455" w:lineRule="auto"/>
        <w:rPr/>
      </w:pPr>
      <w:r w:rsidDel="00000000" w:rsidR="00000000" w:rsidRPr="00000000">
        <w:rPr>
          <w:rtl w:val="0"/>
        </w:rPr>
        <w:t xml:space="preserve">**Scale Advantages Become Critical**</w:t>
      </w:r>
    </w:p>
    <w:p w:rsidR="00000000" w:rsidDel="00000000" w:rsidP="00000000" w:rsidRDefault="00000000" w:rsidRPr="00000000" w14:paraId="00000450">
      <w:pPr>
        <w:spacing w:line="276.0005454545455" w:lineRule="auto"/>
        <w:rPr/>
      </w:pPr>
      <w:r w:rsidDel="00000000" w:rsidR="00000000" w:rsidRPr="00000000">
        <w:rPr>
          <w:rtl w:val="0"/>
        </w:rPr>
        <w:t xml:space="preserve"> </w:t>
      </w:r>
    </w:p>
    <w:p w:rsidR="00000000" w:rsidDel="00000000" w:rsidP="00000000" w:rsidRDefault="00000000" w:rsidRPr="00000000" w14:paraId="00000451">
      <w:pPr>
        <w:spacing w:line="276.0005454545455" w:lineRule="auto"/>
        <w:rPr/>
      </w:pPr>
      <w:r w:rsidDel="00000000" w:rsidR="00000000" w:rsidRPr="00000000">
        <w:rPr>
          <w:rtl w:val="0"/>
        </w:rPr>
        <w:t xml:space="preserve">Larger firms like Galaxy Digital benefit from economies of scale in compliance, technology development, and regulatory relationships that smaller competitors cannot match. These advantages become more pronounced as institutional clients demand higher service levels and regulatory assurance.</w:t>
      </w:r>
    </w:p>
    <w:p w:rsidR="00000000" w:rsidDel="00000000" w:rsidP="00000000" w:rsidRDefault="00000000" w:rsidRPr="00000000" w14:paraId="00000452">
      <w:pPr>
        <w:spacing w:line="276.0005454545455" w:lineRule="auto"/>
        <w:rPr/>
      </w:pPr>
      <w:r w:rsidDel="00000000" w:rsidR="00000000" w:rsidRPr="00000000">
        <w:rPr>
          <w:rtl w:val="0"/>
        </w:rPr>
        <w:t xml:space="preserve"> </w:t>
      </w:r>
    </w:p>
    <w:p w:rsidR="00000000" w:rsidDel="00000000" w:rsidP="00000000" w:rsidRDefault="00000000" w:rsidRPr="00000000" w14:paraId="00000453">
      <w:pPr>
        <w:spacing w:line="276.0005454545455" w:lineRule="auto"/>
        <w:rPr/>
      </w:pPr>
      <w:r w:rsidDel="00000000" w:rsidR="00000000" w:rsidRPr="00000000">
        <w:rPr>
          <w:rtl w:val="0"/>
        </w:rPr>
        <w:t xml:space="preserve">**Acquisition Opportunities**</w:t>
      </w:r>
    </w:p>
    <w:p w:rsidR="00000000" w:rsidDel="00000000" w:rsidP="00000000" w:rsidRDefault="00000000" w:rsidRPr="00000000" w14:paraId="00000454">
      <w:pPr>
        <w:spacing w:line="276.0005454545455" w:lineRule="auto"/>
        <w:rPr/>
      </w:pPr>
      <w:r w:rsidDel="00000000" w:rsidR="00000000" w:rsidRPr="00000000">
        <w:rPr>
          <w:rtl w:val="0"/>
        </w:rPr>
        <w:t xml:space="preserve"> </w:t>
      </w:r>
    </w:p>
    <w:p w:rsidR="00000000" w:rsidDel="00000000" w:rsidP="00000000" w:rsidRDefault="00000000" w:rsidRPr="00000000" w14:paraId="00000455">
      <w:pPr>
        <w:spacing w:line="276.0005454545455" w:lineRule="auto"/>
        <w:rPr/>
      </w:pPr>
      <w:r w:rsidDel="00000000" w:rsidR="00000000" w:rsidRPr="00000000">
        <w:rPr>
          <w:rtl w:val="0"/>
        </w:rPr>
        <w:t xml:space="preserve">Galaxy Digital is actively evaluating acquisition opportunities that could expand its capabilities or geographic reach while eliminating competitors struggling with regulatory compliance. Novogratz indicated that Galaxy has allocated $500 million for strategic acquisitions over the next 18 months.</w:t>
      </w:r>
    </w:p>
    <w:p w:rsidR="00000000" w:rsidDel="00000000" w:rsidP="00000000" w:rsidRDefault="00000000" w:rsidRPr="00000000" w14:paraId="00000456">
      <w:pPr>
        <w:spacing w:line="276.0005454545455" w:lineRule="auto"/>
        <w:rPr/>
      </w:pPr>
      <w:r w:rsidDel="00000000" w:rsidR="00000000" w:rsidRPr="00000000">
        <w:rPr>
          <w:rtl w:val="0"/>
        </w:rPr>
        <w:t xml:space="preserve"> </w:t>
      </w:r>
    </w:p>
    <w:p w:rsidR="00000000" w:rsidDel="00000000" w:rsidP="00000000" w:rsidRDefault="00000000" w:rsidRPr="00000000" w14:paraId="00000457">
      <w:pPr>
        <w:spacing w:line="276.0005454545455" w:lineRule="auto"/>
        <w:rPr/>
      </w:pPr>
      <w:r w:rsidDel="00000000" w:rsidR="00000000" w:rsidRPr="00000000">
        <w:rPr>
          <w:rtl w:val="0"/>
        </w:rPr>
        <w:t xml:space="preserve">**Market Structure Evolution**</w:t>
      </w:r>
    </w:p>
    <w:p w:rsidR="00000000" w:rsidDel="00000000" w:rsidP="00000000" w:rsidRDefault="00000000" w:rsidRPr="00000000" w14:paraId="00000458">
      <w:pPr>
        <w:spacing w:line="276.0005454545455" w:lineRule="auto"/>
        <w:rPr/>
      </w:pPr>
      <w:r w:rsidDel="00000000" w:rsidR="00000000" w:rsidRPr="00000000">
        <w:rPr>
          <w:rtl w:val="0"/>
        </w:rPr>
        <w:t xml:space="preserve"> </w:t>
      </w:r>
    </w:p>
    <w:p w:rsidR="00000000" w:rsidDel="00000000" w:rsidP="00000000" w:rsidRDefault="00000000" w:rsidRPr="00000000" w14:paraId="00000459">
      <w:pPr>
        <w:spacing w:line="276.0005454545455" w:lineRule="auto"/>
        <w:rPr/>
      </w:pPr>
      <w:r w:rsidDel="00000000" w:rsidR="00000000" w:rsidRPr="00000000">
        <w:rPr>
          <w:rtl w:val="0"/>
        </w:rPr>
        <w:t xml:space="preserve">The consolidation process will likely result in a cryptocurrency industry that more closely resembles traditional financial services, with a small number of large, well-capitalized firms serving institutional clients and a separate tier of smaller firms serving retail customers.</w:t>
      </w:r>
    </w:p>
    <w:p w:rsidR="00000000" w:rsidDel="00000000" w:rsidP="00000000" w:rsidRDefault="00000000" w:rsidRPr="00000000" w14:paraId="0000045A">
      <w:pPr>
        <w:spacing w:line="276.0005454545455" w:lineRule="auto"/>
        <w:rPr/>
      </w:pPr>
      <w:r w:rsidDel="00000000" w:rsidR="00000000" w:rsidRPr="00000000">
        <w:rPr>
          <w:rtl w:val="0"/>
        </w:rPr>
        <w:t xml:space="preserve"> </w:t>
      </w:r>
    </w:p>
    <w:p w:rsidR="00000000" w:rsidDel="00000000" w:rsidP="00000000" w:rsidRDefault="00000000" w:rsidRPr="00000000" w14:paraId="0000045B">
      <w:pPr>
        <w:spacing w:line="276.0005454545455" w:lineRule="auto"/>
        <w:rPr/>
      </w:pPr>
      <w:r w:rsidDel="00000000" w:rsidR="00000000" w:rsidRPr="00000000">
        <w:rPr>
          <w:rtl w:val="0"/>
        </w:rPr>
        <w:t xml:space="preserve">Novogratz views industry consolidation as positive for long-term market stability and institutional adoption, despite potentially reducing innovation and competition in the near term.</w:t>
      </w:r>
    </w:p>
    <w:p w:rsidR="00000000" w:rsidDel="00000000" w:rsidP="00000000" w:rsidRDefault="00000000" w:rsidRPr="00000000" w14:paraId="0000045C">
      <w:pPr>
        <w:spacing w:line="276.0005454545455" w:lineRule="auto"/>
        <w:rPr/>
      </w:pPr>
      <w:r w:rsidDel="00000000" w:rsidR="00000000" w:rsidRPr="00000000">
        <w:rPr>
          <w:rtl w:val="0"/>
        </w:rPr>
        <w:t xml:space="preserve"> </w:t>
      </w:r>
    </w:p>
    <w:p w:rsidR="00000000" w:rsidDel="00000000" w:rsidP="00000000" w:rsidRDefault="00000000" w:rsidRPr="00000000" w14:paraId="0000045D">
      <w:pPr>
        <w:spacing w:line="276.0005454545455" w:lineRule="auto"/>
        <w:rPr/>
      </w:pPr>
      <w:r w:rsidDel="00000000" w:rsidR="00000000" w:rsidRPr="00000000">
        <w:rPr>
          <w:rtl w:val="0"/>
        </w:rPr>
        <w:t xml:space="preserve">## Michael J. Saylor Articles</w:t>
      </w:r>
    </w:p>
    <w:p w:rsidR="00000000" w:rsidDel="00000000" w:rsidP="00000000" w:rsidRDefault="00000000" w:rsidRPr="00000000" w14:paraId="0000045E">
      <w:pPr>
        <w:spacing w:line="276.0005454545455" w:lineRule="auto"/>
        <w:rPr/>
      </w:pPr>
      <w:r w:rsidDel="00000000" w:rsidR="00000000" w:rsidRPr="00000000">
        <w:rPr>
          <w:rtl w:val="0"/>
        </w:rPr>
        <w:t xml:space="preserve"> </w:t>
      </w:r>
    </w:p>
    <w:p w:rsidR="00000000" w:rsidDel="00000000" w:rsidP="00000000" w:rsidRDefault="00000000" w:rsidRPr="00000000" w14:paraId="0000045F">
      <w:pPr>
        <w:spacing w:line="276.0005454545455" w:lineRule="auto"/>
        <w:rPr/>
      </w:pPr>
      <w:r w:rsidDel="00000000" w:rsidR="00000000" w:rsidRPr="00000000">
        <w:rPr>
          <w:rtl w:val="0"/>
        </w:rPr>
        <w:t xml:space="preserve">### Article 1</w:t>
      </w:r>
    </w:p>
    <w:p w:rsidR="00000000" w:rsidDel="00000000" w:rsidP="00000000" w:rsidRDefault="00000000" w:rsidRPr="00000000" w14:paraId="00000460">
      <w:pPr>
        <w:spacing w:line="276.0005454545455" w:lineRule="auto"/>
        <w:rPr/>
      </w:pPr>
      <w:r w:rsidDel="00000000" w:rsidR="00000000" w:rsidRPr="00000000">
        <w:rPr>
          <w:rtl w:val="0"/>
        </w:rPr>
        <w:t xml:space="preserve"> </w:t>
      </w:r>
    </w:p>
    <w:p w:rsidR="00000000" w:rsidDel="00000000" w:rsidP="00000000" w:rsidRDefault="00000000" w:rsidRPr="00000000" w14:paraId="00000461">
      <w:pPr>
        <w:spacing w:line="276.0005454545455" w:lineRule="auto"/>
        <w:rPr/>
      </w:pPr>
      <w:r w:rsidDel="00000000" w:rsidR="00000000" w:rsidRPr="00000000">
        <w:rPr>
          <w:rFonts w:ascii="Arial Unicode MS" w:cs="Arial Unicode MS" w:eastAsia="Arial Unicode MS" w:hAnsi="Arial Unicode MS"/>
          <w:rtl w:val="0"/>
        </w:rPr>
        <w:t xml:space="preserve">**제목:** Michael Saylor Delivers Keynote on Bitcoin's Role in Corporate Treasury Management</w:t>
      </w:r>
    </w:p>
    <w:p w:rsidR="00000000" w:rsidDel="00000000" w:rsidP="00000000" w:rsidRDefault="00000000" w:rsidRPr="00000000" w14:paraId="00000462">
      <w:pPr>
        <w:spacing w:line="276.0005454545455" w:lineRule="auto"/>
        <w:rPr/>
      </w:pPr>
      <w:r w:rsidDel="00000000" w:rsidR="00000000" w:rsidRPr="00000000">
        <w:rPr>
          <w:rtl w:val="0"/>
        </w:rPr>
        <w:t xml:space="preserve"> </w:t>
      </w:r>
    </w:p>
    <w:p w:rsidR="00000000" w:rsidDel="00000000" w:rsidP="00000000" w:rsidRDefault="00000000" w:rsidRPr="00000000" w14:paraId="00000463">
      <w:pPr>
        <w:spacing w:line="276.0005454545455" w:lineRule="auto"/>
        <w:rPr/>
      </w:pPr>
      <w:r w:rsidDel="00000000" w:rsidR="00000000" w:rsidRPr="00000000">
        <w:rPr>
          <w:rFonts w:ascii="Arial Unicode MS" w:cs="Arial Unicode MS" w:eastAsia="Arial Unicode MS" w:hAnsi="Arial Unicode MS"/>
          <w:rtl w:val="0"/>
        </w:rPr>
        <w:t xml:space="preserve">**부제목:** MicroStrategy Executive Chairman outlines strategic framework for companies considering Bitcoin treasury allocations</w:t>
      </w:r>
    </w:p>
    <w:p w:rsidR="00000000" w:rsidDel="00000000" w:rsidP="00000000" w:rsidRDefault="00000000" w:rsidRPr="00000000" w14:paraId="00000464">
      <w:pPr>
        <w:spacing w:line="276.0005454545455" w:lineRule="auto"/>
        <w:rPr/>
      </w:pPr>
      <w:r w:rsidDel="00000000" w:rsidR="00000000" w:rsidRPr="00000000">
        <w:rPr>
          <w:rtl w:val="0"/>
        </w:rPr>
        <w:t xml:space="preserve"> </w:t>
      </w:r>
    </w:p>
    <w:p w:rsidR="00000000" w:rsidDel="00000000" w:rsidP="00000000" w:rsidRDefault="00000000" w:rsidRPr="00000000" w14:paraId="00000465">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66">
      <w:pPr>
        <w:spacing w:line="276.0005454545455" w:lineRule="auto"/>
        <w:rPr/>
      </w:pPr>
      <w:r w:rsidDel="00000000" w:rsidR="00000000" w:rsidRPr="00000000">
        <w:rPr>
          <w:rtl w:val="0"/>
        </w:rPr>
        <w:t xml:space="preserve">Michael J. Saylor delivered a compelling keynote address at the Corporate Treasury Innovation Summit, outlining a comprehensive framework for companies considering Bitcoin as a treasury reserve asset. His presentation drew from MicroStrategy's four-year experience implementing and managing one of the world's largest corporate Bitcoin holdings.</w:t>
      </w:r>
    </w:p>
    <w:p w:rsidR="00000000" w:rsidDel="00000000" w:rsidP="00000000" w:rsidRDefault="00000000" w:rsidRPr="00000000" w14:paraId="00000467">
      <w:pPr>
        <w:spacing w:line="276.0005454545455" w:lineRule="auto"/>
        <w:rPr/>
      </w:pPr>
      <w:r w:rsidDel="00000000" w:rsidR="00000000" w:rsidRPr="00000000">
        <w:rPr>
          <w:rtl w:val="0"/>
        </w:rPr>
        <w:t xml:space="preserve"> </w:t>
      </w:r>
    </w:p>
    <w:p w:rsidR="00000000" w:rsidDel="00000000" w:rsidP="00000000" w:rsidRDefault="00000000" w:rsidRPr="00000000" w14:paraId="00000468">
      <w:pPr>
        <w:spacing w:line="276.0005454545455" w:lineRule="auto"/>
        <w:rPr/>
      </w:pPr>
      <w:r w:rsidDel="00000000" w:rsidR="00000000" w:rsidRPr="00000000">
        <w:rPr>
          <w:rtl w:val="0"/>
        </w:rPr>
        <w:t xml:space="preserve">**Strategic Treasury Evolution**</w:t>
      </w:r>
    </w:p>
    <w:p w:rsidR="00000000" w:rsidDel="00000000" w:rsidP="00000000" w:rsidRDefault="00000000" w:rsidRPr="00000000" w14:paraId="00000469">
      <w:pPr>
        <w:spacing w:line="276.0005454545455" w:lineRule="auto"/>
        <w:rPr/>
      </w:pPr>
      <w:r w:rsidDel="00000000" w:rsidR="00000000" w:rsidRPr="00000000">
        <w:rPr>
          <w:rtl w:val="0"/>
        </w:rPr>
        <w:t xml:space="preserve"> </w:t>
      </w:r>
    </w:p>
    <w:p w:rsidR="00000000" w:rsidDel="00000000" w:rsidP="00000000" w:rsidRDefault="00000000" w:rsidRPr="00000000" w14:paraId="0000046A">
      <w:pPr>
        <w:spacing w:line="276.0005454545455" w:lineRule="auto"/>
        <w:rPr/>
      </w:pPr>
      <w:r w:rsidDel="00000000" w:rsidR="00000000" w:rsidRPr="00000000">
        <w:rPr>
          <w:rtl w:val="0"/>
        </w:rPr>
        <w:t xml:space="preserve">Saylor argued that traditional treasury management approaches are insufficient in an environment of persistent inflation and monetary expansion. "Holding cash is guaranteed value destruction," Saylor stated. "Bitcoin represents the first truly scarce digital asset that can preserve and grow corporate value over time."</w:t>
      </w:r>
    </w:p>
    <w:p w:rsidR="00000000" w:rsidDel="00000000" w:rsidP="00000000" w:rsidRDefault="00000000" w:rsidRPr="00000000" w14:paraId="0000046B">
      <w:pPr>
        <w:spacing w:line="276.0005454545455" w:lineRule="auto"/>
        <w:rPr/>
      </w:pPr>
      <w:r w:rsidDel="00000000" w:rsidR="00000000" w:rsidRPr="00000000">
        <w:rPr>
          <w:rtl w:val="0"/>
        </w:rPr>
        <w:t xml:space="preserve"> </w:t>
      </w:r>
    </w:p>
    <w:p w:rsidR="00000000" w:rsidDel="00000000" w:rsidP="00000000" w:rsidRDefault="00000000" w:rsidRPr="00000000" w14:paraId="0000046C">
      <w:pPr>
        <w:spacing w:line="276.0005454545455" w:lineRule="auto"/>
        <w:rPr/>
      </w:pPr>
      <w:r w:rsidDel="00000000" w:rsidR="00000000" w:rsidRPr="00000000">
        <w:rPr>
          <w:rtl w:val="0"/>
        </w:rPr>
        <w:t xml:space="preserve">The MicroStrategy Executive Chairman presented detailed analysis showing how Bitcoin's historical performance compares to traditional treasury assets including bonds, money market funds, and gold. His data demonstrated Bitcoin's superior long-term returns despite higher short-term volatility.</w:t>
      </w:r>
    </w:p>
    <w:p w:rsidR="00000000" w:rsidDel="00000000" w:rsidP="00000000" w:rsidRDefault="00000000" w:rsidRPr="00000000" w14:paraId="0000046D">
      <w:pPr>
        <w:spacing w:line="276.0005454545455" w:lineRule="auto"/>
        <w:rPr/>
      </w:pPr>
      <w:r w:rsidDel="00000000" w:rsidR="00000000" w:rsidRPr="00000000">
        <w:rPr>
          <w:rtl w:val="0"/>
        </w:rPr>
        <w:t xml:space="preserve"> </w:t>
      </w:r>
    </w:p>
    <w:p w:rsidR="00000000" w:rsidDel="00000000" w:rsidP="00000000" w:rsidRDefault="00000000" w:rsidRPr="00000000" w14:paraId="0000046E">
      <w:pPr>
        <w:spacing w:line="276.0005454545455" w:lineRule="auto"/>
        <w:rPr/>
      </w:pPr>
      <w:r w:rsidDel="00000000" w:rsidR="00000000" w:rsidRPr="00000000">
        <w:rPr>
          <w:rtl w:val="0"/>
        </w:rPr>
        <w:t xml:space="preserve">**Implementation Roadmap**</w:t>
      </w:r>
    </w:p>
    <w:p w:rsidR="00000000" w:rsidDel="00000000" w:rsidP="00000000" w:rsidRDefault="00000000" w:rsidRPr="00000000" w14:paraId="0000046F">
      <w:pPr>
        <w:spacing w:line="276.0005454545455" w:lineRule="auto"/>
        <w:rPr/>
      </w:pPr>
      <w:r w:rsidDel="00000000" w:rsidR="00000000" w:rsidRPr="00000000">
        <w:rPr>
          <w:rtl w:val="0"/>
        </w:rPr>
        <w:t xml:space="preserve"> </w:t>
      </w:r>
    </w:p>
    <w:p w:rsidR="00000000" w:rsidDel="00000000" w:rsidP="00000000" w:rsidRDefault="00000000" w:rsidRPr="00000000" w14:paraId="00000470">
      <w:pPr>
        <w:spacing w:line="276.0005454545455" w:lineRule="auto"/>
        <w:rPr/>
      </w:pPr>
      <w:r w:rsidDel="00000000" w:rsidR="00000000" w:rsidRPr="00000000">
        <w:rPr>
          <w:rtl w:val="0"/>
        </w:rPr>
        <w:t xml:space="preserve">Saylor outlined a systematic approach for corporate Bitcoin adoption, beginning with board education and proceeding through policy development, risk management framework establishment, and gradual implementation. He emphasized the importance of stakeholder alignment and clear communication throughout the process.</w:t>
      </w:r>
    </w:p>
    <w:p w:rsidR="00000000" w:rsidDel="00000000" w:rsidP="00000000" w:rsidRDefault="00000000" w:rsidRPr="00000000" w14:paraId="00000471">
      <w:pPr>
        <w:spacing w:line="276.0005454545455" w:lineRule="auto"/>
        <w:rPr/>
      </w:pPr>
      <w:r w:rsidDel="00000000" w:rsidR="00000000" w:rsidRPr="00000000">
        <w:rPr>
          <w:rtl w:val="0"/>
        </w:rPr>
        <w:t xml:space="preserve"> </w:t>
      </w:r>
    </w:p>
    <w:p w:rsidR="00000000" w:rsidDel="00000000" w:rsidP="00000000" w:rsidRDefault="00000000" w:rsidRPr="00000000" w14:paraId="00000472">
      <w:pPr>
        <w:spacing w:line="276.0005454545455" w:lineRule="auto"/>
        <w:rPr/>
      </w:pPr>
      <w:r w:rsidDel="00000000" w:rsidR="00000000" w:rsidRPr="00000000">
        <w:rPr>
          <w:rtl w:val="0"/>
        </w:rPr>
        <w:t xml:space="preserve">**Risk Management Framework**</w:t>
      </w:r>
    </w:p>
    <w:p w:rsidR="00000000" w:rsidDel="00000000" w:rsidP="00000000" w:rsidRDefault="00000000" w:rsidRPr="00000000" w14:paraId="00000473">
      <w:pPr>
        <w:spacing w:line="276.0005454545455" w:lineRule="auto"/>
        <w:rPr/>
      </w:pPr>
      <w:r w:rsidDel="00000000" w:rsidR="00000000" w:rsidRPr="00000000">
        <w:rPr>
          <w:rtl w:val="0"/>
        </w:rPr>
        <w:t xml:space="preserve"> </w:t>
      </w:r>
    </w:p>
    <w:p w:rsidR="00000000" w:rsidDel="00000000" w:rsidP="00000000" w:rsidRDefault="00000000" w:rsidRPr="00000000" w14:paraId="00000474">
      <w:pPr>
        <w:spacing w:line="276.0005454545455" w:lineRule="auto"/>
        <w:rPr/>
      </w:pPr>
      <w:r w:rsidDel="00000000" w:rsidR="00000000" w:rsidRPr="00000000">
        <w:rPr>
          <w:rtl w:val="0"/>
        </w:rPr>
        <w:t xml:space="preserve">The presentation included detailed discussion of risk management approaches including position sizing, acquisition timing strategies, and financial reporting considerations. Saylor recommended that companies start with smaller allocations and increase exposure gradually as they gain experience and confidence.</w:t>
      </w:r>
    </w:p>
    <w:p w:rsidR="00000000" w:rsidDel="00000000" w:rsidP="00000000" w:rsidRDefault="00000000" w:rsidRPr="00000000" w14:paraId="00000475">
      <w:pPr>
        <w:spacing w:line="276.0005454545455" w:lineRule="auto"/>
        <w:rPr/>
      </w:pPr>
      <w:r w:rsidDel="00000000" w:rsidR="00000000" w:rsidRPr="00000000">
        <w:rPr>
          <w:rtl w:val="0"/>
        </w:rPr>
        <w:t xml:space="preserve"> </w:t>
      </w:r>
    </w:p>
    <w:p w:rsidR="00000000" w:rsidDel="00000000" w:rsidP="00000000" w:rsidRDefault="00000000" w:rsidRPr="00000000" w14:paraId="00000476">
      <w:pPr>
        <w:spacing w:line="276.0005454545455" w:lineRule="auto"/>
        <w:rPr/>
      </w:pPr>
      <w:r w:rsidDel="00000000" w:rsidR="00000000" w:rsidRPr="00000000">
        <w:rPr>
          <w:rtl w:val="0"/>
        </w:rPr>
        <w:t xml:space="preserve">**Regulatory and Accounting Considerations**</w:t>
      </w:r>
    </w:p>
    <w:p w:rsidR="00000000" w:rsidDel="00000000" w:rsidP="00000000" w:rsidRDefault="00000000" w:rsidRPr="00000000" w14:paraId="00000477">
      <w:pPr>
        <w:spacing w:line="276.0005454545455" w:lineRule="auto"/>
        <w:rPr/>
      </w:pPr>
      <w:r w:rsidDel="00000000" w:rsidR="00000000" w:rsidRPr="00000000">
        <w:rPr>
          <w:rtl w:val="0"/>
        </w:rPr>
        <w:t xml:space="preserve"> </w:t>
      </w:r>
    </w:p>
    <w:p w:rsidR="00000000" w:rsidDel="00000000" w:rsidP="00000000" w:rsidRDefault="00000000" w:rsidRPr="00000000" w14:paraId="00000478">
      <w:pPr>
        <w:spacing w:line="276.0005454545455" w:lineRule="auto"/>
        <w:rPr/>
      </w:pPr>
      <w:r w:rsidDel="00000000" w:rsidR="00000000" w:rsidRPr="00000000">
        <w:rPr>
          <w:rtl w:val="0"/>
        </w:rPr>
        <w:t xml:space="preserve">Saylor addressed common concerns about Bitcoin accounting treatment and regulatory compliance, drawing from MicroStrategy's extensive experience working with auditors and regulators. He provided practical guidance on financial statement presentation and investor communication strategies.</w:t>
      </w:r>
    </w:p>
    <w:p w:rsidR="00000000" w:rsidDel="00000000" w:rsidP="00000000" w:rsidRDefault="00000000" w:rsidRPr="00000000" w14:paraId="00000479">
      <w:pPr>
        <w:spacing w:line="276.0005454545455" w:lineRule="auto"/>
        <w:rPr/>
      </w:pPr>
      <w:r w:rsidDel="00000000" w:rsidR="00000000" w:rsidRPr="00000000">
        <w:rPr>
          <w:rtl w:val="0"/>
        </w:rPr>
        <w:t xml:space="preserve"> </w:t>
      </w:r>
    </w:p>
    <w:p w:rsidR="00000000" w:rsidDel="00000000" w:rsidP="00000000" w:rsidRDefault="00000000" w:rsidRPr="00000000" w14:paraId="0000047A">
      <w:pPr>
        <w:spacing w:line="276.0005454545455" w:lineRule="auto"/>
        <w:rPr/>
      </w:pPr>
      <w:r w:rsidDel="00000000" w:rsidR="00000000" w:rsidRPr="00000000">
        <w:rPr>
          <w:rtl w:val="0"/>
        </w:rPr>
        <w:t xml:space="preserve">The keynote concluded with Saylor predicting that Bitcoin treasury adoption will become standard practice for forward-thinking corporations seeking to optimize their balance sheet performance.</w:t>
      </w:r>
    </w:p>
    <w:p w:rsidR="00000000" w:rsidDel="00000000" w:rsidP="00000000" w:rsidRDefault="00000000" w:rsidRPr="00000000" w14:paraId="0000047B">
      <w:pPr>
        <w:spacing w:line="276.0005454545455" w:lineRule="auto"/>
        <w:rPr/>
      </w:pPr>
      <w:r w:rsidDel="00000000" w:rsidR="00000000" w:rsidRPr="00000000">
        <w:rPr>
          <w:rtl w:val="0"/>
        </w:rPr>
        <w:t xml:space="preserve"> </w:t>
      </w:r>
    </w:p>
    <w:p w:rsidR="00000000" w:rsidDel="00000000" w:rsidP="00000000" w:rsidRDefault="00000000" w:rsidRPr="00000000" w14:paraId="0000047C">
      <w:pPr>
        <w:spacing w:line="276.0005454545455" w:lineRule="auto"/>
        <w:rPr/>
      </w:pPr>
      <w:r w:rsidDel="00000000" w:rsidR="00000000" w:rsidRPr="00000000">
        <w:rPr>
          <w:rtl w:val="0"/>
        </w:rPr>
        <w:t xml:space="preserve">### Article 2</w:t>
      </w:r>
    </w:p>
    <w:p w:rsidR="00000000" w:rsidDel="00000000" w:rsidP="00000000" w:rsidRDefault="00000000" w:rsidRPr="00000000" w14:paraId="0000047D">
      <w:pPr>
        <w:spacing w:line="276.0005454545455" w:lineRule="auto"/>
        <w:rPr/>
      </w:pPr>
      <w:r w:rsidDel="00000000" w:rsidR="00000000" w:rsidRPr="00000000">
        <w:rPr>
          <w:rtl w:val="0"/>
        </w:rPr>
        <w:t xml:space="preserve"> </w:t>
      </w:r>
    </w:p>
    <w:p w:rsidR="00000000" w:rsidDel="00000000" w:rsidP="00000000" w:rsidRDefault="00000000" w:rsidRPr="00000000" w14:paraId="0000047E">
      <w:pPr>
        <w:spacing w:line="276.0005454545455" w:lineRule="auto"/>
        <w:rPr/>
      </w:pPr>
      <w:r w:rsidDel="00000000" w:rsidR="00000000" w:rsidRPr="00000000">
        <w:rPr>
          <w:rFonts w:ascii="Arial Unicode MS" w:cs="Arial Unicode MS" w:eastAsia="Arial Unicode MS" w:hAnsi="Arial Unicode MS"/>
          <w:rtl w:val="0"/>
        </w:rPr>
        <w:t xml:space="preserve">**제목:** Saylor Launches Bitcoin Education Initiative for Corporate Executives</w:t>
      </w:r>
    </w:p>
    <w:p w:rsidR="00000000" w:rsidDel="00000000" w:rsidP="00000000" w:rsidRDefault="00000000" w:rsidRPr="00000000" w14:paraId="0000047F">
      <w:pPr>
        <w:spacing w:line="276.0005454545455" w:lineRule="auto"/>
        <w:rPr/>
      </w:pPr>
      <w:r w:rsidDel="00000000" w:rsidR="00000000" w:rsidRPr="00000000">
        <w:rPr>
          <w:rtl w:val="0"/>
        </w:rPr>
        <w:t xml:space="preserve"> </w:t>
      </w:r>
    </w:p>
    <w:p w:rsidR="00000000" w:rsidDel="00000000" w:rsidP="00000000" w:rsidRDefault="00000000" w:rsidRPr="00000000" w14:paraId="00000480">
      <w:pPr>
        <w:spacing w:line="276.0005454545455" w:lineRule="auto"/>
        <w:rPr/>
      </w:pPr>
      <w:r w:rsidDel="00000000" w:rsidR="00000000" w:rsidRPr="00000000">
        <w:rPr>
          <w:rFonts w:ascii="Arial Unicode MS" w:cs="Arial Unicode MS" w:eastAsia="Arial Unicode MS" w:hAnsi="Arial Unicode MS"/>
          <w:rtl w:val="0"/>
        </w:rPr>
        <w:t xml:space="preserve">**부제목:** Free online course series aims to educate business leaders about Bitcoin's strategic value proposition</w:t>
      </w:r>
    </w:p>
    <w:p w:rsidR="00000000" w:rsidDel="00000000" w:rsidP="00000000" w:rsidRDefault="00000000" w:rsidRPr="00000000" w14:paraId="00000481">
      <w:pPr>
        <w:spacing w:line="276.0005454545455" w:lineRule="auto"/>
        <w:rPr/>
      </w:pPr>
      <w:r w:rsidDel="00000000" w:rsidR="00000000" w:rsidRPr="00000000">
        <w:rPr>
          <w:rtl w:val="0"/>
        </w:rPr>
        <w:t xml:space="preserve"> </w:t>
      </w:r>
    </w:p>
    <w:p w:rsidR="00000000" w:rsidDel="00000000" w:rsidP="00000000" w:rsidRDefault="00000000" w:rsidRPr="00000000" w14:paraId="00000482">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83">
      <w:pPr>
        <w:spacing w:line="276.0005454545455" w:lineRule="auto"/>
        <w:rPr/>
      </w:pPr>
      <w:r w:rsidDel="00000000" w:rsidR="00000000" w:rsidRPr="00000000">
        <w:rPr>
          <w:rtl w:val="0"/>
        </w:rPr>
        <w:t xml:space="preserve">Michael J. Saylor announced the launch of "Bitcoin for Corporations," a comprehensive online education program designed to help corporate executives understand Bitcoin's strategic value proposition and implementation considerations. The free course series represents Saylor's commitment to accelerating corporate Bitcoin adoption through education.</w:t>
      </w:r>
    </w:p>
    <w:p w:rsidR="00000000" w:rsidDel="00000000" w:rsidP="00000000" w:rsidRDefault="00000000" w:rsidRPr="00000000" w14:paraId="00000484">
      <w:pPr>
        <w:spacing w:line="276.0005454545455" w:lineRule="auto"/>
        <w:rPr/>
      </w:pPr>
      <w:r w:rsidDel="00000000" w:rsidR="00000000" w:rsidRPr="00000000">
        <w:rPr>
          <w:rtl w:val="0"/>
        </w:rPr>
        <w:t xml:space="preserve"> </w:t>
      </w:r>
    </w:p>
    <w:p w:rsidR="00000000" w:rsidDel="00000000" w:rsidP="00000000" w:rsidRDefault="00000000" w:rsidRPr="00000000" w14:paraId="00000485">
      <w:pPr>
        <w:spacing w:line="276.0005454545455" w:lineRule="auto"/>
        <w:rPr/>
      </w:pPr>
      <w:r w:rsidDel="00000000" w:rsidR="00000000" w:rsidRPr="00000000">
        <w:rPr>
          <w:rtl w:val="0"/>
        </w:rPr>
        <w:t xml:space="preserve">**Comprehensive Executive Education**</w:t>
      </w:r>
    </w:p>
    <w:p w:rsidR="00000000" w:rsidDel="00000000" w:rsidP="00000000" w:rsidRDefault="00000000" w:rsidRPr="00000000" w14:paraId="00000486">
      <w:pPr>
        <w:spacing w:line="276.0005454545455" w:lineRule="auto"/>
        <w:rPr/>
      </w:pPr>
      <w:r w:rsidDel="00000000" w:rsidR="00000000" w:rsidRPr="00000000">
        <w:rPr>
          <w:rtl w:val="0"/>
        </w:rPr>
        <w:t xml:space="preserve"> </w:t>
      </w:r>
    </w:p>
    <w:p w:rsidR="00000000" w:rsidDel="00000000" w:rsidP="00000000" w:rsidRDefault="00000000" w:rsidRPr="00000000" w14:paraId="00000487">
      <w:pPr>
        <w:spacing w:line="276.0005454545455" w:lineRule="auto"/>
        <w:rPr/>
      </w:pPr>
      <w:r w:rsidDel="00000000" w:rsidR="00000000" w:rsidRPr="00000000">
        <w:rPr>
          <w:rtl w:val="0"/>
        </w:rPr>
        <w:t xml:space="preserve">The program includes 12 modules covering Bitcoin fundamentals, monetary theory, corporate treasury strategy, risk management, regulatory compliance, and implementation best practices. Each module features video presentations, supporting materials, and interactive exercises designed for busy executives.</w:t>
      </w:r>
    </w:p>
    <w:p w:rsidR="00000000" w:rsidDel="00000000" w:rsidP="00000000" w:rsidRDefault="00000000" w:rsidRPr="00000000" w14:paraId="00000488">
      <w:pPr>
        <w:spacing w:line="276.0005454545455" w:lineRule="auto"/>
        <w:rPr/>
      </w:pPr>
      <w:r w:rsidDel="00000000" w:rsidR="00000000" w:rsidRPr="00000000">
        <w:rPr>
          <w:rtl w:val="0"/>
        </w:rPr>
        <w:t xml:space="preserve"> </w:t>
      </w:r>
    </w:p>
    <w:p w:rsidR="00000000" w:rsidDel="00000000" w:rsidP="00000000" w:rsidRDefault="00000000" w:rsidRPr="00000000" w14:paraId="00000489">
      <w:pPr>
        <w:spacing w:line="276.0005454545455" w:lineRule="auto"/>
        <w:rPr/>
      </w:pPr>
      <w:r w:rsidDel="00000000" w:rsidR="00000000" w:rsidRPr="00000000">
        <w:rPr>
          <w:rtl w:val="0"/>
        </w:rPr>
        <w:t xml:space="preserve">"Most corporate executives lack the foundational knowledge needed to evaluate Bitcoin as a treasury asset," Saylor explained during the program launch. "This education initiative provides the framework for informed decision-making about Bitcoin adoption."</w:t>
      </w:r>
    </w:p>
    <w:p w:rsidR="00000000" w:rsidDel="00000000" w:rsidP="00000000" w:rsidRDefault="00000000" w:rsidRPr="00000000" w14:paraId="0000048A">
      <w:pPr>
        <w:spacing w:line="276.0005454545455" w:lineRule="auto"/>
        <w:rPr/>
      </w:pPr>
      <w:r w:rsidDel="00000000" w:rsidR="00000000" w:rsidRPr="00000000">
        <w:rPr>
          <w:rtl w:val="0"/>
        </w:rPr>
        <w:t xml:space="preserve"> </w:t>
      </w:r>
    </w:p>
    <w:p w:rsidR="00000000" w:rsidDel="00000000" w:rsidP="00000000" w:rsidRDefault="00000000" w:rsidRPr="00000000" w14:paraId="0000048B">
      <w:pPr>
        <w:spacing w:line="276.0005454545455" w:lineRule="auto"/>
        <w:rPr/>
      </w:pPr>
      <w:r w:rsidDel="00000000" w:rsidR="00000000" w:rsidRPr="00000000">
        <w:rPr>
          <w:rtl w:val="0"/>
        </w:rPr>
        <w:t xml:space="preserve">**Practical Implementation Focus**</w:t>
      </w:r>
    </w:p>
    <w:p w:rsidR="00000000" w:rsidDel="00000000" w:rsidP="00000000" w:rsidRDefault="00000000" w:rsidRPr="00000000" w14:paraId="0000048C">
      <w:pPr>
        <w:spacing w:line="276.0005454545455" w:lineRule="auto"/>
        <w:rPr/>
      </w:pPr>
      <w:r w:rsidDel="00000000" w:rsidR="00000000" w:rsidRPr="00000000">
        <w:rPr>
          <w:rtl w:val="0"/>
        </w:rPr>
        <w:t xml:space="preserve"> </w:t>
      </w:r>
    </w:p>
    <w:p w:rsidR="00000000" w:rsidDel="00000000" w:rsidP="00000000" w:rsidRDefault="00000000" w:rsidRPr="00000000" w14:paraId="0000048D">
      <w:pPr>
        <w:spacing w:line="276.0005454545455" w:lineRule="auto"/>
        <w:rPr/>
      </w:pPr>
      <w:r w:rsidDel="00000000" w:rsidR="00000000" w:rsidRPr="00000000">
        <w:rPr>
          <w:rtl w:val="0"/>
        </w:rPr>
        <w:t xml:space="preserve">Unlike academic cryptocurrency courses, Bitcoin for Corporations focuses specifically on practical considerations that corporate executives face when evaluating Bitcoin investments. Topics include board presentation strategies, stakeholder communication, and operational implementation requirements.</w:t>
      </w:r>
    </w:p>
    <w:p w:rsidR="00000000" w:rsidDel="00000000" w:rsidP="00000000" w:rsidRDefault="00000000" w:rsidRPr="00000000" w14:paraId="0000048E">
      <w:pPr>
        <w:spacing w:line="276.0005454545455" w:lineRule="auto"/>
        <w:rPr/>
      </w:pPr>
      <w:r w:rsidDel="00000000" w:rsidR="00000000" w:rsidRPr="00000000">
        <w:rPr>
          <w:rtl w:val="0"/>
        </w:rPr>
        <w:t xml:space="preserve"> </w:t>
      </w:r>
    </w:p>
    <w:p w:rsidR="00000000" w:rsidDel="00000000" w:rsidP="00000000" w:rsidRDefault="00000000" w:rsidRPr="00000000" w14:paraId="0000048F">
      <w:pPr>
        <w:spacing w:line="276.0005454545455" w:lineRule="auto"/>
        <w:rPr/>
      </w:pPr>
      <w:r w:rsidDel="00000000" w:rsidR="00000000" w:rsidRPr="00000000">
        <w:rPr>
          <w:rtl w:val="0"/>
        </w:rPr>
        <w:t xml:space="preserve">**Expert Faculty and Guest Speakers**</w:t>
      </w:r>
    </w:p>
    <w:p w:rsidR="00000000" w:rsidDel="00000000" w:rsidP="00000000" w:rsidRDefault="00000000" w:rsidRPr="00000000" w14:paraId="00000490">
      <w:pPr>
        <w:spacing w:line="276.0005454545455" w:lineRule="auto"/>
        <w:rPr/>
      </w:pPr>
      <w:r w:rsidDel="00000000" w:rsidR="00000000" w:rsidRPr="00000000">
        <w:rPr>
          <w:rtl w:val="0"/>
        </w:rPr>
        <w:t xml:space="preserve"> </w:t>
      </w:r>
    </w:p>
    <w:p w:rsidR="00000000" w:rsidDel="00000000" w:rsidP="00000000" w:rsidRDefault="00000000" w:rsidRPr="00000000" w14:paraId="00000491">
      <w:pPr>
        <w:spacing w:line="276.0005454545455" w:lineRule="auto"/>
        <w:rPr/>
      </w:pPr>
      <w:r w:rsidDel="00000000" w:rsidR="00000000" w:rsidRPr="00000000">
        <w:rPr>
          <w:rtl w:val="0"/>
        </w:rPr>
        <w:t xml:space="preserve">The program features presentations from leading Bitcoin experts, corporate finance professionals, and regulatory specialists. Guest speakers include CFOs from Bitcoin-adopting companies, cryptocurrency auditing experts, and regulatory compliance specialists.</w:t>
      </w:r>
    </w:p>
    <w:p w:rsidR="00000000" w:rsidDel="00000000" w:rsidP="00000000" w:rsidRDefault="00000000" w:rsidRPr="00000000" w14:paraId="00000492">
      <w:pPr>
        <w:spacing w:line="276.0005454545455" w:lineRule="auto"/>
        <w:rPr/>
      </w:pPr>
      <w:r w:rsidDel="00000000" w:rsidR="00000000" w:rsidRPr="00000000">
        <w:rPr>
          <w:rtl w:val="0"/>
        </w:rPr>
        <w:t xml:space="preserve"> </w:t>
      </w:r>
    </w:p>
    <w:p w:rsidR="00000000" w:rsidDel="00000000" w:rsidP="00000000" w:rsidRDefault="00000000" w:rsidRPr="00000000" w14:paraId="00000493">
      <w:pPr>
        <w:spacing w:line="276.0005454545455" w:lineRule="auto"/>
        <w:rPr/>
      </w:pPr>
      <w:r w:rsidDel="00000000" w:rsidR="00000000" w:rsidRPr="00000000">
        <w:rPr>
          <w:rtl w:val="0"/>
        </w:rPr>
        <w:t xml:space="preserve">**Industry Partnerships**</w:t>
      </w:r>
    </w:p>
    <w:p w:rsidR="00000000" w:rsidDel="00000000" w:rsidP="00000000" w:rsidRDefault="00000000" w:rsidRPr="00000000" w14:paraId="00000494">
      <w:pPr>
        <w:spacing w:line="276.0005454545455" w:lineRule="auto"/>
        <w:rPr/>
      </w:pPr>
      <w:r w:rsidDel="00000000" w:rsidR="00000000" w:rsidRPr="00000000">
        <w:rPr>
          <w:rtl w:val="0"/>
        </w:rPr>
        <w:t xml:space="preserve"> </w:t>
      </w:r>
    </w:p>
    <w:p w:rsidR="00000000" w:rsidDel="00000000" w:rsidP="00000000" w:rsidRDefault="00000000" w:rsidRPr="00000000" w14:paraId="00000495">
      <w:pPr>
        <w:spacing w:line="276.0005454545455" w:lineRule="auto"/>
        <w:rPr/>
      </w:pPr>
      <w:r w:rsidDel="00000000" w:rsidR="00000000" w:rsidRPr="00000000">
        <w:rPr>
          <w:rtl w:val="0"/>
        </w:rPr>
        <w:t xml:space="preserve">Saylor secured partnerships with major accounting firms and corporate law practices to provide specialized content on Bitcoin accounting and legal considerations. These partnerships ensure that course content reflects current professional standards and regulatory requirements.</w:t>
      </w:r>
    </w:p>
    <w:p w:rsidR="00000000" w:rsidDel="00000000" w:rsidP="00000000" w:rsidRDefault="00000000" w:rsidRPr="00000000" w14:paraId="00000496">
      <w:pPr>
        <w:spacing w:line="276.0005454545455" w:lineRule="auto"/>
        <w:rPr/>
      </w:pPr>
      <w:r w:rsidDel="00000000" w:rsidR="00000000" w:rsidRPr="00000000">
        <w:rPr>
          <w:rtl w:val="0"/>
        </w:rPr>
        <w:t xml:space="preserve"> </w:t>
      </w:r>
    </w:p>
    <w:p w:rsidR="00000000" w:rsidDel="00000000" w:rsidP="00000000" w:rsidRDefault="00000000" w:rsidRPr="00000000" w14:paraId="00000497">
      <w:pPr>
        <w:spacing w:line="276.0005454545455" w:lineRule="auto"/>
        <w:rPr/>
      </w:pPr>
      <w:r w:rsidDel="00000000" w:rsidR="00000000" w:rsidRPr="00000000">
        <w:rPr>
          <w:rtl w:val="0"/>
        </w:rPr>
        <w:t xml:space="preserve">**Global Accessibility**</w:t>
      </w:r>
    </w:p>
    <w:p w:rsidR="00000000" w:rsidDel="00000000" w:rsidP="00000000" w:rsidRDefault="00000000" w:rsidRPr="00000000" w14:paraId="00000498">
      <w:pPr>
        <w:spacing w:line="276.0005454545455" w:lineRule="auto"/>
        <w:rPr/>
      </w:pPr>
      <w:r w:rsidDel="00000000" w:rsidR="00000000" w:rsidRPr="00000000">
        <w:rPr>
          <w:rtl w:val="0"/>
        </w:rPr>
        <w:t xml:space="preserve"> </w:t>
      </w:r>
    </w:p>
    <w:p w:rsidR="00000000" w:rsidDel="00000000" w:rsidP="00000000" w:rsidRDefault="00000000" w:rsidRPr="00000000" w14:paraId="00000499">
      <w:pPr>
        <w:spacing w:line="276.0005454545455" w:lineRule="auto"/>
        <w:rPr/>
      </w:pPr>
      <w:r w:rsidDel="00000000" w:rsidR="00000000" w:rsidRPr="00000000">
        <w:rPr>
          <w:rtl w:val="0"/>
        </w:rPr>
        <w:t xml:space="preserve">The online format makes the program accessible to corporate executives worldwide, with content available in multiple languages and time zones. Saylor expects thousands of executives to complete the program within its first year of operation.</w:t>
      </w:r>
    </w:p>
    <w:p w:rsidR="00000000" w:rsidDel="00000000" w:rsidP="00000000" w:rsidRDefault="00000000" w:rsidRPr="00000000" w14:paraId="0000049A">
      <w:pPr>
        <w:spacing w:line="276.0005454545455" w:lineRule="auto"/>
        <w:rPr/>
      </w:pPr>
      <w:r w:rsidDel="00000000" w:rsidR="00000000" w:rsidRPr="00000000">
        <w:rPr>
          <w:rtl w:val="0"/>
        </w:rPr>
        <w:t xml:space="preserve"> </w:t>
      </w:r>
    </w:p>
    <w:p w:rsidR="00000000" w:rsidDel="00000000" w:rsidP="00000000" w:rsidRDefault="00000000" w:rsidRPr="00000000" w14:paraId="0000049B">
      <w:pPr>
        <w:spacing w:line="276.0005454545455" w:lineRule="auto"/>
        <w:rPr/>
      </w:pPr>
      <w:r w:rsidDel="00000000" w:rsidR="00000000" w:rsidRPr="00000000">
        <w:rPr>
          <w:rtl w:val="0"/>
        </w:rPr>
        <w:t xml:space="preserve">### Article 3</w:t>
      </w:r>
    </w:p>
    <w:p w:rsidR="00000000" w:rsidDel="00000000" w:rsidP="00000000" w:rsidRDefault="00000000" w:rsidRPr="00000000" w14:paraId="0000049C">
      <w:pPr>
        <w:spacing w:line="276.0005454545455" w:lineRule="auto"/>
        <w:rPr/>
      </w:pPr>
      <w:r w:rsidDel="00000000" w:rsidR="00000000" w:rsidRPr="00000000">
        <w:rPr>
          <w:rtl w:val="0"/>
        </w:rPr>
        <w:t xml:space="preserve"> </w:t>
      </w:r>
    </w:p>
    <w:p w:rsidR="00000000" w:rsidDel="00000000" w:rsidP="00000000" w:rsidRDefault="00000000" w:rsidRPr="00000000" w14:paraId="0000049D">
      <w:pPr>
        <w:spacing w:line="276.0005454545455" w:lineRule="auto"/>
        <w:rPr/>
      </w:pPr>
      <w:r w:rsidDel="00000000" w:rsidR="00000000" w:rsidRPr="00000000">
        <w:rPr>
          <w:rFonts w:ascii="Arial Unicode MS" w:cs="Arial Unicode MS" w:eastAsia="Arial Unicode MS" w:hAnsi="Arial Unicode MS"/>
          <w:rtl w:val="0"/>
        </w:rPr>
        <w:t xml:space="preserve">**제목:** Michael Saylor Advocates for Bitcoin as Solution to Currency Debasement</w:t>
      </w:r>
    </w:p>
    <w:p w:rsidR="00000000" w:rsidDel="00000000" w:rsidP="00000000" w:rsidRDefault="00000000" w:rsidRPr="00000000" w14:paraId="0000049E">
      <w:pPr>
        <w:spacing w:line="276.0005454545455" w:lineRule="auto"/>
        <w:rPr/>
      </w:pPr>
      <w:r w:rsidDel="00000000" w:rsidR="00000000" w:rsidRPr="00000000">
        <w:rPr>
          <w:rtl w:val="0"/>
        </w:rPr>
        <w:t xml:space="preserve"> </w:t>
      </w:r>
    </w:p>
    <w:p w:rsidR="00000000" w:rsidDel="00000000" w:rsidP="00000000" w:rsidRDefault="00000000" w:rsidRPr="00000000" w14:paraId="0000049F">
      <w:pPr>
        <w:spacing w:line="276.0005454545455" w:lineRule="auto"/>
        <w:rPr/>
      </w:pPr>
      <w:r w:rsidDel="00000000" w:rsidR="00000000" w:rsidRPr="00000000">
        <w:rPr>
          <w:rFonts w:ascii="Arial Unicode MS" w:cs="Arial Unicode MS" w:eastAsia="Arial Unicode MS" w:hAnsi="Arial Unicode MS"/>
          <w:rtl w:val="0"/>
        </w:rPr>
        <w:t xml:space="preserve">**부제목:** MicroStrategy Chairman argues that fiat currency inflation makes Bitcoin adoption essential for value preservation</w:t>
      </w:r>
    </w:p>
    <w:p w:rsidR="00000000" w:rsidDel="00000000" w:rsidP="00000000" w:rsidRDefault="00000000" w:rsidRPr="00000000" w14:paraId="000004A0">
      <w:pPr>
        <w:spacing w:line="276.0005454545455" w:lineRule="auto"/>
        <w:rPr/>
      </w:pPr>
      <w:r w:rsidDel="00000000" w:rsidR="00000000" w:rsidRPr="00000000">
        <w:rPr>
          <w:rtl w:val="0"/>
        </w:rPr>
        <w:t xml:space="preserve"> </w:t>
      </w:r>
    </w:p>
    <w:p w:rsidR="00000000" w:rsidDel="00000000" w:rsidP="00000000" w:rsidRDefault="00000000" w:rsidRPr="00000000" w14:paraId="000004A1">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A2">
      <w:pPr>
        <w:spacing w:line="276.0005454545455" w:lineRule="auto"/>
        <w:rPr/>
      </w:pPr>
      <w:r w:rsidDel="00000000" w:rsidR="00000000" w:rsidRPr="00000000">
        <w:rPr>
          <w:rtl w:val="0"/>
        </w:rPr>
        <w:t xml:space="preserve">Michael J. Saylor delivered a passionate defense of Bitcoin as the optimal response to global currency debasement during his presentation at the Sound Money Summit. Saylor argued that central bank monetary policies worldwide have created conditions that make Bitcoin adoption not just attractive but essential for value preservation.</w:t>
      </w:r>
    </w:p>
    <w:p w:rsidR="00000000" w:rsidDel="00000000" w:rsidP="00000000" w:rsidRDefault="00000000" w:rsidRPr="00000000" w14:paraId="000004A3">
      <w:pPr>
        <w:spacing w:line="276.0005454545455" w:lineRule="auto"/>
        <w:rPr/>
      </w:pPr>
      <w:r w:rsidDel="00000000" w:rsidR="00000000" w:rsidRPr="00000000">
        <w:rPr>
          <w:rtl w:val="0"/>
        </w:rPr>
        <w:t xml:space="preserve"> </w:t>
      </w:r>
    </w:p>
    <w:p w:rsidR="00000000" w:rsidDel="00000000" w:rsidP="00000000" w:rsidRDefault="00000000" w:rsidRPr="00000000" w14:paraId="000004A4">
      <w:pPr>
        <w:spacing w:line="276.0005454545455" w:lineRule="auto"/>
        <w:rPr/>
      </w:pPr>
      <w:r w:rsidDel="00000000" w:rsidR="00000000" w:rsidRPr="00000000">
        <w:rPr>
          <w:rtl w:val="0"/>
        </w:rPr>
        <w:t xml:space="preserve">**Fiat Currency System Critique**</w:t>
      </w:r>
    </w:p>
    <w:p w:rsidR="00000000" w:rsidDel="00000000" w:rsidP="00000000" w:rsidRDefault="00000000" w:rsidRPr="00000000" w14:paraId="000004A5">
      <w:pPr>
        <w:spacing w:line="276.0005454545455" w:lineRule="auto"/>
        <w:rPr/>
      </w:pPr>
      <w:r w:rsidDel="00000000" w:rsidR="00000000" w:rsidRPr="00000000">
        <w:rPr>
          <w:rtl w:val="0"/>
        </w:rPr>
        <w:t xml:space="preserve"> </w:t>
      </w:r>
    </w:p>
    <w:p w:rsidR="00000000" w:rsidDel="00000000" w:rsidP="00000000" w:rsidRDefault="00000000" w:rsidRPr="00000000" w14:paraId="000004A6">
      <w:pPr>
        <w:spacing w:line="276.0005454545455" w:lineRule="auto"/>
        <w:rPr/>
      </w:pPr>
      <w:r w:rsidDel="00000000" w:rsidR="00000000" w:rsidRPr="00000000">
        <w:rPr>
          <w:rtl w:val="0"/>
        </w:rPr>
        <w:t xml:space="preserve">Saylor presented extensive data showing the declining purchasing power of major fiat currencies over decades, attributing the trend to central bank policies that prioritize short-term economic stability over long-term monetary integrity. "Every fiat currency in history has eventually failed," Saylor stated. "Bitcoin offers the first viable alternative in the digital age."</w:t>
      </w:r>
    </w:p>
    <w:p w:rsidR="00000000" w:rsidDel="00000000" w:rsidP="00000000" w:rsidRDefault="00000000" w:rsidRPr="00000000" w14:paraId="000004A7">
      <w:pPr>
        <w:spacing w:line="276.0005454545455" w:lineRule="auto"/>
        <w:rPr/>
      </w:pPr>
      <w:r w:rsidDel="00000000" w:rsidR="00000000" w:rsidRPr="00000000">
        <w:rPr>
          <w:rtl w:val="0"/>
        </w:rPr>
        <w:t xml:space="preserve"> </w:t>
      </w:r>
    </w:p>
    <w:p w:rsidR="00000000" w:rsidDel="00000000" w:rsidP="00000000" w:rsidRDefault="00000000" w:rsidRPr="00000000" w14:paraId="000004A8">
      <w:pPr>
        <w:spacing w:line="276.0005454545455" w:lineRule="auto"/>
        <w:rPr/>
      </w:pPr>
      <w:r w:rsidDel="00000000" w:rsidR="00000000" w:rsidRPr="00000000">
        <w:rPr>
          <w:rtl w:val="0"/>
        </w:rPr>
        <w:t xml:space="preserve">The presentation included detailed analysis of inflation rates, monetary base expansion, and real interest rates across major economies. Saylor demonstrated how these trends have accelerated since 2020, creating unprecedented conditions for currency debasement.</w:t>
      </w:r>
    </w:p>
    <w:p w:rsidR="00000000" w:rsidDel="00000000" w:rsidP="00000000" w:rsidRDefault="00000000" w:rsidRPr="00000000" w14:paraId="000004A9">
      <w:pPr>
        <w:spacing w:line="276.0005454545455" w:lineRule="auto"/>
        <w:rPr/>
      </w:pPr>
      <w:r w:rsidDel="00000000" w:rsidR="00000000" w:rsidRPr="00000000">
        <w:rPr>
          <w:rtl w:val="0"/>
        </w:rPr>
        <w:t xml:space="preserve"> </w:t>
      </w:r>
    </w:p>
    <w:p w:rsidR="00000000" w:rsidDel="00000000" w:rsidP="00000000" w:rsidRDefault="00000000" w:rsidRPr="00000000" w14:paraId="000004AA">
      <w:pPr>
        <w:spacing w:line="276.0005454545455" w:lineRule="auto"/>
        <w:rPr/>
      </w:pPr>
      <w:r w:rsidDel="00000000" w:rsidR="00000000" w:rsidRPr="00000000">
        <w:rPr>
          <w:rtl w:val="0"/>
        </w:rPr>
        <w:t xml:space="preserve">**Bitcoin's Superior Monetary Properties**</w:t>
      </w:r>
    </w:p>
    <w:p w:rsidR="00000000" w:rsidDel="00000000" w:rsidP="00000000" w:rsidRDefault="00000000" w:rsidRPr="00000000" w14:paraId="000004AB">
      <w:pPr>
        <w:spacing w:line="276.0005454545455" w:lineRule="auto"/>
        <w:rPr/>
      </w:pPr>
      <w:r w:rsidDel="00000000" w:rsidR="00000000" w:rsidRPr="00000000">
        <w:rPr>
          <w:rtl w:val="0"/>
        </w:rPr>
        <w:t xml:space="preserve"> </w:t>
      </w:r>
    </w:p>
    <w:p w:rsidR="00000000" w:rsidDel="00000000" w:rsidP="00000000" w:rsidRDefault="00000000" w:rsidRPr="00000000" w14:paraId="000004AC">
      <w:pPr>
        <w:spacing w:line="276.0005454545455" w:lineRule="auto"/>
        <w:rPr/>
      </w:pPr>
      <w:r w:rsidDel="00000000" w:rsidR="00000000" w:rsidRPr="00000000">
        <w:rPr>
          <w:rtl w:val="0"/>
        </w:rPr>
        <w:t xml:space="preserve">Saylor outlined Bitcoin's advantages as a monetary technology, emphasizing its fixed supply schedule, decentralized governance, and resistance to political manipulation. He contrasted these properties with traditional assets like gold, real estate, and stocks that face various limitations as inflation hedges.</w:t>
      </w:r>
    </w:p>
    <w:p w:rsidR="00000000" w:rsidDel="00000000" w:rsidP="00000000" w:rsidRDefault="00000000" w:rsidRPr="00000000" w14:paraId="000004AD">
      <w:pPr>
        <w:spacing w:line="276.0005454545455" w:lineRule="auto"/>
        <w:rPr/>
      </w:pPr>
      <w:r w:rsidDel="00000000" w:rsidR="00000000" w:rsidRPr="00000000">
        <w:rPr>
          <w:rtl w:val="0"/>
        </w:rPr>
        <w:t xml:space="preserve"> </w:t>
      </w:r>
    </w:p>
    <w:p w:rsidR="00000000" w:rsidDel="00000000" w:rsidP="00000000" w:rsidRDefault="00000000" w:rsidRPr="00000000" w14:paraId="000004AE">
      <w:pPr>
        <w:spacing w:line="276.0005454545455" w:lineRule="auto"/>
        <w:rPr/>
      </w:pPr>
      <w:r w:rsidDel="00000000" w:rsidR="00000000" w:rsidRPr="00000000">
        <w:rPr>
          <w:rtl w:val="0"/>
        </w:rPr>
        <w:t xml:space="preserve">**Institutional Adoption Timeline**</w:t>
      </w:r>
    </w:p>
    <w:p w:rsidR="00000000" w:rsidDel="00000000" w:rsidP="00000000" w:rsidRDefault="00000000" w:rsidRPr="00000000" w14:paraId="000004AF">
      <w:pPr>
        <w:spacing w:line="276.0005454545455" w:lineRule="auto"/>
        <w:rPr/>
      </w:pPr>
      <w:r w:rsidDel="00000000" w:rsidR="00000000" w:rsidRPr="00000000">
        <w:rPr>
          <w:rtl w:val="0"/>
        </w:rPr>
        <w:t xml:space="preserve"> </w:t>
      </w:r>
    </w:p>
    <w:p w:rsidR="00000000" w:rsidDel="00000000" w:rsidP="00000000" w:rsidRDefault="00000000" w:rsidRPr="00000000" w14:paraId="000004B0">
      <w:pPr>
        <w:spacing w:line="276.0005454545455" w:lineRule="auto"/>
        <w:rPr/>
      </w:pPr>
      <w:r w:rsidDel="00000000" w:rsidR="00000000" w:rsidRPr="00000000">
        <w:rPr>
          <w:rtl w:val="0"/>
        </w:rPr>
        <w:t xml:space="preserve">The MicroStrategy Chairman predicted that institutional Bitcoin adoption will accelerate as more organizations recognize the inadequacy of traditional treasury management approaches. He estimated that major corporations will collectively hold over $1 trillion in Bitcoin within the next decade.</w:t>
      </w:r>
    </w:p>
    <w:p w:rsidR="00000000" w:rsidDel="00000000" w:rsidP="00000000" w:rsidRDefault="00000000" w:rsidRPr="00000000" w14:paraId="000004B1">
      <w:pPr>
        <w:spacing w:line="276.0005454545455" w:lineRule="auto"/>
        <w:rPr/>
      </w:pPr>
      <w:r w:rsidDel="00000000" w:rsidR="00000000" w:rsidRPr="00000000">
        <w:rPr>
          <w:rtl w:val="0"/>
        </w:rPr>
        <w:t xml:space="preserve"> </w:t>
      </w:r>
    </w:p>
    <w:p w:rsidR="00000000" w:rsidDel="00000000" w:rsidP="00000000" w:rsidRDefault="00000000" w:rsidRPr="00000000" w14:paraId="000004B2">
      <w:pPr>
        <w:spacing w:line="276.0005454545455" w:lineRule="auto"/>
        <w:rPr/>
      </w:pPr>
      <w:r w:rsidDel="00000000" w:rsidR="00000000" w:rsidRPr="00000000">
        <w:rPr>
          <w:rtl w:val="0"/>
        </w:rPr>
        <w:t xml:space="preserve">**Call to Action for Business Leaders**</w:t>
      </w:r>
    </w:p>
    <w:p w:rsidR="00000000" w:rsidDel="00000000" w:rsidP="00000000" w:rsidRDefault="00000000" w:rsidRPr="00000000" w14:paraId="000004B3">
      <w:pPr>
        <w:spacing w:line="276.0005454545455" w:lineRule="auto"/>
        <w:rPr/>
      </w:pPr>
      <w:r w:rsidDel="00000000" w:rsidR="00000000" w:rsidRPr="00000000">
        <w:rPr>
          <w:rtl w:val="0"/>
        </w:rPr>
        <w:t xml:space="preserve"> </w:t>
      </w:r>
    </w:p>
    <w:p w:rsidR="00000000" w:rsidDel="00000000" w:rsidP="00000000" w:rsidRDefault="00000000" w:rsidRPr="00000000" w14:paraId="000004B4">
      <w:pPr>
        <w:spacing w:line="276.0005454545455" w:lineRule="auto"/>
        <w:rPr/>
      </w:pPr>
      <w:r w:rsidDel="00000000" w:rsidR="00000000" w:rsidRPr="00000000">
        <w:rPr>
          <w:rtl w:val="0"/>
        </w:rPr>
        <w:t xml:space="preserve">Saylor challenged corporate executives to educate themselves about monetary history and Bitcoin's role in preserving shareholder value. He provided specific recommendations for beginning the Bitcoin evaluation process within corporate treasury management frameworks.</w:t>
      </w:r>
    </w:p>
    <w:p w:rsidR="00000000" w:rsidDel="00000000" w:rsidP="00000000" w:rsidRDefault="00000000" w:rsidRPr="00000000" w14:paraId="000004B5">
      <w:pPr>
        <w:spacing w:line="276.0005454545455" w:lineRule="auto"/>
        <w:rPr/>
      </w:pPr>
      <w:r w:rsidDel="00000000" w:rsidR="00000000" w:rsidRPr="00000000">
        <w:rPr>
          <w:rtl w:val="0"/>
        </w:rPr>
        <w:t xml:space="preserve"> </w:t>
      </w:r>
    </w:p>
    <w:p w:rsidR="00000000" w:rsidDel="00000000" w:rsidP="00000000" w:rsidRDefault="00000000" w:rsidRPr="00000000" w14:paraId="000004B6">
      <w:pPr>
        <w:spacing w:line="276.0005454545455" w:lineRule="auto"/>
        <w:rPr/>
      </w:pPr>
      <w:r w:rsidDel="00000000" w:rsidR="00000000" w:rsidRPr="00000000">
        <w:rPr>
          <w:rtl w:val="0"/>
        </w:rPr>
        <w:t xml:space="preserve">The presentation reinforced Saylor's position as one of Bitcoin's most articulate advocates and thought leaders in corporate finance circles.</w:t>
      </w:r>
    </w:p>
    <w:p w:rsidR="00000000" w:rsidDel="00000000" w:rsidP="00000000" w:rsidRDefault="00000000" w:rsidRPr="00000000" w14:paraId="000004B7">
      <w:pPr>
        <w:spacing w:line="276.0005454545455" w:lineRule="auto"/>
        <w:rPr/>
      </w:pPr>
      <w:r w:rsidDel="00000000" w:rsidR="00000000" w:rsidRPr="00000000">
        <w:rPr>
          <w:rtl w:val="0"/>
        </w:rPr>
        <w:t xml:space="preserve"> </w:t>
      </w:r>
    </w:p>
    <w:p w:rsidR="00000000" w:rsidDel="00000000" w:rsidP="00000000" w:rsidRDefault="00000000" w:rsidRPr="00000000" w14:paraId="000004B8">
      <w:pPr>
        <w:spacing w:line="276.0005454545455" w:lineRule="auto"/>
        <w:rPr/>
      </w:pPr>
      <w:r w:rsidDel="00000000" w:rsidR="00000000" w:rsidRPr="00000000">
        <w:rPr>
          <w:rtl w:val="0"/>
        </w:rPr>
        <w:t xml:space="preserve">### Article 4</w:t>
      </w:r>
    </w:p>
    <w:p w:rsidR="00000000" w:rsidDel="00000000" w:rsidP="00000000" w:rsidRDefault="00000000" w:rsidRPr="00000000" w14:paraId="000004B9">
      <w:pPr>
        <w:spacing w:line="276.0005454545455" w:lineRule="auto"/>
        <w:rPr/>
      </w:pPr>
      <w:r w:rsidDel="00000000" w:rsidR="00000000" w:rsidRPr="00000000">
        <w:rPr>
          <w:rtl w:val="0"/>
        </w:rPr>
        <w:t xml:space="preserve"> </w:t>
      </w:r>
    </w:p>
    <w:p w:rsidR="00000000" w:rsidDel="00000000" w:rsidP="00000000" w:rsidRDefault="00000000" w:rsidRPr="00000000" w14:paraId="000004BA">
      <w:pPr>
        <w:spacing w:line="276.0005454545455" w:lineRule="auto"/>
        <w:rPr/>
      </w:pPr>
      <w:r w:rsidDel="00000000" w:rsidR="00000000" w:rsidRPr="00000000">
        <w:rPr>
          <w:rFonts w:ascii="Arial Unicode MS" w:cs="Arial Unicode MS" w:eastAsia="Arial Unicode MS" w:hAnsi="Arial Unicode MS"/>
          <w:rtl w:val="0"/>
        </w:rPr>
        <w:t xml:space="preserve">**제목:** Saylor Criticizes Gold as Inferior Store of Value Compared to Bitcoin</w:t>
      </w:r>
    </w:p>
    <w:p w:rsidR="00000000" w:rsidDel="00000000" w:rsidP="00000000" w:rsidRDefault="00000000" w:rsidRPr="00000000" w14:paraId="000004BB">
      <w:pPr>
        <w:spacing w:line="276.0005454545455" w:lineRule="auto"/>
        <w:rPr/>
      </w:pPr>
      <w:r w:rsidDel="00000000" w:rsidR="00000000" w:rsidRPr="00000000">
        <w:rPr>
          <w:rtl w:val="0"/>
        </w:rPr>
        <w:t xml:space="preserve"> </w:t>
      </w:r>
    </w:p>
    <w:p w:rsidR="00000000" w:rsidDel="00000000" w:rsidP="00000000" w:rsidRDefault="00000000" w:rsidRPr="00000000" w14:paraId="000004BC">
      <w:pPr>
        <w:spacing w:line="276.0005454545455" w:lineRule="auto"/>
        <w:rPr/>
      </w:pPr>
      <w:r w:rsidDel="00000000" w:rsidR="00000000" w:rsidRPr="00000000">
        <w:rPr>
          <w:rFonts w:ascii="Arial Unicode MS" w:cs="Arial Unicode MS" w:eastAsia="Arial Unicode MS" w:hAnsi="Arial Unicode MS"/>
          <w:rtl w:val="0"/>
        </w:rPr>
        <w:t xml:space="preserve">**부제목:** MicroStrategy Executive Chairman argues that Bitcoin's digital properties make it superior to precious metals for modern investors</w:t>
      </w:r>
    </w:p>
    <w:p w:rsidR="00000000" w:rsidDel="00000000" w:rsidP="00000000" w:rsidRDefault="00000000" w:rsidRPr="00000000" w14:paraId="000004BD">
      <w:pPr>
        <w:spacing w:line="276.0005454545455" w:lineRule="auto"/>
        <w:rPr/>
      </w:pPr>
      <w:r w:rsidDel="00000000" w:rsidR="00000000" w:rsidRPr="00000000">
        <w:rPr>
          <w:rtl w:val="0"/>
        </w:rPr>
        <w:t xml:space="preserve"> </w:t>
      </w:r>
    </w:p>
    <w:p w:rsidR="00000000" w:rsidDel="00000000" w:rsidP="00000000" w:rsidRDefault="00000000" w:rsidRPr="00000000" w14:paraId="000004BE">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BF">
      <w:pPr>
        <w:spacing w:line="276.0005454545455" w:lineRule="auto"/>
        <w:rPr/>
      </w:pPr>
      <w:r w:rsidDel="00000000" w:rsidR="00000000" w:rsidRPr="00000000">
        <w:rPr>
          <w:rtl w:val="0"/>
        </w:rPr>
        <w:t xml:space="preserve">Michael J. Saylor sparked controversy in precious metals investment circles by arguing that Bitcoin represents a technologically superior store of value compared to gold. Speaking at the Alternative Investment Conference, Saylor presented detailed analysis supporting his thesis that Bitcoin will eventually replace gold as the preferred inflation hedge.</w:t>
      </w:r>
    </w:p>
    <w:p w:rsidR="00000000" w:rsidDel="00000000" w:rsidP="00000000" w:rsidRDefault="00000000" w:rsidRPr="00000000" w14:paraId="000004C0">
      <w:pPr>
        <w:spacing w:line="276.0005454545455" w:lineRule="auto"/>
        <w:rPr/>
      </w:pPr>
      <w:r w:rsidDel="00000000" w:rsidR="00000000" w:rsidRPr="00000000">
        <w:rPr>
          <w:rtl w:val="0"/>
        </w:rPr>
        <w:t xml:space="preserve"> </w:t>
      </w:r>
    </w:p>
    <w:p w:rsidR="00000000" w:rsidDel="00000000" w:rsidP="00000000" w:rsidRDefault="00000000" w:rsidRPr="00000000" w14:paraId="000004C1">
      <w:pPr>
        <w:spacing w:line="276.0005454545455" w:lineRule="auto"/>
        <w:rPr/>
      </w:pPr>
      <w:r w:rsidDel="00000000" w:rsidR="00000000" w:rsidRPr="00000000">
        <w:rPr>
          <w:rtl w:val="0"/>
        </w:rPr>
        <w:t xml:space="preserve">**Digital vs. Physical Asset Properties**</w:t>
      </w:r>
    </w:p>
    <w:p w:rsidR="00000000" w:rsidDel="00000000" w:rsidP="00000000" w:rsidRDefault="00000000" w:rsidRPr="00000000" w14:paraId="000004C2">
      <w:pPr>
        <w:spacing w:line="276.0005454545455" w:lineRule="auto"/>
        <w:rPr/>
      </w:pPr>
      <w:r w:rsidDel="00000000" w:rsidR="00000000" w:rsidRPr="00000000">
        <w:rPr>
          <w:rtl w:val="0"/>
        </w:rPr>
        <w:t xml:space="preserve"> </w:t>
      </w:r>
    </w:p>
    <w:p w:rsidR="00000000" w:rsidDel="00000000" w:rsidP="00000000" w:rsidRDefault="00000000" w:rsidRPr="00000000" w14:paraId="000004C3">
      <w:pPr>
        <w:spacing w:line="276.0005454545455" w:lineRule="auto"/>
        <w:rPr/>
      </w:pPr>
      <w:r w:rsidDel="00000000" w:rsidR="00000000" w:rsidRPr="00000000">
        <w:rPr>
          <w:rtl w:val="0"/>
        </w:rPr>
        <w:t xml:space="preserve">Saylor outlined Bitcoin's advantages over gold including perfect divisibility, ease of transfer, verification simplicity, and storage efficiency. "Gold is analog money in a digital world," Saylor stated. "Bitcoin provides all of gold's monetary benefits with none of its physical limitations."</w:t>
      </w:r>
    </w:p>
    <w:p w:rsidR="00000000" w:rsidDel="00000000" w:rsidP="00000000" w:rsidRDefault="00000000" w:rsidRPr="00000000" w14:paraId="000004C4">
      <w:pPr>
        <w:spacing w:line="276.0005454545455" w:lineRule="auto"/>
        <w:rPr/>
      </w:pPr>
      <w:r w:rsidDel="00000000" w:rsidR="00000000" w:rsidRPr="00000000">
        <w:rPr>
          <w:rtl w:val="0"/>
        </w:rPr>
        <w:t xml:space="preserve"> </w:t>
      </w:r>
    </w:p>
    <w:p w:rsidR="00000000" w:rsidDel="00000000" w:rsidP="00000000" w:rsidRDefault="00000000" w:rsidRPr="00000000" w14:paraId="000004C5">
      <w:pPr>
        <w:spacing w:line="276.0005454545455" w:lineRule="auto"/>
        <w:rPr/>
      </w:pPr>
      <w:r w:rsidDel="00000000" w:rsidR="00000000" w:rsidRPr="00000000">
        <w:rPr>
          <w:rtl w:val="0"/>
        </w:rPr>
        <w:t xml:space="preserve">The presentation included cost analysis showing that Bitcoin custody and transfer costs are significantly lower than equivalent gold operations, particularly for large institutional investors. Saylor demonstrated how these cost differences compound over time to create substantial value differences.</w:t>
      </w:r>
    </w:p>
    <w:p w:rsidR="00000000" w:rsidDel="00000000" w:rsidP="00000000" w:rsidRDefault="00000000" w:rsidRPr="00000000" w14:paraId="000004C6">
      <w:pPr>
        <w:spacing w:line="276.0005454545455" w:lineRule="auto"/>
        <w:rPr/>
      </w:pPr>
      <w:r w:rsidDel="00000000" w:rsidR="00000000" w:rsidRPr="00000000">
        <w:rPr>
          <w:rtl w:val="0"/>
        </w:rPr>
        <w:t xml:space="preserve"> </w:t>
      </w:r>
    </w:p>
    <w:p w:rsidR="00000000" w:rsidDel="00000000" w:rsidP="00000000" w:rsidRDefault="00000000" w:rsidRPr="00000000" w14:paraId="000004C7">
      <w:pPr>
        <w:spacing w:line="276.0005454545455" w:lineRule="auto"/>
        <w:rPr/>
      </w:pPr>
      <w:r w:rsidDel="00000000" w:rsidR="00000000" w:rsidRPr="00000000">
        <w:rPr>
          <w:rtl w:val="0"/>
        </w:rPr>
        <w:t xml:space="preserve">**Historical Performance Comparison**</w:t>
      </w:r>
    </w:p>
    <w:p w:rsidR="00000000" w:rsidDel="00000000" w:rsidP="00000000" w:rsidRDefault="00000000" w:rsidRPr="00000000" w14:paraId="000004C8">
      <w:pPr>
        <w:spacing w:line="276.0005454545455" w:lineRule="auto"/>
        <w:rPr/>
      </w:pPr>
      <w:r w:rsidDel="00000000" w:rsidR="00000000" w:rsidRPr="00000000">
        <w:rPr>
          <w:rtl w:val="0"/>
        </w:rPr>
        <w:t xml:space="preserve"> </w:t>
      </w:r>
    </w:p>
    <w:p w:rsidR="00000000" w:rsidDel="00000000" w:rsidP="00000000" w:rsidRDefault="00000000" w:rsidRPr="00000000" w14:paraId="000004C9">
      <w:pPr>
        <w:spacing w:line="276.0005454545455" w:lineRule="auto"/>
        <w:rPr/>
      </w:pPr>
      <w:r w:rsidDel="00000000" w:rsidR="00000000" w:rsidRPr="00000000">
        <w:rPr>
          <w:rtl w:val="0"/>
        </w:rPr>
        <w:t xml:space="preserve">Saylor presented data showing Bitcoin's superior risk-adjusted returns compared to gold over various time periods, acknowledging Bitcoin's higher volatility while arguing that this reflects its early adoption phase rather than fundamental weaknesses.</w:t>
      </w:r>
    </w:p>
    <w:p w:rsidR="00000000" w:rsidDel="00000000" w:rsidP="00000000" w:rsidRDefault="00000000" w:rsidRPr="00000000" w14:paraId="000004CA">
      <w:pPr>
        <w:spacing w:line="276.0005454545455" w:lineRule="auto"/>
        <w:rPr/>
      </w:pPr>
      <w:r w:rsidDel="00000000" w:rsidR="00000000" w:rsidRPr="00000000">
        <w:rPr>
          <w:rtl w:val="0"/>
        </w:rPr>
        <w:t xml:space="preserve"> </w:t>
      </w:r>
    </w:p>
    <w:p w:rsidR="00000000" w:rsidDel="00000000" w:rsidP="00000000" w:rsidRDefault="00000000" w:rsidRPr="00000000" w14:paraId="000004CB">
      <w:pPr>
        <w:spacing w:line="276.0005454545455" w:lineRule="auto"/>
        <w:rPr/>
      </w:pPr>
      <w:r w:rsidDel="00000000" w:rsidR="00000000" w:rsidRPr="00000000">
        <w:rPr>
          <w:rtl w:val="0"/>
        </w:rPr>
        <w:t xml:space="preserve">**Network Effects and Adoption**</w:t>
      </w:r>
    </w:p>
    <w:p w:rsidR="00000000" w:rsidDel="00000000" w:rsidP="00000000" w:rsidRDefault="00000000" w:rsidRPr="00000000" w14:paraId="000004CC">
      <w:pPr>
        <w:spacing w:line="276.0005454545455" w:lineRule="auto"/>
        <w:rPr/>
      </w:pPr>
      <w:r w:rsidDel="00000000" w:rsidR="00000000" w:rsidRPr="00000000">
        <w:rPr>
          <w:rtl w:val="0"/>
        </w:rPr>
        <w:t xml:space="preserve"> </w:t>
      </w:r>
    </w:p>
    <w:p w:rsidR="00000000" w:rsidDel="00000000" w:rsidP="00000000" w:rsidRDefault="00000000" w:rsidRPr="00000000" w14:paraId="000004CD">
      <w:pPr>
        <w:spacing w:line="276.0005454545455" w:lineRule="auto"/>
        <w:rPr/>
      </w:pPr>
      <w:r w:rsidDel="00000000" w:rsidR="00000000" w:rsidRPr="00000000">
        <w:rPr>
          <w:rtl w:val="0"/>
        </w:rPr>
        <w:t xml:space="preserve">The MicroStrategy Chairman emphasized Bitcoin's network effects and growing institutional adoption as factors that will drive continued outperformance relative to gold. He noted that younger investors and technology-focused institutions increasingly prefer Bitcoin over traditional precious metals.</w:t>
      </w:r>
    </w:p>
    <w:p w:rsidR="00000000" w:rsidDel="00000000" w:rsidP="00000000" w:rsidRDefault="00000000" w:rsidRPr="00000000" w14:paraId="000004CE">
      <w:pPr>
        <w:spacing w:line="276.0005454545455" w:lineRule="auto"/>
        <w:rPr/>
      </w:pPr>
      <w:r w:rsidDel="00000000" w:rsidR="00000000" w:rsidRPr="00000000">
        <w:rPr>
          <w:rtl w:val="0"/>
        </w:rPr>
        <w:t xml:space="preserve"> </w:t>
      </w:r>
    </w:p>
    <w:p w:rsidR="00000000" w:rsidDel="00000000" w:rsidP="00000000" w:rsidRDefault="00000000" w:rsidRPr="00000000" w14:paraId="000004CF">
      <w:pPr>
        <w:spacing w:line="276.0005454545455" w:lineRule="auto"/>
        <w:rPr/>
      </w:pPr>
      <w:r w:rsidDel="00000000" w:rsidR="00000000" w:rsidRPr="00000000">
        <w:rPr>
          <w:rtl w:val="0"/>
        </w:rPr>
        <w:t xml:space="preserve">**Gold Industry Response**</w:t>
      </w:r>
    </w:p>
    <w:p w:rsidR="00000000" w:rsidDel="00000000" w:rsidP="00000000" w:rsidRDefault="00000000" w:rsidRPr="00000000" w14:paraId="000004D0">
      <w:pPr>
        <w:spacing w:line="276.0005454545455" w:lineRule="auto"/>
        <w:rPr/>
      </w:pPr>
      <w:r w:rsidDel="00000000" w:rsidR="00000000" w:rsidRPr="00000000">
        <w:rPr>
          <w:rtl w:val="0"/>
        </w:rPr>
        <w:t xml:space="preserve"> </w:t>
      </w:r>
    </w:p>
    <w:p w:rsidR="00000000" w:rsidDel="00000000" w:rsidP="00000000" w:rsidRDefault="00000000" w:rsidRPr="00000000" w14:paraId="000004D1">
      <w:pPr>
        <w:spacing w:line="276.0005454545455" w:lineRule="auto"/>
        <w:rPr/>
      </w:pPr>
      <w:r w:rsidDel="00000000" w:rsidR="00000000" w:rsidRPr="00000000">
        <w:rPr>
          <w:rtl w:val="0"/>
        </w:rPr>
        <w:t xml:space="preserve">Saylor's comments drew sharp criticism from gold industry advocates who pointed to gold's thousands of years of monetary history and lower volatility. However, Saylor maintained that technological progress makes digital assets inevitable successors to physical store of value assets.</w:t>
      </w:r>
    </w:p>
    <w:p w:rsidR="00000000" w:rsidDel="00000000" w:rsidP="00000000" w:rsidRDefault="00000000" w:rsidRPr="00000000" w14:paraId="000004D2">
      <w:pPr>
        <w:spacing w:line="276.0005454545455" w:lineRule="auto"/>
        <w:rPr/>
      </w:pPr>
      <w:r w:rsidDel="00000000" w:rsidR="00000000" w:rsidRPr="00000000">
        <w:rPr>
          <w:rtl w:val="0"/>
        </w:rPr>
        <w:t xml:space="preserve"> </w:t>
      </w:r>
    </w:p>
    <w:p w:rsidR="00000000" w:rsidDel="00000000" w:rsidP="00000000" w:rsidRDefault="00000000" w:rsidRPr="00000000" w14:paraId="000004D3">
      <w:pPr>
        <w:spacing w:line="276.0005454545455" w:lineRule="auto"/>
        <w:rPr/>
      </w:pPr>
      <w:r w:rsidDel="00000000" w:rsidR="00000000" w:rsidRPr="00000000">
        <w:rPr>
          <w:rtl w:val="0"/>
        </w:rPr>
        <w:t xml:space="preserve">**Investment Implications**</w:t>
      </w:r>
    </w:p>
    <w:p w:rsidR="00000000" w:rsidDel="00000000" w:rsidP="00000000" w:rsidRDefault="00000000" w:rsidRPr="00000000" w14:paraId="000004D4">
      <w:pPr>
        <w:spacing w:line="276.0005454545455" w:lineRule="auto"/>
        <w:rPr/>
      </w:pPr>
      <w:r w:rsidDel="00000000" w:rsidR="00000000" w:rsidRPr="00000000">
        <w:rPr>
          <w:rtl w:val="0"/>
        </w:rPr>
        <w:t xml:space="preserve"> </w:t>
      </w:r>
    </w:p>
    <w:p w:rsidR="00000000" w:rsidDel="00000000" w:rsidP="00000000" w:rsidRDefault="00000000" w:rsidRPr="00000000" w14:paraId="000004D5">
      <w:pPr>
        <w:spacing w:line="276.0005454545455" w:lineRule="auto"/>
        <w:rPr/>
      </w:pPr>
      <w:r w:rsidDel="00000000" w:rsidR="00000000" w:rsidRPr="00000000">
        <w:rPr>
          <w:rtl w:val="0"/>
        </w:rPr>
        <w:t xml:space="preserve">The presentation concluded with Saylor recommending that investors gradually shift store of value allocations from gold to Bitcoin over time, acknowledging that the transition may take decades to complete fully.</w:t>
      </w:r>
    </w:p>
    <w:p w:rsidR="00000000" w:rsidDel="00000000" w:rsidP="00000000" w:rsidRDefault="00000000" w:rsidRPr="00000000" w14:paraId="000004D6">
      <w:pPr>
        <w:spacing w:line="276.0005454545455" w:lineRule="auto"/>
        <w:rPr/>
      </w:pPr>
      <w:r w:rsidDel="00000000" w:rsidR="00000000" w:rsidRPr="00000000">
        <w:rPr>
          <w:rtl w:val="0"/>
        </w:rPr>
        <w:t xml:space="preserve"> </w:t>
      </w:r>
    </w:p>
    <w:p w:rsidR="00000000" w:rsidDel="00000000" w:rsidP="00000000" w:rsidRDefault="00000000" w:rsidRPr="00000000" w14:paraId="000004D7">
      <w:pPr>
        <w:spacing w:line="276.0005454545455" w:lineRule="auto"/>
        <w:rPr/>
      </w:pPr>
      <w:r w:rsidDel="00000000" w:rsidR="00000000" w:rsidRPr="00000000">
        <w:rPr>
          <w:rtl w:val="0"/>
        </w:rPr>
        <w:t xml:space="preserve">### Article 5</w:t>
      </w:r>
    </w:p>
    <w:p w:rsidR="00000000" w:rsidDel="00000000" w:rsidP="00000000" w:rsidRDefault="00000000" w:rsidRPr="00000000" w14:paraId="000004D8">
      <w:pPr>
        <w:spacing w:line="276.0005454545455" w:lineRule="auto"/>
        <w:rPr/>
      </w:pPr>
      <w:r w:rsidDel="00000000" w:rsidR="00000000" w:rsidRPr="00000000">
        <w:rPr>
          <w:rtl w:val="0"/>
        </w:rPr>
        <w:t xml:space="preserve"> </w:t>
      </w:r>
    </w:p>
    <w:p w:rsidR="00000000" w:rsidDel="00000000" w:rsidP="00000000" w:rsidRDefault="00000000" w:rsidRPr="00000000" w14:paraId="000004D9">
      <w:pPr>
        <w:spacing w:line="276.0005454545455" w:lineRule="auto"/>
        <w:rPr/>
      </w:pPr>
      <w:r w:rsidDel="00000000" w:rsidR="00000000" w:rsidRPr="00000000">
        <w:rPr>
          <w:rFonts w:ascii="Arial Unicode MS" w:cs="Arial Unicode MS" w:eastAsia="Arial Unicode MS" w:hAnsi="Arial Unicode MS"/>
          <w:rtl w:val="0"/>
        </w:rPr>
        <w:t xml:space="preserve">**제목:** Michael Saylor Proposes Bitcoin Standard for International Monetary System</w:t>
      </w:r>
    </w:p>
    <w:p w:rsidR="00000000" w:rsidDel="00000000" w:rsidP="00000000" w:rsidRDefault="00000000" w:rsidRPr="00000000" w14:paraId="000004DA">
      <w:pPr>
        <w:spacing w:line="276.0005454545455" w:lineRule="auto"/>
        <w:rPr/>
      </w:pPr>
      <w:r w:rsidDel="00000000" w:rsidR="00000000" w:rsidRPr="00000000">
        <w:rPr>
          <w:rtl w:val="0"/>
        </w:rPr>
        <w:t xml:space="preserve"> </w:t>
      </w:r>
    </w:p>
    <w:p w:rsidR="00000000" w:rsidDel="00000000" w:rsidP="00000000" w:rsidRDefault="00000000" w:rsidRPr="00000000" w14:paraId="000004DB">
      <w:pPr>
        <w:spacing w:line="276.0005454545455" w:lineRule="auto"/>
        <w:rPr/>
      </w:pPr>
      <w:r w:rsidDel="00000000" w:rsidR="00000000" w:rsidRPr="00000000">
        <w:rPr>
          <w:rFonts w:ascii="Arial Unicode MS" w:cs="Arial Unicode MS" w:eastAsia="Arial Unicode MS" w:hAnsi="Arial Unicode MS"/>
          <w:rtl w:val="0"/>
        </w:rPr>
        <w:t xml:space="preserve">**부제목:** MicroStrategy Chairman outlines vision for global financial system built on Bitcoin's decentralized monetary technology</w:t>
      </w:r>
    </w:p>
    <w:p w:rsidR="00000000" w:rsidDel="00000000" w:rsidP="00000000" w:rsidRDefault="00000000" w:rsidRPr="00000000" w14:paraId="000004DC">
      <w:pPr>
        <w:spacing w:line="276.0005454545455" w:lineRule="auto"/>
        <w:rPr/>
      </w:pPr>
      <w:r w:rsidDel="00000000" w:rsidR="00000000" w:rsidRPr="00000000">
        <w:rPr>
          <w:rtl w:val="0"/>
        </w:rPr>
        <w:t xml:space="preserve"> </w:t>
      </w:r>
    </w:p>
    <w:p w:rsidR="00000000" w:rsidDel="00000000" w:rsidP="00000000" w:rsidRDefault="00000000" w:rsidRPr="00000000" w14:paraId="000004DD">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DE">
      <w:pPr>
        <w:spacing w:line="276.0005454545455" w:lineRule="auto"/>
        <w:rPr/>
      </w:pPr>
      <w:r w:rsidDel="00000000" w:rsidR="00000000" w:rsidRPr="00000000">
        <w:rPr>
          <w:rtl w:val="0"/>
        </w:rPr>
        <w:t xml:space="preserve">Michael J. Saylor proposed a revolutionary restructuring of the international monetary system based on Bitcoin as the global reserve asset during his keynote at the International Monetary Reform Conference. Saylor's vision represents one of the most ambitious proposals for Bitcoin's role in global finance to date.</w:t>
      </w:r>
    </w:p>
    <w:p w:rsidR="00000000" w:rsidDel="00000000" w:rsidP="00000000" w:rsidRDefault="00000000" w:rsidRPr="00000000" w14:paraId="000004DF">
      <w:pPr>
        <w:spacing w:line="276.0005454545455" w:lineRule="auto"/>
        <w:rPr/>
      </w:pPr>
      <w:r w:rsidDel="00000000" w:rsidR="00000000" w:rsidRPr="00000000">
        <w:rPr>
          <w:rtl w:val="0"/>
        </w:rPr>
        <w:t xml:space="preserve"> </w:t>
      </w:r>
    </w:p>
    <w:p w:rsidR="00000000" w:rsidDel="00000000" w:rsidP="00000000" w:rsidRDefault="00000000" w:rsidRPr="00000000" w14:paraId="000004E0">
      <w:pPr>
        <w:spacing w:line="276.0005454545455" w:lineRule="auto"/>
        <w:rPr/>
      </w:pPr>
      <w:r w:rsidDel="00000000" w:rsidR="00000000" w:rsidRPr="00000000">
        <w:rPr>
          <w:rtl w:val="0"/>
        </w:rPr>
        <w:t xml:space="preserve">**Current System Limitations**</w:t>
      </w:r>
    </w:p>
    <w:p w:rsidR="00000000" w:rsidDel="00000000" w:rsidP="00000000" w:rsidRDefault="00000000" w:rsidRPr="00000000" w14:paraId="000004E1">
      <w:pPr>
        <w:spacing w:line="276.0005454545455" w:lineRule="auto"/>
        <w:rPr/>
      </w:pPr>
      <w:r w:rsidDel="00000000" w:rsidR="00000000" w:rsidRPr="00000000">
        <w:rPr>
          <w:rtl w:val="0"/>
        </w:rPr>
        <w:t xml:space="preserve"> </w:t>
      </w:r>
    </w:p>
    <w:p w:rsidR="00000000" w:rsidDel="00000000" w:rsidP="00000000" w:rsidRDefault="00000000" w:rsidRPr="00000000" w14:paraId="000004E2">
      <w:pPr>
        <w:spacing w:line="276.0005454545455" w:lineRule="auto"/>
        <w:rPr/>
      </w:pPr>
      <w:r w:rsidDel="00000000" w:rsidR="00000000" w:rsidRPr="00000000">
        <w:rPr>
          <w:rtl w:val="0"/>
        </w:rPr>
        <w:t xml:space="preserve">Saylor critiqued the existing dollar-based international monetary system as unstable and inequitable, particularly for developing countries that bear the costs of U.S. monetary policy decisions. He argued that Bitcoin's neutral, decentralized nature could provide a more stable foundation for international trade and finance.</w:t>
      </w:r>
    </w:p>
    <w:p w:rsidR="00000000" w:rsidDel="00000000" w:rsidP="00000000" w:rsidRDefault="00000000" w:rsidRPr="00000000" w14:paraId="000004E3">
      <w:pPr>
        <w:spacing w:line="276.0005454545455" w:lineRule="auto"/>
        <w:rPr/>
      </w:pPr>
      <w:r w:rsidDel="00000000" w:rsidR="00000000" w:rsidRPr="00000000">
        <w:rPr>
          <w:rtl w:val="0"/>
        </w:rPr>
        <w:t xml:space="preserve"> </w:t>
      </w:r>
    </w:p>
    <w:p w:rsidR="00000000" w:rsidDel="00000000" w:rsidP="00000000" w:rsidRDefault="00000000" w:rsidRPr="00000000" w14:paraId="000004E4">
      <w:pPr>
        <w:spacing w:line="276.0005454545455" w:lineRule="auto"/>
        <w:rPr/>
      </w:pPr>
      <w:r w:rsidDel="00000000" w:rsidR="00000000" w:rsidRPr="00000000">
        <w:rPr>
          <w:rtl w:val="0"/>
        </w:rPr>
        <w:t xml:space="preserve">"The current system gives one country disproportionate power over global monetary policy," Saylor stated. "Bitcoin offers a neutral alternative that no single nation can manipulate for political advantage."</w:t>
      </w:r>
    </w:p>
    <w:p w:rsidR="00000000" w:rsidDel="00000000" w:rsidP="00000000" w:rsidRDefault="00000000" w:rsidRPr="00000000" w14:paraId="000004E5">
      <w:pPr>
        <w:spacing w:line="276.0005454545455" w:lineRule="auto"/>
        <w:rPr/>
      </w:pPr>
      <w:r w:rsidDel="00000000" w:rsidR="00000000" w:rsidRPr="00000000">
        <w:rPr>
          <w:rtl w:val="0"/>
        </w:rPr>
        <w:t xml:space="preserve"> </w:t>
      </w:r>
    </w:p>
    <w:p w:rsidR="00000000" w:rsidDel="00000000" w:rsidP="00000000" w:rsidRDefault="00000000" w:rsidRPr="00000000" w14:paraId="000004E6">
      <w:pPr>
        <w:spacing w:line="276.0005454545455" w:lineRule="auto"/>
        <w:rPr/>
      </w:pPr>
      <w:r w:rsidDel="00000000" w:rsidR="00000000" w:rsidRPr="00000000">
        <w:rPr>
          <w:rtl w:val="0"/>
        </w:rPr>
        <w:t xml:space="preserve">**Bitcoin Standard Implementation**</w:t>
      </w:r>
    </w:p>
    <w:p w:rsidR="00000000" w:rsidDel="00000000" w:rsidP="00000000" w:rsidRDefault="00000000" w:rsidRPr="00000000" w14:paraId="000004E7">
      <w:pPr>
        <w:spacing w:line="276.0005454545455" w:lineRule="auto"/>
        <w:rPr/>
      </w:pPr>
      <w:r w:rsidDel="00000000" w:rsidR="00000000" w:rsidRPr="00000000">
        <w:rPr>
          <w:rtl w:val="0"/>
        </w:rPr>
        <w:t xml:space="preserve"> </w:t>
      </w:r>
    </w:p>
    <w:p w:rsidR="00000000" w:rsidDel="00000000" w:rsidP="00000000" w:rsidRDefault="00000000" w:rsidRPr="00000000" w14:paraId="000004E8">
      <w:pPr>
        <w:spacing w:line="276.0005454545455" w:lineRule="auto"/>
        <w:rPr/>
      </w:pPr>
      <w:r w:rsidDel="00000000" w:rsidR="00000000" w:rsidRPr="00000000">
        <w:rPr>
          <w:rtl w:val="0"/>
        </w:rPr>
        <w:t xml:space="preserve">Saylor outlined a gradual transition process where central banks begin accumulating Bitcoin reserves alongside traditional assets, eventually leading to Bitcoin-backed international settlement systems. He estimated that such a transition could occur over 20-30 years as Bitcoin's market capitalization grows.</w:t>
      </w:r>
    </w:p>
    <w:p w:rsidR="00000000" w:rsidDel="00000000" w:rsidP="00000000" w:rsidRDefault="00000000" w:rsidRPr="00000000" w14:paraId="000004E9">
      <w:pPr>
        <w:spacing w:line="276.0005454545455" w:lineRule="auto"/>
        <w:rPr/>
      </w:pPr>
      <w:r w:rsidDel="00000000" w:rsidR="00000000" w:rsidRPr="00000000">
        <w:rPr>
          <w:rtl w:val="0"/>
        </w:rPr>
        <w:t xml:space="preserve"> </w:t>
      </w:r>
    </w:p>
    <w:p w:rsidR="00000000" w:rsidDel="00000000" w:rsidP="00000000" w:rsidRDefault="00000000" w:rsidRPr="00000000" w14:paraId="000004EA">
      <w:pPr>
        <w:spacing w:line="276.0005454545455" w:lineRule="auto"/>
        <w:rPr/>
      </w:pPr>
      <w:r w:rsidDel="00000000" w:rsidR="00000000" w:rsidRPr="00000000">
        <w:rPr>
          <w:rtl w:val="0"/>
        </w:rPr>
        <w:t xml:space="preserve">**Technical Infrastructure Requirements**</w:t>
      </w:r>
    </w:p>
    <w:p w:rsidR="00000000" w:rsidDel="00000000" w:rsidP="00000000" w:rsidRDefault="00000000" w:rsidRPr="00000000" w14:paraId="000004EB">
      <w:pPr>
        <w:spacing w:line="276.0005454545455" w:lineRule="auto"/>
        <w:rPr/>
      </w:pPr>
      <w:r w:rsidDel="00000000" w:rsidR="00000000" w:rsidRPr="00000000">
        <w:rPr>
          <w:rtl w:val="0"/>
        </w:rPr>
        <w:t xml:space="preserve"> </w:t>
      </w:r>
    </w:p>
    <w:p w:rsidR="00000000" w:rsidDel="00000000" w:rsidP="00000000" w:rsidRDefault="00000000" w:rsidRPr="00000000" w14:paraId="000004EC">
      <w:pPr>
        <w:spacing w:line="276.0005454545455" w:lineRule="auto"/>
        <w:rPr/>
      </w:pPr>
      <w:r w:rsidDel="00000000" w:rsidR="00000000" w:rsidRPr="00000000">
        <w:rPr>
          <w:rtl w:val="0"/>
        </w:rPr>
        <w:t xml:space="preserve">The proposal includes development of Bitcoin-based settlement networks that could handle the volume and reliability requirements of international trade finance. Saylor suggested that Lightning Network and other second-layer technologies could provide the necessary scalability and speed.</w:t>
      </w:r>
    </w:p>
    <w:p w:rsidR="00000000" w:rsidDel="00000000" w:rsidP="00000000" w:rsidRDefault="00000000" w:rsidRPr="00000000" w14:paraId="000004ED">
      <w:pPr>
        <w:spacing w:line="276.0005454545455" w:lineRule="auto"/>
        <w:rPr/>
      </w:pPr>
      <w:r w:rsidDel="00000000" w:rsidR="00000000" w:rsidRPr="00000000">
        <w:rPr>
          <w:rtl w:val="0"/>
        </w:rPr>
        <w:t xml:space="preserve"> </w:t>
      </w:r>
    </w:p>
    <w:p w:rsidR="00000000" w:rsidDel="00000000" w:rsidP="00000000" w:rsidRDefault="00000000" w:rsidRPr="00000000" w14:paraId="000004EE">
      <w:pPr>
        <w:spacing w:line="276.0005454545455" w:lineRule="auto"/>
        <w:rPr/>
      </w:pPr>
      <w:r w:rsidDel="00000000" w:rsidR="00000000" w:rsidRPr="00000000">
        <w:rPr>
          <w:rtl w:val="0"/>
        </w:rPr>
        <w:t xml:space="preserve">**Geopolitical Implications**</w:t>
      </w:r>
    </w:p>
    <w:p w:rsidR="00000000" w:rsidDel="00000000" w:rsidP="00000000" w:rsidRDefault="00000000" w:rsidRPr="00000000" w14:paraId="000004EF">
      <w:pPr>
        <w:spacing w:line="276.0005454545455" w:lineRule="auto"/>
        <w:rPr/>
      </w:pPr>
      <w:r w:rsidDel="00000000" w:rsidR="00000000" w:rsidRPr="00000000">
        <w:rPr>
          <w:rtl w:val="0"/>
        </w:rPr>
        <w:t xml:space="preserve"> </w:t>
      </w:r>
    </w:p>
    <w:p w:rsidR="00000000" w:rsidDel="00000000" w:rsidP="00000000" w:rsidRDefault="00000000" w:rsidRPr="00000000" w14:paraId="000004F0">
      <w:pPr>
        <w:spacing w:line="276.0005454545455" w:lineRule="auto"/>
        <w:rPr/>
      </w:pPr>
      <w:r w:rsidDel="00000000" w:rsidR="00000000" w:rsidRPr="00000000">
        <w:rPr>
          <w:rtl w:val="0"/>
        </w:rPr>
        <w:t xml:space="preserve">Saylor acknowledged that Bitcoin standard adoption would face significant resistance from countries that benefit from the current system, particularly the United States. However, he argued that competitive pressures would eventually force adoption as early-adopting countries gain economic advantages.</w:t>
      </w:r>
    </w:p>
    <w:p w:rsidR="00000000" w:rsidDel="00000000" w:rsidP="00000000" w:rsidRDefault="00000000" w:rsidRPr="00000000" w14:paraId="000004F1">
      <w:pPr>
        <w:spacing w:line="276.0005454545455" w:lineRule="auto"/>
        <w:rPr/>
      </w:pPr>
      <w:r w:rsidDel="00000000" w:rsidR="00000000" w:rsidRPr="00000000">
        <w:rPr>
          <w:rtl w:val="0"/>
        </w:rPr>
        <w:t xml:space="preserve"> </w:t>
      </w:r>
    </w:p>
    <w:p w:rsidR="00000000" w:rsidDel="00000000" w:rsidP="00000000" w:rsidRDefault="00000000" w:rsidRPr="00000000" w14:paraId="000004F2">
      <w:pPr>
        <w:spacing w:line="276.0005454545455" w:lineRule="auto"/>
        <w:rPr/>
      </w:pPr>
      <w:r w:rsidDel="00000000" w:rsidR="00000000" w:rsidRPr="00000000">
        <w:rPr>
          <w:rtl w:val="0"/>
        </w:rPr>
        <w:t xml:space="preserve">**Academic and Policy Response**</w:t>
      </w:r>
    </w:p>
    <w:p w:rsidR="00000000" w:rsidDel="00000000" w:rsidP="00000000" w:rsidRDefault="00000000" w:rsidRPr="00000000" w14:paraId="000004F3">
      <w:pPr>
        <w:spacing w:line="276.0005454545455" w:lineRule="auto"/>
        <w:rPr/>
      </w:pPr>
      <w:r w:rsidDel="00000000" w:rsidR="00000000" w:rsidRPr="00000000">
        <w:rPr>
          <w:rtl w:val="0"/>
        </w:rPr>
        <w:t xml:space="preserve"> </w:t>
      </w:r>
    </w:p>
    <w:p w:rsidR="00000000" w:rsidDel="00000000" w:rsidP="00000000" w:rsidRDefault="00000000" w:rsidRPr="00000000" w14:paraId="000004F4">
      <w:pPr>
        <w:spacing w:line="276.0005454545455" w:lineRule="auto"/>
        <w:rPr/>
      </w:pPr>
      <w:r w:rsidDel="00000000" w:rsidR="00000000" w:rsidRPr="00000000">
        <w:rPr>
          <w:rtl w:val="0"/>
        </w:rPr>
        <w:t xml:space="preserve">The proposal generated significant discussion among monetary economists and policy experts, with some praising its innovative thinking while others questioned its practical feasibility given existing political and economic constraints.</w:t>
      </w:r>
    </w:p>
    <w:p w:rsidR="00000000" w:rsidDel="00000000" w:rsidP="00000000" w:rsidRDefault="00000000" w:rsidRPr="00000000" w14:paraId="000004F5">
      <w:pPr>
        <w:spacing w:line="276.0005454545455" w:lineRule="auto"/>
        <w:rPr/>
      </w:pPr>
      <w:r w:rsidDel="00000000" w:rsidR="00000000" w:rsidRPr="00000000">
        <w:rPr>
          <w:rtl w:val="0"/>
        </w:rPr>
        <w:t xml:space="preserve"> </w:t>
      </w:r>
    </w:p>
    <w:p w:rsidR="00000000" w:rsidDel="00000000" w:rsidP="00000000" w:rsidRDefault="00000000" w:rsidRPr="00000000" w14:paraId="000004F6">
      <w:pPr>
        <w:spacing w:line="276.0005454545455" w:lineRule="auto"/>
        <w:rPr/>
      </w:pPr>
      <w:r w:rsidDel="00000000" w:rsidR="00000000" w:rsidRPr="00000000">
        <w:rPr>
          <w:rtl w:val="0"/>
        </w:rPr>
        <w:t xml:space="preserve">### Article 6</w:t>
      </w:r>
    </w:p>
    <w:p w:rsidR="00000000" w:rsidDel="00000000" w:rsidP="00000000" w:rsidRDefault="00000000" w:rsidRPr="00000000" w14:paraId="000004F7">
      <w:pPr>
        <w:spacing w:line="276.0005454545455" w:lineRule="auto"/>
        <w:rPr/>
      </w:pPr>
      <w:r w:rsidDel="00000000" w:rsidR="00000000" w:rsidRPr="00000000">
        <w:rPr>
          <w:rtl w:val="0"/>
        </w:rPr>
        <w:t xml:space="preserve"> </w:t>
      </w:r>
    </w:p>
    <w:p w:rsidR="00000000" w:rsidDel="00000000" w:rsidP="00000000" w:rsidRDefault="00000000" w:rsidRPr="00000000" w14:paraId="000004F8">
      <w:pPr>
        <w:spacing w:line="276.0005454545455" w:lineRule="auto"/>
        <w:rPr/>
      </w:pPr>
      <w:r w:rsidDel="00000000" w:rsidR="00000000" w:rsidRPr="00000000">
        <w:rPr>
          <w:rFonts w:ascii="Arial Unicode MS" w:cs="Arial Unicode MS" w:eastAsia="Arial Unicode MS" w:hAnsi="Arial Unicode MS"/>
          <w:rtl w:val="0"/>
        </w:rPr>
        <w:t xml:space="preserve">**제목:** Saylor Addresses Bitcoin Energy Consumption Concerns with Renewable Mining Initiative</w:t>
      </w:r>
    </w:p>
    <w:p w:rsidR="00000000" w:rsidDel="00000000" w:rsidP="00000000" w:rsidRDefault="00000000" w:rsidRPr="00000000" w14:paraId="000004F9">
      <w:pPr>
        <w:spacing w:line="276.0005454545455" w:lineRule="auto"/>
        <w:rPr/>
      </w:pPr>
      <w:r w:rsidDel="00000000" w:rsidR="00000000" w:rsidRPr="00000000">
        <w:rPr>
          <w:rtl w:val="0"/>
        </w:rPr>
        <w:t xml:space="preserve"> </w:t>
      </w:r>
    </w:p>
    <w:p w:rsidR="00000000" w:rsidDel="00000000" w:rsidP="00000000" w:rsidRDefault="00000000" w:rsidRPr="00000000" w14:paraId="000004FA">
      <w:pPr>
        <w:spacing w:line="276.0005454545455" w:lineRule="auto"/>
        <w:rPr/>
      </w:pPr>
      <w:r w:rsidDel="00000000" w:rsidR="00000000" w:rsidRPr="00000000">
        <w:rPr>
          <w:rFonts w:ascii="Arial Unicode MS" w:cs="Arial Unicode MS" w:eastAsia="Arial Unicode MS" w:hAnsi="Arial Unicode MS"/>
          <w:rtl w:val="0"/>
        </w:rPr>
        <w:t xml:space="preserve">**부제목:** MicroStrategy Chairman announces $100M investment in renewable energy Bitcoin mining to demonstrate environmental sustainability</w:t>
      </w:r>
    </w:p>
    <w:p w:rsidR="00000000" w:rsidDel="00000000" w:rsidP="00000000" w:rsidRDefault="00000000" w:rsidRPr="00000000" w14:paraId="000004FB">
      <w:pPr>
        <w:spacing w:line="276.0005454545455" w:lineRule="auto"/>
        <w:rPr/>
      </w:pPr>
      <w:r w:rsidDel="00000000" w:rsidR="00000000" w:rsidRPr="00000000">
        <w:rPr>
          <w:rtl w:val="0"/>
        </w:rPr>
        <w:t xml:space="preserve"> </w:t>
      </w:r>
    </w:p>
    <w:p w:rsidR="00000000" w:rsidDel="00000000" w:rsidP="00000000" w:rsidRDefault="00000000" w:rsidRPr="00000000" w14:paraId="000004FC">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4FD">
      <w:pPr>
        <w:spacing w:line="276.0005454545455" w:lineRule="auto"/>
        <w:rPr/>
      </w:pPr>
      <w:r w:rsidDel="00000000" w:rsidR="00000000" w:rsidRPr="00000000">
        <w:rPr>
          <w:rtl w:val="0"/>
        </w:rPr>
        <w:t xml:space="preserve">Michael J. Saylor addressed persistent criticism of Bitcoin's energy consumption by announcing a $100 million investment in renewable energy Bitcoin mining operations. The initiative aims to demonstrate Bitcoin's compatibility with environmental sustainability goals while generating returns for MicroStrategy shareholders.</w:t>
      </w:r>
    </w:p>
    <w:p w:rsidR="00000000" w:rsidDel="00000000" w:rsidP="00000000" w:rsidRDefault="00000000" w:rsidRPr="00000000" w14:paraId="000004FE">
      <w:pPr>
        <w:spacing w:line="276.0005454545455" w:lineRule="auto"/>
        <w:rPr/>
      </w:pPr>
      <w:r w:rsidDel="00000000" w:rsidR="00000000" w:rsidRPr="00000000">
        <w:rPr>
          <w:rtl w:val="0"/>
        </w:rPr>
        <w:t xml:space="preserve"> </w:t>
      </w:r>
    </w:p>
    <w:p w:rsidR="00000000" w:rsidDel="00000000" w:rsidP="00000000" w:rsidRDefault="00000000" w:rsidRPr="00000000" w14:paraId="000004FF">
      <w:pPr>
        <w:spacing w:line="276.0005454545455" w:lineRule="auto"/>
        <w:rPr/>
      </w:pPr>
      <w:r w:rsidDel="00000000" w:rsidR="00000000" w:rsidRPr="00000000">
        <w:rPr>
          <w:rtl w:val="0"/>
        </w:rPr>
        <w:t xml:space="preserve">**Environmental Sustainability Focus**</w:t>
      </w:r>
    </w:p>
    <w:p w:rsidR="00000000" w:rsidDel="00000000" w:rsidP="00000000" w:rsidRDefault="00000000" w:rsidRPr="00000000" w14:paraId="00000500">
      <w:pPr>
        <w:spacing w:line="276.0005454545455" w:lineRule="auto"/>
        <w:rPr/>
      </w:pPr>
      <w:r w:rsidDel="00000000" w:rsidR="00000000" w:rsidRPr="00000000">
        <w:rPr>
          <w:rtl w:val="0"/>
        </w:rPr>
        <w:t xml:space="preserve"> </w:t>
      </w:r>
    </w:p>
    <w:p w:rsidR="00000000" w:rsidDel="00000000" w:rsidP="00000000" w:rsidRDefault="00000000" w:rsidRPr="00000000" w14:paraId="00000501">
      <w:pPr>
        <w:spacing w:line="276.0005454545455" w:lineRule="auto"/>
        <w:rPr/>
      </w:pPr>
      <w:r w:rsidDel="00000000" w:rsidR="00000000" w:rsidRPr="00000000">
        <w:rPr>
          <w:rtl w:val="0"/>
        </w:rPr>
        <w:t xml:space="preserve">The renewable mining project will utilize solar, wind, and hydroelectric power sources to operate Bitcoin mining facilities with zero carbon emissions. Saylor emphasized that Bitcoin mining can actually accelerate renewable energy development by providing reliable demand for clean power generation.</w:t>
      </w:r>
    </w:p>
    <w:p w:rsidR="00000000" w:rsidDel="00000000" w:rsidP="00000000" w:rsidRDefault="00000000" w:rsidRPr="00000000" w14:paraId="00000502">
      <w:pPr>
        <w:spacing w:line="276.0005454545455" w:lineRule="auto"/>
        <w:rPr/>
      </w:pPr>
      <w:r w:rsidDel="00000000" w:rsidR="00000000" w:rsidRPr="00000000">
        <w:rPr>
          <w:rtl w:val="0"/>
        </w:rPr>
        <w:t xml:space="preserve"> </w:t>
      </w:r>
    </w:p>
    <w:p w:rsidR="00000000" w:rsidDel="00000000" w:rsidP="00000000" w:rsidRDefault="00000000" w:rsidRPr="00000000" w14:paraId="00000503">
      <w:pPr>
        <w:spacing w:line="276.0005454545455" w:lineRule="auto"/>
        <w:rPr/>
      </w:pPr>
      <w:r w:rsidDel="00000000" w:rsidR="00000000" w:rsidRPr="00000000">
        <w:rPr>
          <w:rtl w:val="0"/>
        </w:rPr>
        <w:t xml:space="preserve">"Bitcoin mining represents one of the most flexible and responsive electricity demand sources available," Saylor explained. "Miners can locate operations where renewable energy is abundant and help finance new clean energy projects."</w:t>
      </w:r>
    </w:p>
    <w:p w:rsidR="00000000" w:rsidDel="00000000" w:rsidP="00000000" w:rsidRDefault="00000000" w:rsidRPr="00000000" w14:paraId="00000504">
      <w:pPr>
        <w:spacing w:line="276.0005454545455" w:lineRule="auto"/>
        <w:rPr/>
      </w:pPr>
      <w:r w:rsidDel="00000000" w:rsidR="00000000" w:rsidRPr="00000000">
        <w:rPr>
          <w:rtl w:val="0"/>
        </w:rPr>
        <w:t xml:space="preserve"> </w:t>
      </w:r>
    </w:p>
    <w:p w:rsidR="00000000" w:rsidDel="00000000" w:rsidP="00000000" w:rsidRDefault="00000000" w:rsidRPr="00000000" w14:paraId="00000505">
      <w:pPr>
        <w:spacing w:line="276.0005454545455" w:lineRule="auto"/>
        <w:rPr/>
      </w:pPr>
      <w:r w:rsidDel="00000000" w:rsidR="00000000" w:rsidRPr="00000000">
        <w:rPr>
          <w:rtl w:val="0"/>
        </w:rPr>
        <w:t xml:space="preserve">**Economic Model for Green Mining**</w:t>
      </w:r>
    </w:p>
    <w:p w:rsidR="00000000" w:rsidDel="00000000" w:rsidP="00000000" w:rsidRDefault="00000000" w:rsidRPr="00000000" w14:paraId="00000506">
      <w:pPr>
        <w:spacing w:line="276.0005454545455" w:lineRule="auto"/>
        <w:rPr/>
      </w:pPr>
      <w:r w:rsidDel="00000000" w:rsidR="00000000" w:rsidRPr="00000000">
        <w:rPr>
          <w:rtl w:val="0"/>
        </w:rPr>
        <w:t xml:space="preserve"> </w:t>
      </w:r>
    </w:p>
    <w:p w:rsidR="00000000" w:rsidDel="00000000" w:rsidP="00000000" w:rsidRDefault="00000000" w:rsidRPr="00000000" w14:paraId="00000507">
      <w:pPr>
        <w:spacing w:line="276.0005454545455" w:lineRule="auto"/>
        <w:rPr/>
      </w:pPr>
      <w:r w:rsidDel="00000000" w:rsidR="00000000" w:rsidRPr="00000000">
        <w:rPr>
          <w:rtl w:val="0"/>
        </w:rPr>
        <w:t xml:space="preserve">Saylor outlined how renewable energy Bitcoin mining can achieve superior economics compared to fossil fuel-powered operations due to lower long-term energy costs and potential carbon credit revenues. The model demonstrates how environmental and financial objectives can align in Bitcoin mining operations.</w:t>
      </w:r>
    </w:p>
    <w:p w:rsidR="00000000" w:rsidDel="00000000" w:rsidP="00000000" w:rsidRDefault="00000000" w:rsidRPr="00000000" w14:paraId="00000508">
      <w:pPr>
        <w:spacing w:line="276.0005454545455" w:lineRule="auto"/>
        <w:rPr/>
      </w:pPr>
      <w:r w:rsidDel="00000000" w:rsidR="00000000" w:rsidRPr="00000000">
        <w:rPr>
          <w:rtl w:val="0"/>
        </w:rPr>
        <w:t xml:space="preserve"> </w:t>
      </w:r>
    </w:p>
    <w:p w:rsidR="00000000" w:rsidDel="00000000" w:rsidP="00000000" w:rsidRDefault="00000000" w:rsidRPr="00000000" w14:paraId="00000509">
      <w:pPr>
        <w:spacing w:line="276.0005454545455" w:lineRule="auto"/>
        <w:rPr/>
      </w:pPr>
      <w:r w:rsidDel="00000000" w:rsidR="00000000" w:rsidRPr="00000000">
        <w:rPr>
          <w:rtl w:val="0"/>
        </w:rPr>
        <w:t xml:space="preserve">**Technology Innovation Component**</w:t>
      </w:r>
    </w:p>
    <w:p w:rsidR="00000000" w:rsidDel="00000000" w:rsidP="00000000" w:rsidRDefault="00000000" w:rsidRPr="00000000" w14:paraId="0000050A">
      <w:pPr>
        <w:spacing w:line="276.0005454545455" w:lineRule="auto"/>
        <w:rPr/>
      </w:pPr>
      <w:r w:rsidDel="00000000" w:rsidR="00000000" w:rsidRPr="00000000">
        <w:rPr>
          <w:rtl w:val="0"/>
        </w:rPr>
        <w:t xml:space="preserve"> </w:t>
      </w:r>
    </w:p>
    <w:p w:rsidR="00000000" w:rsidDel="00000000" w:rsidP="00000000" w:rsidRDefault="00000000" w:rsidRPr="00000000" w14:paraId="0000050B">
      <w:pPr>
        <w:spacing w:line="276.0005454545455" w:lineRule="auto"/>
        <w:rPr/>
      </w:pPr>
      <w:r w:rsidDel="00000000" w:rsidR="00000000" w:rsidRPr="00000000">
        <w:rPr>
          <w:rtl w:val="0"/>
        </w:rPr>
        <w:t xml:space="preserve">The project includes partnerships with renewable energy technology companies to develop more efficient solar panels, wind turbines, and energy storage systems optimized for Bitcoin mining applications. These innovations could have broader applications beyond cryptocurrency mining.</w:t>
      </w:r>
    </w:p>
    <w:p w:rsidR="00000000" w:rsidDel="00000000" w:rsidP="00000000" w:rsidRDefault="00000000" w:rsidRPr="00000000" w14:paraId="0000050C">
      <w:pPr>
        <w:spacing w:line="276.0005454545455" w:lineRule="auto"/>
        <w:rPr/>
      </w:pPr>
      <w:r w:rsidDel="00000000" w:rsidR="00000000" w:rsidRPr="00000000">
        <w:rPr>
          <w:rtl w:val="0"/>
        </w:rPr>
        <w:t xml:space="preserve"> </w:t>
      </w:r>
    </w:p>
    <w:p w:rsidR="00000000" w:rsidDel="00000000" w:rsidP="00000000" w:rsidRDefault="00000000" w:rsidRPr="00000000" w14:paraId="0000050D">
      <w:pPr>
        <w:spacing w:line="276.0005454545455" w:lineRule="auto"/>
        <w:rPr/>
      </w:pPr>
      <w:r w:rsidDel="00000000" w:rsidR="00000000" w:rsidRPr="00000000">
        <w:rPr>
          <w:rtl w:val="0"/>
        </w:rPr>
        <w:t xml:space="preserve">**Industry Leadership Initiative**</w:t>
      </w:r>
    </w:p>
    <w:p w:rsidR="00000000" w:rsidDel="00000000" w:rsidP="00000000" w:rsidRDefault="00000000" w:rsidRPr="00000000" w14:paraId="0000050E">
      <w:pPr>
        <w:spacing w:line="276.0005454545455" w:lineRule="auto"/>
        <w:rPr/>
      </w:pPr>
      <w:r w:rsidDel="00000000" w:rsidR="00000000" w:rsidRPr="00000000">
        <w:rPr>
          <w:rtl w:val="0"/>
        </w:rPr>
        <w:t xml:space="preserve"> </w:t>
      </w:r>
    </w:p>
    <w:p w:rsidR="00000000" w:rsidDel="00000000" w:rsidP="00000000" w:rsidRDefault="00000000" w:rsidRPr="00000000" w14:paraId="0000050F">
      <w:pPr>
        <w:spacing w:line="276.0005454545455" w:lineRule="auto"/>
        <w:rPr/>
      </w:pPr>
      <w:r w:rsidDel="00000000" w:rsidR="00000000" w:rsidRPr="00000000">
        <w:rPr>
          <w:rtl w:val="0"/>
        </w:rPr>
        <w:t xml:space="preserve">Saylor positioned MicroStrategy's renewable mining investment as industry leadership intended to encourage similar initiatives by other Bitcoin mining companies. He called for industry-wide adoption of sustainability standards and renewable energy commitments.</w:t>
      </w:r>
    </w:p>
    <w:p w:rsidR="00000000" w:rsidDel="00000000" w:rsidP="00000000" w:rsidRDefault="00000000" w:rsidRPr="00000000" w14:paraId="00000510">
      <w:pPr>
        <w:spacing w:line="276.0005454545455" w:lineRule="auto"/>
        <w:rPr/>
      </w:pPr>
      <w:r w:rsidDel="00000000" w:rsidR="00000000" w:rsidRPr="00000000">
        <w:rPr>
          <w:rtl w:val="0"/>
        </w:rPr>
        <w:t xml:space="preserve"> </w:t>
      </w:r>
    </w:p>
    <w:p w:rsidR="00000000" w:rsidDel="00000000" w:rsidP="00000000" w:rsidRDefault="00000000" w:rsidRPr="00000000" w14:paraId="00000511">
      <w:pPr>
        <w:spacing w:line="276.0005454545455" w:lineRule="auto"/>
        <w:rPr/>
      </w:pPr>
      <w:r w:rsidDel="00000000" w:rsidR="00000000" w:rsidRPr="00000000">
        <w:rPr>
          <w:rtl w:val="0"/>
        </w:rPr>
        <w:t xml:space="preserve">**Response to ESG Concerns**</w:t>
      </w:r>
    </w:p>
    <w:p w:rsidR="00000000" w:rsidDel="00000000" w:rsidP="00000000" w:rsidRDefault="00000000" w:rsidRPr="00000000" w14:paraId="00000512">
      <w:pPr>
        <w:spacing w:line="276.0005454545455" w:lineRule="auto"/>
        <w:rPr/>
      </w:pPr>
      <w:r w:rsidDel="00000000" w:rsidR="00000000" w:rsidRPr="00000000">
        <w:rPr>
          <w:rtl w:val="0"/>
        </w:rPr>
        <w:t xml:space="preserve"> </w:t>
      </w:r>
    </w:p>
    <w:p w:rsidR="00000000" w:rsidDel="00000000" w:rsidP="00000000" w:rsidRDefault="00000000" w:rsidRPr="00000000" w14:paraId="00000513">
      <w:pPr>
        <w:spacing w:line="276.0005454545455" w:lineRule="auto"/>
        <w:rPr/>
      </w:pPr>
      <w:r w:rsidDel="00000000" w:rsidR="00000000" w:rsidRPr="00000000">
        <w:rPr>
          <w:rtl w:val="0"/>
        </w:rPr>
        <w:t xml:space="preserve">The announcement addresses environmental, social, and governance (ESG) concerns that have prevented some institutional investors from adding Bitcoin exposure to their portfolios. Saylor hopes that demonstrating Bitcoin's environmental compatibility will accelerate institutional adoption.</w:t>
      </w:r>
    </w:p>
    <w:p w:rsidR="00000000" w:rsidDel="00000000" w:rsidP="00000000" w:rsidRDefault="00000000" w:rsidRPr="00000000" w14:paraId="00000514">
      <w:pPr>
        <w:spacing w:line="276.0005454545455" w:lineRule="auto"/>
        <w:rPr/>
      </w:pPr>
      <w:r w:rsidDel="00000000" w:rsidR="00000000" w:rsidRPr="00000000">
        <w:rPr>
          <w:rtl w:val="0"/>
        </w:rPr>
        <w:t xml:space="preserve"> </w:t>
      </w:r>
    </w:p>
    <w:p w:rsidR="00000000" w:rsidDel="00000000" w:rsidP="00000000" w:rsidRDefault="00000000" w:rsidRPr="00000000" w14:paraId="00000515">
      <w:pPr>
        <w:spacing w:line="276.0005454545455" w:lineRule="auto"/>
        <w:rPr/>
      </w:pPr>
      <w:r w:rsidDel="00000000" w:rsidR="00000000" w:rsidRPr="00000000">
        <w:rPr>
          <w:rtl w:val="0"/>
        </w:rPr>
        <w:t xml:space="preserve">### Article 7</w:t>
      </w:r>
    </w:p>
    <w:p w:rsidR="00000000" w:rsidDel="00000000" w:rsidP="00000000" w:rsidRDefault="00000000" w:rsidRPr="00000000" w14:paraId="00000516">
      <w:pPr>
        <w:spacing w:line="276.0005454545455" w:lineRule="auto"/>
        <w:rPr/>
      </w:pPr>
      <w:r w:rsidDel="00000000" w:rsidR="00000000" w:rsidRPr="00000000">
        <w:rPr>
          <w:rtl w:val="0"/>
        </w:rPr>
        <w:t xml:space="preserve"> </w:t>
      </w:r>
    </w:p>
    <w:p w:rsidR="00000000" w:rsidDel="00000000" w:rsidP="00000000" w:rsidRDefault="00000000" w:rsidRPr="00000000" w14:paraId="00000517">
      <w:pPr>
        <w:spacing w:line="276.0005454545455" w:lineRule="auto"/>
        <w:rPr/>
      </w:pPr>
      <w:r w:rsidDel="00000000" w:rsidR="00000000" w:rsidRPr="00000000">
        <w:rPr>
          <w:rFonts w:ascii="Arial Unicode MS" w:cs="Arial Unicode MS" w:eastAsia="Arial Unicode MS" w:hAnsi="Arial Unicode MS"/>
          <w:rtl w:val="0"/>
        </w:rPr>
        <w:t xml:space="preserve">**제목:** Michael Saylor Predicts Bitcoin Will Transform Real Estate Investment Markets</w:t>
      </w:r>
    </w:p>
    <w:p w:rsidR="00000000" w:rsidDel="00000000" w:rsidP="00000000" w:rsidRDefault="00000000" w:rsidRPr="00000000" w14:paraId="00000518">
      <w:pPr>
        <w:spacing w:line="276.0005454545455" w:lineRule="auto"/>
        <w:rPr/>
      </w:pPr>
      <w:r w:rsidDel="00000000" w:rsidR="00000000" w:rsidRPr="00000000">
        <w:rPr>
          <w:rtl w:val="0"/>
        </w:rPr>
        <w:t xml:space="preserve"> </w:t>
      </w:r>
    </w:p>
    <w:p w:rsidR="00000000" w:rsidDel="00000000" w:rsidP="00000000" w:rsidRDefault="00000000" w:rsidRPr="00000000" w14:paraId="00000519">
      <w:pPr>
        <w:spacing w:line="276.0005454545455" w:lineRule="auto"/>
        <w:rPr/>
      </w:pPr>
      <w:r w:rsidDel="00000000" w:rsidR="00000000" w:rsidRPr="00000000">
        <w:rPr>
          <w:rFonts w:ascii="Arial Unicode MS" w:cs="Arial Unicode MS" w:eastAsia="Arial Unicode MS" w:hAnsi="Arial Unicode MS"/>
          <w:rtl w:val="0"/>
        </w:rPr>
        <w:t xml:space="preserve">**부제목:** MicroStrategy Executive Chairman argues that Bitcoin's superior properties will disrupt traditional real estate as store of value</w:t>
      </w:r>
    </w:p>
    <w:p w:rsidR="00000000" w:rsidDel="00000000" w:rsidP="00000000" w:rsidRDefault="00000000" w:rsidRPr="00000000" w14:paraId="0000051A">
      <w:pPr>
        <w:spacing w:line="276.0005454545455" w:lineRule="auto"/>
        <w:rPr/>
      </w:pPr>
      <w:r w:rsidDel="00000000" w:rsidR="00000000" w:rsidRPr="00000000">
        <w:rPr>
          <w:rtl w:val="0"/>
        </w:rPr>
        <w:t xml:space="preserve"> </w:t>
      </w:r>
    </w:p>
    <w:p w:rsidR="00000000" w:rsidDel="00000000" w:rsidP="00000000" w:rsidRDefault="00000000" w:rsidRPr="00000000" w14:paraId="0000051B">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51C">
      <w:pPr>
        <w:spacing w:line="276.0005454545455" w:lineRule="auto"/>
        <w:rPr/>
      </w:pPr>
      <w:r w:rsidDel="00000000" w:rsidR="00000000" w:rsidRPr="00000000">
        <w:rPr>
          <w:rtl w:val="0"/>
        </w:rPr>
        <w:t xml:space="preserve">Michael J. Saylor predicted that Bitcoin adoption will fundamentally transform real estate investment markets by providing a superior alternative for investors seeking store of value assets. Speaking at the Real Estate Investment Summit, Saylor argued that Bitcoin's digital properties make it more attractive than physical real estate for many investment purposes.</w:t>
      </w:r>
    </w:p>
    <w:p w:rsidR="00000000" w:rsidDel="00000000" w:rsidP="00000000" w:rsidRDefault="00000000" w:rsidRPr="00000000" w14:paraId="0000051D">
      <w:pPr>
        <w:spacing w:line="276.0005454545455" w:lineRule="auto"/>
        <w:rPr/>
      </w:pPr>
      <w:r w:rsidDel="00000000" w:rsidR="00000000" w:rsidRPr="00000000">
        <w:rPr>
          <w:rtl w:val="0"/>
        </w:rPr>
        <w:t xml:space="preserve"> </w:t>
      </w:r>
    </w:p>
    <w:p w:rsidR="00000000" w:rsidDel="00000000" w:rsidP="00000000" w:rsidRDefault="00000000" w:rsidRPr="00000000" w14:paraId="0000051E">
      <w:pPr>
        <w:spacing w:line="276.0005454545455" w:lineRule="auto"/>
        <w:rPr/>
      </w:pPr>
      <w:r w:rsidDel="00000000" w:rsidR="00000000" w:rsidRPr="00000000">
        <w:rPr>
          <w:rtl w:val="0"/>
        </w:rPr>
        <w:t xml:space="preserve">**Real Estate Investment Limitations**</w:t>
      </w:r>
    </w:p>
    <w:p w:rsidR="00000000" w:rsidDel="00000000" w:rsidP="00000000" w:rsidRDefault="00000000" w:rsidRPr="00000000" w14:paraId="0000051F">
      <w:pPr>
        <w:spacing w:line="276.0005454545455" w:lineRule="auto"/>
        <w:rPr/>
      </w:pPr>
      <w:r w:rsidDel="00000000" w:rsidR="00000000" w:rsidRPr="00000000">
        <w:rPr>
          <w:rtl w:val="0"/>
        </w:rPr>
        <w:t xml:space="preserve"> </w:t>
      </w:r>
    </w:p>
    <w:p w:rsidR="00000000" w:rsidDel="00000000" w:rsidP="00000000" w:rsidRDefault="00000000" w:rsidRPr="00000000" w14:paraId="00000520">
      <w:pPr>
        <w:spacing w:line="276.0005454545455" w:lineRule="auto"/>
        <w:rPr/>
      </w:pPr>
      <w:r w:rsidDel="00000000" w:rsidR="00000000" w:rsidRPr="00000000">
        <w:rPr>
          <w:rtl w:val="0"/>
        </w:rPr>
        <w:t xml:space="preserve">Saylor outlined numerous disadvantages of real estate investment including high transaction costs, illiquidity, geographic concentration risk, maintenance requirements, and regulatory restrictions. He contrasted these limitations with Bitcoin's instant global transferability and minimal holding costs.</w:t>
      </w:r>
    </w:p>
    <w:p w:rsidR="00000000" w:rsidDel="00000000" w:rsidP="00000000" w:rsidRDefault="00000000" w:rsidRPr="00000000" w14:paraId="00000521">
      <w:pPr>
        <w:spacing w:line="276.0005454545455" w:lineRule="auto"/>
        <w:rPr/>
      </w:pPr>
      <w:r w:rsidDel="00000000" w:rsidR="00000000" w:rsidRPr="00000000">
        <w:rPr>
          <w:rtl w:val="0"/>
        </w:rPr>
        <w:t xml:space="preserve"> </w:t>
      </w:r>
    </w:p>
    <w:p w:rsidR="00000000" w:rsidDel="00000000" w:rsidP="00000000" w:rsidRDefault="00000000" w:rsidRPr="00000000" w14:paraId="00000522">
      <w:pPr>
        <w:spacing w:line="276.0005454545455" w:lineRule="auto"/>
        <w:rPr/>
      </w:pPr>
      <w:r w:rsidDel="00000000" w:rsidR="00000000" w:rsidRPr="00000000">
        <w:rPr>
          <w:rtl w:val="0"/>
        </w:rPr>
        <w:t xml:space="preserve">"Real estate investment made sense when it was the best available store of value," Saylor stated. "Bitcoin provides superior store of value properties without real estate's operational complexity and geographic limitations."</w:t>
      </w:r>
    </w:p>
    <w:p w:rsidR="00000000" w:rsidDel="00000000" w:rsidP="00000000" w:rsidRDefault="00000000" w:rsidRPr="00000000" w14:paraId="00000523">
      <w:pPr>
        <w:spacing w:line="276.0005454545455" w:lineRule="auto"/>
        <w:rPr/>
      </w:pPr>
      <w:r w:rsidDel="00000000" w:rsidR="00000000" w:rsidRPr="00000000">
        <w:rPr>
          <w:rtl w:val="0"/>
        </w:rPr>
        <w:t xml:space="preserve"> </w:t>
      </w:r>
    </w:p>
    <w:p w:rsidR="00000000" w:rsidDel="00000000" w:rsidP="00000000" w:rsidRDefault="00000000" w:rsidRPr="00000000" w14:paraId="00000524">
      <w:pPr>
        <w:spacing w:line="276.0005454545455" w:lineRule="auto"/>
        <w:rPr/>
      </w:pPr>
      <w:r w:rsidDel="00000000" w:rsidR="00000000" w:rsidRPr="00000000">
        <w:rPr>
          <w:rtl w:val="0"/>
        </w:rPr>
        <w:t xml:space="preserve">**Market Disruption Timeline**</w:t>
      </w:r>
    </w:p>
    <w:p w:rsidR="00000000" w:rsidDel="00000000" w:rsidP="00000000" w:rsidRDefault="00000000" w:rsidRPr="00000000" w14:paraId="00000525">
      <w:pPr>
        <w:spacing w:line="276.0005454545455" w:lineRule="auto"/>
        <w:rPr/>
      </w:pPr>
      <w:r w:rsidDel="00000000" w:rsidR="00000000" w:rsidRPr="00000000">
        <w:rPr>
          <w:rtl w:val="0"/>
        </w:rPr>
        <w:t xml:space="preserve"> </w:t>
      </w:r>
    </w:p>
    <w:p w:rsidR="00000000" w:rsidDel="00000000" w:rsidP="00000000" w:rsidRDefault="00000000" w:rsidRPr="00000000" w14:paraId="00000526">
      <w:pPr>
        <w:spacing w:line="276.0005454545455" w:lineRule="auto"/>
        <w:rPr/>
      </w:pPr>
      <w:r w:rsidDel="00000000" w:rsidR="00000000" w:rsidRPr="00000000">
        <w:rPr>
          <w:rtl w:val="0"/>
        </w:rPr>
        <w:t xml:space="preserve">Saylor predicted that younger investors will increasingly choose Bitcoin over real estate for long-term wealth storage, gradually reducing demand and prices for investment properties. He estimated this transition could accelerate significantly over the next decade as Bitcoin becomes more widely understood and accepted.</w:t>
      </w:r>
    </w:p>
    <w:p w:rsidR="00000000" w:rsidDel="00000000" w:rsidP="00000000" w:rsidRDefault="00000000" w:rsidRPr="00000000" w14:paraId="00000527">
      <w:pPr>
        <w:spacing w:line="276.0005454545455" w:lineRule="auto"/>
        <w:rPr/>
      </w:pPr>
      <w:r w:rsidDel="00000000" w:rsidR="00000000" w:rsidRPr="00000000">
        <w:rPr>
          <w:rtl w:val="0"/>
        </w:rPr>
        <w:t xml:space="preserve"> </w:t>
      </w:r>
    </w:p>
    <w:p w:rsidR="00000000" w:rsidDel="00000000" w:rsidP="00000000" w:rsidRDefault="00000000" w:rsidRPr="00000000" w14:paraId="00000528">
      <w:pPr>
        <w:spacing w:line="276.0005454545455" w:lineRule="auto"/>
        <w:rPr/>
      </w:pPr>
      <w:r w:rsidDel="00000000" w:rsidR="00000000" w:rsidRPr="00000000">
        <w:rPr>
          <w:rtl w:val="0"/>
        </w:rPr>
        <w:t xml:space="preserve">**Commercial Real Estate Impact**</w:t>
      </w:r>
    </w:p>
    <w:p w:rsidR="00000000" w:rsidDel="00000000" w:rsidP="00000000" w:rsidRDefault="00000000" w:rsidRPr="00000000" w14:paraId="00000529">
      <w:pPr>
        <w:spacing w:line="276.0005454545455" w:lineRule="auto"/>
        <w:rPr/>
      </w:pPr>
      <w:r w:rsidDel="00000000" w:rsidR="00000000" w:rsidRPr="00000000">
        <w:rPr>
          <w:rtl w:val="0"/>
        </w:rPr>
        <w:t xml:space="preserve"> </w:t>
      </w:r>
    </w:p>
    <w:p w:rsidR="00000000" w:rsidDel="00000000" w:rsidP="00000000" w:rsidRDefault="00000000" w:rsidRPr="00000000" w14:paraId="0000052A">
      <w:pPr>
        <w:spacing w:line="276.0005454545455" w:lineRule="auto"/>
        <w:rPr/>
      </w:pPr>
      <w:r w:rsidDel="00000000" w:rsidR="00000000" w:rsidRPr="00000000">
        <w:rPr>
          <w:rtl w:val="0"/>
        </w:rPr>
        <w:t xml:space="preserve">The presentation included specific analysis of commercial real estate markets, which Saylor argued face additional challenges from remote work trends and changing business patterns. He suggested that Bitcoin offers commercial real estate investors a more liquid and flexible alternative.</w:t>
      </w:r>
    </w:p>
    <w:p w:rsidR="00000000" w:rsidDel="00000000" w:rsidP="00000000" w:rsidRDefault="00000000" w:rsidRPr="00000000" w14:paraId="0000052B">
      <w:pPr>
        <w:spacing w:line="276.0005454545455" w:lineRule="auto"/>
        <w:rPr/>
      </w:pPr>
      <w:r w:rsidDel="00000000" w:rsidR="00000000" w:rsidRPr="00000000">
        <w:rPr>
          <w:rtl w:val="0"/>
        </w:rPr>
        <w:t xml:space="preserve"> </w:t>
      </w:r>
    </w:p>
    <w:p w:rsidR="00000000" w:rsidDel="00000000" w:rsidP="00000000" w:rsidRDefault="00000000" w:rsidRPr="00000000" w14:paraId="0000052C">
      <w:pPr>
        <w:spacing w:line="276.0005454545455" w:lineRule="auto"/>
        <w:rPr/>
      </w:pPr>
      <w:r w:rsidDel="00000000" w:rsidR="00000000" w:rsidRPr="00000000">
        <w:rPr>
          <w:rtl w:val="0"/>
        </w:rPr>
        <w:t xml:space="preserve">**Geographic Arbitrage Opportunities**</w:t>
      </w:r>
    </w:p>
    <w:p w:rsidR="00000000" w:rsidDel="00000000" w:rsidP="00000000" w:rsidRDefault="00000000" w:rsidRPr="00000000" w14:paraId="0000052D">
      <w:pPr>
        <w:spacing w:line="276.0005454545455" w:lineRule="auto"/>
        <w:rPr/>
      </w:pPr>
      <w:r w:rsidDel="00000000" w:rsidR="00000000" w:rsidRPr="00000000">
        <w:rPr>
          <w:rtl w:val="0"/>
        </w:rPr>
        <w:t xml:space="preserve"> </w:t>
      </w:r>
    </w:p>
    <w:p w:rsidR="00000000" w:rsidDel="00000000" w:rsidP="00000000" w:rsidRDefault="00000000" w:rsidRPr="00000000" w14:paraId="0000052E">
      <w:pPr>
        <w:spacing w:line="276.0005454545455" w:lineRule="auto"/>
        <w:rPr/>
      </w:pPr>
      <w:r w:rsidDel="00000000" w:rsidR="00000000" w:rsidRPr="00000000">
        <w:rPr>
          <w:rtl w:val="0"/>
        </w:rPr>
        <w:t xml:space="preserve">Saylor noted that Bitcoin enables investors to escape local real estate market limitations and access global store of value opportunities. This geographic arbitrage capability could be particularly valuable for investors in markets with restrictive property ownership laws or economic instability.</w:t>
      </w:r>
    </w:p>
    <w:p w:rsidR="00000000" w:rsidDel="00000000" w:rsidP="00000000" w:rsidRDefault="00000000" w:rsidRPr="00000000" w14:paraId="0000052F">
      <w:pPr>
        <w:spacing w:line="276.0005454545455" w:lineRule="auto"/>
        <w:rPr/>
      </w:pPr>
      <w:r w:rsidDel="00000000" w:rsidR="00000000" w:rsidRPr="00000000">
        <w:rPr>
          <w:rtl w:val="0"/>
        </w:rPr>
        <w:t xml:space="preserve"> </w:t>
      </w:r>
    </w:p>
    <w:p w:rsidR="00000000" w:rsidDel="00000000" w:rsidP="00000000" w:rsidRDefault="00000000" w:rsidRPr="00000000" w14:paraId="00000530">
      <w:pPr>
        <w:spacing w:line="276.0005454545455" w:lineRule="auto"/>
        <w:rPr/>
      </w:pPr>
      <w:r w:rsidDel="00000000" w:rsidR="00000000" w:rsidRPr="00000000">
        <w:rPr>
          <w:rtl w:val="0"/>
        </w:rPr>
        <w:t xml:space="preserve">**Industry Response and Criticism**</w:t>
      </w:r>
    </w:p>
    <w:p w:rsidR="00000000" w:rsidDel="00000000" w:rsidP="00000000" w:rsidRDefault="00000000" w:rsidRPr="00000000" w14:paraId="00000531">
      <w:pPr>
        <w:spacing w:line="276.0005454545455" w:lineRule="auto"/>
        <w:rPr/>
      </w:pPr>
      <w:r w:rsidDel="00000000" w:rsidR="00000000" w:rsidRPr="00000000">
        <w:rPr>
          <w:rtl w:val="0"/>
        </w:rPr>
        <w:t xml:space="preserve"> </w:t>
      </w:r>
    </w:p>
    <w:p w:rsidR="00000000" w:rsidDel="00000000" w:rsidP="00000000" w:rsidRDefault="00000000" w:rsidRPr="00000000" w14:paraId="00000532">
      <w:pPr>
        <w:spacing w:line="276.0005454545455" w:lineRule="auto"/>
        <w:rPr/>
      </w:pPr>
      <w:r w:rsidDel="00000000" w:rsidR="00000000" w:rsidRPr="00000000">
        <w:rPr>
          <w:rtl w:val="0"/>
        </w:rPr>
        <w:t xml:space="preserve">Real estate industry representatives criticized Saylor's analysis, arguing that real estate provides income generation, inflation protection, and tangible asset benefits that Bitcoin cannot match. However, Saylor maintained that Bitcoin's superior monetary properties outweigh these considerations for pure store of value applications.</w:t>
      </w:r>
    </w:p>
    <w:p w:rsidR="00000000" w:rsidDel="00000000" w:rsidP="00000000" w:rsidRDefault="00000000" w:rsidRPr="00000000" w14:paraId="00000533">
      <w:pPr>
        <w:spacing w:line="276.0005454545455" w:lineRule="auto"/>
        <w:rPr/>
      </w:pPr>
      <w:r w:rsidDel="00000000" w:rsidR="00000000" w:rsidRPr="00000000">
        <w:rPr>
          <w:rtl w:val="0"/>
        </w:rPr>
        <w:t xml:space="preserve"> </w:t>
      </w:r>
    </w:p>
    <w:p w:rsidR="00000000" w:rsidDel="00000000" w:rsidP="00000000" w:rsidRDefault="00000000" w:rsidRPr="00000000" w14:paraId="00000534">
      <w:pPr>
        <w:spacing w:line="276.0005454545455" w:lineRule="auto"/>
        <w:rPr/>
      </w:pPr>
      <w:r w:rsidDel="00000000" w:rsidR="00000000" w:rsidRPr="00000000">
        <w:rPr>
          <w:rtl w:val="0"/>
        </w:rPr>
        <w:t xml:space="preserve">### Article 8</w:t>
      </w:r>
    </w:p>
    <w:p w:rsidR="00000000" w:rsidDel="00000000" w:rsidP="00000000" w:rsidRDefault="00000000" w:rsidRPr="00000000" w14:paraId="00000535">
      <w:pPr>
        <w:spacing w:line="276.0005454545455" w:lineRule="auto"/>
        <w:rPr/>
      </w:pPr>
      <w:r w:rsidDel="00000000" w:rsidR="00000000" w:rsidRPr="00000000">
        <w:rPr>
          <w:rtl w:val="0"/>
        </w:rPr>
        <w:t xml:space="preserve"> </w:t>
      </w:r>
    </w:p>
    <w:p w:rsidR="00000000" w:rsidDel="00000000" w:rsidP="00000000" w:rsidRDefault="00000000" w:rsidRPr="00000000" w14:paraId="00000536">
      <w:pPr>
        <w:spacing w:line="276.0005454545455" w:lineRule="auto"/>
        <w:rPr/>
      </w:pPr>
      <w:r w:rsidDel="00000000" w:rsidR="00000000" w:rsidRPr="00000000">
        <w:rPr>
          <w:rFonts w:ascii="Arial Unicode MS" w:cs="Arial Unicode MS" w:eastAsia="Arial Unicode MS" w:hAnsi="Arial Unicode MS"/>
          <w:rtl w:val="0"/>
        </w:rPr>
        <w:t xml:space="preserve">**제목:** Saylor Launches Bitcoin Advocacy Campaign Targeting High-Net-Worth Individuals</w:t>
      </w:r>
    </w:p>
    <w:p w:rsidR="00000000" w:rsidDel="00000000" w:rsidP="00000000" w:rsidRDefault="00000000" w:rsidRPr="00000000" w14:paraId="00000537">
      <w:pPr>
        <w:spacing w:line="276.0005454545455" w:lineRule="auto"/>
        <w:rPr/>
      </w:pPr>
      <w:r w:rsidDel="00000000" w:rsidR="00000000" w:rsidRPr="00000000">
        <w:rPr>
          <w:rtl w:val="0"/>
        </w:rPr>
        <w:t xml:space="preserve"> </w:t>
      </w:r>
    </w:p>
    <w:p w:rsidR="00000000" w:rsidDel="00000000" w:rsidP="00000000" w:rsidRDefault="00000000" w:rsidRPr="00000000" w14:paraId="00000538">
      <w:pPr>
        <w:spacing w:line="276.0005454545455" w:lineRule="auto"/>
        <w:rPr/>
      </w:pPr>
      <w:r w:rsidDel="00000000" w:rsidR="00000000" w:rsidRPr="00000000">
        <w:rPr>
          <w:rFonts w:ascii="Arial Unicode MS" w:cs="Arial Unicode MS" w:eastAsia="Arial Unicode MS" w:hAnsi="Arial Unicode MS"/>
          <w:rtl w:val="0"/>
        </w:rPr>
        <w:t xml:space="preserve">**부제목:** Comprehensive education program aims to accelerate Bitcoin adoption among family offices and ultra-wealthy investors</w:t>
      </w:r>
    </w:p>
    <w:p w:rsidR="00000000" w:rsidDel="00000000" w:rsidP="00000000" w:rsidRDefault="00000000" w:rsidRPr="00000000" w14:paraId="00000539">
      <w:pPr>
        <w:spacing w:line="276.0005454545455" w:lineRule="auto"/>
        <w:rPr/>
      </w:pPr>
      <w:r w:rsidDel="00000000" w:rsidR="00000000" w:rsidRPr="00000000">
        <w:rPr>
          <w:rtl w:val="0"/>
        </w:rPr>
        <w:t xml:space="preserve"> </w:t>
      </w:r>
    </w:p>
    <w:p w:rsidR="00000000" w:rsidDel="00000000" w:rsidP="00000000" w:rsidRDefault="00000000" w:rsidRPr="00000000" w14:paraId="0000053A">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53B">
      <w:pPr>
        <w:spacing w:line="276.0005454545455" w:lineRule="auto"/>
        <w:rPr/>
      </w:pPr>
      <w:r w:rsidDel="00000000" w:rsidR="00000000" w:rsidRPr="00000000">
        <w:rPr>
          <w:rtl w:val="0"/>
        </w:rPr>
        <w:t xml:space="preserve">Michael J. Saylor launched an ambitious Bitcoin advocacy campaign specifically targeting high-net-worth individuals and family offices, recognizing this demographic's significant influence on institutional Bitcoin adoption. The campaign includes personalized education programs, private seminars, and direct outreach to ultra-wealthy investors worldwide.</w:t>
      </w:r>
    </w:p>
    <w:p w:rsidR="00000000" w:rsidDel="00000000" w:rsidP="00000000" w:rsidRDefault="00000000" w:rsidRPr="00000000" w14:paraId="0000053C">
      <w:pPr>
        <w:spacing w:line="276.0005454545455" w:lineRule="auto"/>
        <w:rPr/>
      </w:pPr>
      <w:r w:rsidDel="00000000" w:rsidR="00000000" w:rsidRPr="00000000">
        <w:rPr>
          <w:rtl w:val="0"/>
        </w:rPr>
        <w:t xml:space="preserve"> </w:t>
      </w:r>
    </w:p>
    <w:p w:rsidR="00000000" w:rsidDel="00000000" w:rsidP="00000000" w:rsidRDefault="00000000" w:rsidRPr="00000000" w14:paraId="0000053D">
      <w:pPr>
        <w:spacing w:line="276.0005454545455" w:lineRule="auto"/>
        <w:rPr/>
      </w:pPr>
      <w:r w:rsidDel="00000000" w:rsidR="00000000" w:rsidRPr="00000000">
        <w:rPr>
          <w:rtl w:val="0"/>
        </w:rPr>
        <w:t xml:space="preserve">**Strategic Focus on Wealth Influencers**</w:t>
      </w:r>
    </w:p>
    <w:p w:rsidR="00000000" w:rsidDel="00000000" w:rsidP="00000000" w:rsidRDefault="00000000" w:rsidRPr="00000000" w14:paraId="0000053E">
      <w:pPr>
        <w:spacing w:line="276.0005454545455" w:lineRule="auto"/>
        <w:rPr/>
      </w:pPr>
      <w:r w:rsidDel="00000000" w:rsidR="00000000" w:rsidRPr="00000000">
        <w:rPr>
          <w:rtl w:val="0"/>
        </w:rPr>
        <w:t xml:space="preserve"> </w:t>
      </w:r>
    </w:p>
    <w:p w:rsidR="00000000" w:rsidDel="00000000" w:rsidP="00000000" w:rsidRDefault="00000000" w:rsidRPr="00000000" w14:paraId="0000053F">
      <w:pPr>
        <w:spacing w:line="276.0005454545455" w:lineRule="auto"/>
        <w:rPr/>
      </w:pPr>
      <w:r w:rsidDel="00000000" w:rsidR="00000000" w:rsidRPr="00000000">
        <w:rPr>
          <w:rtl w:val="0"/>
        </w:rPr>
        <w:t xml:space="preserve">Saylor identified high-net-worth individuals as critical influencers in accelerating broader Bitcoin adoption due to their investment committees' influence on institutional investment policies. Many ultra-wealthy individuals serve on boards of foundations, pension funds, and other institutional investors.</w:t>
      </w:r>
    </w:p>
    <w:p w:rsidR="00000000" w:rsidDel="00000000" w:rsidP="00000000" w:rsidRDefault="00000000" w:rsidRPr="00000000" w14:paraId="00000540">
      <w:pPr>
        <w:spacing w:line="276.0005454545455" w:lineRule="auto"/>
        <w:rPr/>
      </w:pPr>
      <w:r w:rsidDel="00000000" w:rsidR="00000000" w:rsidRPr="00000000">
        <w:rPr>
          <w:rtl w:val="0"/>
        </w:rPr>
        <w:t xml:space="preserve"> </w:t>
      </w:r>
    </w:p>
    <w:p w:rsidR="00000000" w:rsidDel="00000000" w:rsidP="00000000" w:rsidRDefault="00000000" w:rsidRPr="00000000" w14:paraId="00000541">
      <w:pPr>
        <w:spacing w:line="276.0005454545455" w:lineRule="auto"/>
        <w:rPr/>
      </w:pPr>
      <w:r w:rsidDel="00000000" w:rsidR="00000000" w:rsidRPr="00000000">
        <w:rPr>
          <w:rtl w:val="0"/>
        </w:rPr>
        <w:t xml:space="preserve">"Ultra-high-net-worth individuals often set investment trends that trickle down to broader institutional adoption," Saylor explained. "Converting this demographic to Bitcoin can accelerate adoption across multiple institutional categories."</w:t>
      </w:r>
    </w:p>
    <w:p w:rsidR="00000000" w:rsidDel="00000000" w:rsidP="00000000" w:rsidRDefault="00000000" w:rsidRPr="00000000" w14:paraId="00000542">
      <w:pPr>
        <w:spacing w:line="276.0005454545455" w:lineRule="auto"/>
        <w:rPr/>
      </w:pPr>
      <w:r w:rsidDel="00000000" w:rsidR="00000000" w:rsidRPr="00000000">
        <w:rPr>
          <w:rtl w:val="0"/>
        </w:rPr>
        <w:t xml:space="preserve"> </w:t>
      </w:r>
    </w:p>
    <w:p w:rsidR="00000000" w:rsidDel="00000000" w:rsidP="00000000" w:rsidRDefault="00000000" w:rsidRPr="00000000" w14:paraId="00000543">
      <w:pPr>
        <w:spacing w:line="276.0005454545455" w:lineRule="auto"/>
        <w:rPr/>
      </w:pPr>
      <w:r w:rsidDel="00000000" w:rsidR="00000000" w:rsidRPr="00000000">
        <w:rPr>
          <w:rtl w:val="0"/>
        </w:rPr>
        <w:t xml:space="preserve">**Personalized Education Approach**</w:t>
      </w:r>
    </w:p>
    <w:p w:rsidR="00000000" w:rsidDel="00000000" w:rsidP="00000000" w:rsidRDefault="00000000" w:rsidRPr="00000000" w14:paraId="00000544">
      <w:pPr>
        <w:spacing w:line="276.0005454545455" w:lineRule="auto"/>
        <w:rPr/>
      </w:pPr>
      <w:r w:rsidDel="00000000" w:rsidR="00000000" w:rsidRPr="00000000">
        <w:rPr>
          <w:rtl w:val="0"/>
        </w:rPr>
        <w:t xml:space="preserve"> </w:t>
      </w:r>
    </w:p>
    <w:p w:rsidR="00000000" w:rsidDel="00000000" w:rsidP="00000000" w:rsidRDefault="00000000" w:rsidRPr="00000000" w14:paraId="00000545">
      <w:pPr>
        <w:spacing w:line="276.0005454545455" w:lineRule="auto"/>
        <w:rPr/>
      </w:pPr>
      <w:r w:rsidDel="00000000" w:rsidR="00000000" w:rsidRPr="00000000">
        <w:rPr>
          <w:rtl w:val="0"/>
        </w:rPr>
        <w:t xml:space="preserve">The campaign offers customized Bitcoin education programs tailored to each family office's specific interests and concerns. Topics include estate planning with Bitcoin, tax optimization strategies, and multi-generational wealth transfer considerations.</w:t>
      </w:r>
    </w:p>
    <w:p w:rsidR="00000000" w:rsidDel="00000000" w:rsidP="00000000" w:rsidRDefault="00000000" w:rsidRPr="00000000" w14:paraId="00000546">
      <w:pPr>
        <w:spacing w:line="276.0005454545455" w:lineRule="auto"/>
        <w:rPr/>
      </w:pPr>
      <w:r w:rsidDel="00000000" w:rsidR="00000000" w:rsidRPr="00000000">
        <w:rPr>
          <w:rtl w:val="0"/>
        </w:rPr>
        <w:t xml:space="preserve"> </w:t>
      </w:r>
    </w:p>
    <w:p w:rsidR="00000000" w:rsidDel="00000000" w:rsidP="00000000" w:rsidRDefault="00000000" w:rsidRPr="00000000" w14:paraId="00000547">
      <w:pPr>
        <w:spacing w:line="276.0005454545455" w:lineRule="auto"/>
        <w:rPr/>
      </w:pPr>
      <w:r w:rsidDel="00000000" w:rsidR="00000000" w:rsidRPr="00000000">
        <w:rPr>
          <w:rtl w:val="0"/>
        </w:rPr>
        <w:t xml:space="preserve">**Exclusive Events and Seminars**</w:t>
      </w:r>
    </w:p>
    <w:p w:rsidR="00000000" w:rsidDel="00000000" w:rsidP="00000000" w:rsidRDefault="00000000" w:rsidRPr="00000000" w14:paraId="00000548">
      <w:pPr>
        <w:spacing w:line="276.0005454545455" w:lineRule="auto"/>
        <w:rPr/>
      </w:pPr>
      <w:r w:rsidDel="00000000" w:rsidR="00000000" w:rsidRPr="00000000">
        <w:rPr>
          <w:rtl w:val="0"/>
        </w:rPr>
        <w:t xml:space="preserve"> </w:t>
      </w:r>
    </w:p>
    <w:p w:rsidR="00000000" w:rsidDel="00000000" w:rsidP="00000000" w:rsidRDefault="00000000" w:rsidRPr="00000000" w14:paraId="00000549">
      <w:pPr>
        <w:spacing w:line="276.0005454545455" w:lineRule="auto"/>
        <w:rPr/>
      </w:pPr>
      <w:r w:rsidDel="00000000" w:rsidR="00000000" w:rsidRPr="00000000">
        <w:rPr>
          <w:rtl w:val="0"/>
        </w:rPr>
        <w:t xml:space="preserve">Saylor organized exclusive Bitcoin seminars in major wealth centers including New York, London, Geneva, and Singapore. These intimate gatherings feature presentations from Bitcoin experts, successful Bitcoin adopters, and specialized service providers serving ultra-wealthy clients.</w:t>
      </w:r>
    </w:p>
    <w:p w:rsidR="00000000" w:rsidDel="00000000" w:rsidP="00000000" w:rsidRDefault="00000000" w:rsidRPr="00000000" w14:paraId="0000054A">
      <w:pPr>
        <w:spacing w:line="276.0005454545455" w:lineRule="auto"/>
        <w:rPr/>
      </w:pPr>
      <w:r w:rsidDel="00000000" w:rsidR="00000000" w:rsidRPr="00000000">
        <w:rPr>
          <w:rtl w:val="0"/>
        </w:rPr>
        <w:t xml:space="preserve"> </w:t>
      </w:r>
    </w:p>
    <w:p w:rsidR="00000000" w:rsidDel="00000000" w:rsidP="00000000" w:rsidRDefault="00000000" w:rsidRPr="00000000" w14:paraId="0000054B">
      <w:pPr>
        <w:spacing w:line="276.0005454545455" w:lineRule="auto"/>
        <w:rPr/>
      </w:pPr>
      <w:r w:rsidDel="00000000" w:rsidR="00000000" w:rsidRPr="00000000">
        <w:rPr>
          <w:rtl w:val="0"/>
        </w:rPr>
        <w:t xml:space="preserve">**Service Provider Network**</w:t>
      </w:r>
    </w:p>
    <w:p w:rsidR="00000000" w:rsidDel="00000000" w:rsidP="00000000" w:rsidRDefault="00000000" w:rsidRPr="00000000" w14:paraId="0000054C">
      <w:pPr>
        <w:spacing w:line="276.0005454545455" w:lineRule="auto"/>
        <w:rPr/>
      </w:pPr>
      <w:r w:rsidDel="00000000" w:rsidR="00000000" w:rsidRPr="00000000">
        <w:rPr>
          <w:rtl w:val="0"/>
        </w:rPr>
        <w:t xml:space="preserve"> </w:t>
      </w:r>
    </w:p>
    <w:p w:rsidR="00000000" w:rsidDel="00000000" w:rsidP="00000000" w:rsidRDefault="00000000" w:rsidRPr="00000000" w14:paraId="0000054D">
      <w:pPr>
        <w:spacing w:line="276.0005454545455" w:lineRule="auto"/>
        <w:rPr/>
      </w:pPr>
      <w:r w:rsidDel="00000000" w:rsidR="00000000" w:rsidRPr="00000000">
        <w:rPr>
          <w:rtl w:val="0"/>
        </w:rPr>
        <w:t xml:space="preserve">The campaign includes development of a specialized service provider network including tax advisors, estate planning attorneys, and wealth managers with expertise in Bitcoin investments. This infrastructure addresses practical concerns that prevent high-net-worth Bitcoin adoption.</w:t>
      </w:r>
    </w:p>
    <w:p w:rsidR="00000000" w:rsidDel="00000000" w:rsidP="00000000" w:rsidRDefault="00000000" w:rsidRPr="00000000" w14:paraId="0000054E">
      <w:pPr>
        <w:spacing w:line="276.0005454545455" w:lineRule="auto"/>
        <w:rPr/>
      </w:pPr>
      <w:r w:rsidDel="00000000" w:rsidR="00000000" w:rsidRPr="00000000">
        <w:rPr>
          <w:rtl w:val="0"/>
        </w:rPr>
        <w:t xml:space="preserve"> </w:t>
      </w:r>
    </w:p>
    <w:p w:rsidR="00000000" w:rsidDel="00000000" w:rsidP="00000000" w:rsidRDefault="00000000" w:rsidRPr="00000000" w14:paraId="0000054F">
      <w:pPr>
        <w:spacing w:line="276.0005454545455" w:lineRule="auto"/>
        <w:rPr/>
      </w:pPr>
      <w:r w:rsidDel="00000000" w:rsidR="00000000" w:rsidRPr="00000000">
        <w:rPr>
          <w:rtl w:val="0"/>
        </w:rPr>
        <w:t xml:space="preserve">**Measurable Impact Goals**</w:t>
      </w:r>
    </w:p>
    <w:p w:rsidR="00000000" w:rsidDel="00000000" w:rsidP="00000000" w:rsidRDefault="00000000" w:rsidRPr="00000000" w14:paraId="00000550">
      <w:pPr>
        <w:spacing w:line="276.0005454545455" w:lineRule="auto"/>
        <w:rPr/>
      </w:pPr>
      <w:r w:rsidDel="00000000" w:rsidR="00000000" w:rsidRPr="00000000">
        <w:rPr>
          <w:rtl w:val="0"/>
        </w:rPr>
        <w:t xml:space="preserve"> </w:t>
      </w:r>
    </w:p>
    <w:p w:rsidR="00000000" w:rsidDel="00000000" w:rsidP="00000000" w:rsidRDefault="00000000" w:rsidRPr="00000000" w14:paraId="00000551">
      <w:pPr>
        <w:spacing w:line="276.0005454545455" w:lineRule="auto"/>
        <w:rPr/>
      </w:pPr>
      <w:r w:rsidDel="00000000" w:rsidR="00000000" w:rsidRPr="00000000">
        <w:rPr>
          <w:rtl w:val="0"/>
        </w:rPr>
        <w:t xml:space="preserve">Saylor established specific targets for the campaign including converting 100 family offices to Bitcoin allocation within two years and generating $10 billion in new Bitcoin investment from ultra-wealthy individuals.</w:t>
      </w:r>
    </w:p>
    <w:p w:rsidR="00000000" w:rsidDel="00000000" w:rsidP="00000000" w:rsidRDefault="00000000" w:rsidRPr="00000000" w14:paraId="00000552">
      <w:pPr>
        <w:spacing w:line="276.0005454545455" w:lineRule="auto"/>
        <w:rPr/>
      </w:pPr>
      <w:r w:rsidDel="00000000" w:rsidR="00000000" w:rsidRPr="00000000">
        <w:rPr>
          <w:rtl w:val="0"/>
        </w:rPr>
        <w:t xml:space="preserve"> </w:t>
      </w:r>
    </w:p>
    <w:p w:rsidR="00000000" w:rsidDel="00000000" w:rsidP="00000000" w:rsidRDefault="00000000" w:rsidRPr="00000000" w14:paraId="00000553">
      <w:pPr>
        <w:spacing w:line="276.0005454545455" w:lineRule="auto"/>
        <w:rPr/>
      </w:pPr>
      <w:r w:rsidDel="00000000" w:rsidR="00000000" w:rsidRPr="00000000">
        <w:rPr>
          <w:rtl w:val="0"/>
        </w:rPr>
        <w:t xml:space="preserve">### Article 9</w:t>
      </w:r>
    </w:p>
    <w:p w:rsidR="00000000" w:rsidDel="00000000" w:rsidP="00000000" w:rsidRDefault="00000000" w:rsidRPr="00000000" w14:paraId="00000554">
      <w:pPr>
        <w:spacing w:line="276.0005454545455" w:lineRule="auto"/>
        <w:rPr/>
      </w:pPr>
      <w:r w:rsidDel="00000000" w:rsidR="00000000" w:rsidRPr="00000000">
        <w:rPr>
          <w:rtl w:val="0"/>
        </w:rPr>
        <w:t xml:space="preserve"> </w:t>
      </w:r>
    </w:p>
    <w:p w:rsidR="00000000" w:rsidDel="00000000" w:rsidP="00000000" w:rsidRDefault="00000000" w:rsidRPr="00000000" w14:paraId="00000555">
      <w:pPr>
        <w:spacing w:line="276.0005454545455" w:lineRule="auto"/>
        <w:rPr/>
      </w:pPr>
      <w:r w:rsidDel="00000000" w:rsidR="00000000" w:rsidRPr="00000000">
        <w:rPr>
          <w:rFonts w:ascii="Arial Unicode MS" w:cs="Arial Unicode MS" w:eastAsia="Arial Unicode MS" w:hAnsi="Arial Unicode MS"/>
          <w:rtl w:val="0"/>
        </w:rPr>
        <w:t xml:space="preserve">**제목:** Michael Saylor Debates Central Bank Official on Future of Digital Currencies</w:t>
      </w:r>
    </w:p>
    <w:p w:rsidR="00000000" w:rsidDel="00000000" w:rsidP="00000000" w:rsidRDefault="00000000" w:rsidRPr="00000000" w14:paraId="00000556">
      <w:pPr>
        <w:spacing w:line="276.0005454545455" w:lineRule="auto"/>
        <w:rPr/>
      </w:pPr>
      <w:r w:rsidDel="00000000" w:rsidR="00000000" w:rsidRPr="00000000">
        <w:rPr>
          <w:rtl w:val="0"/>
        </w:rPr>
        <w:t xml:space="preserve"> </w:t>
      </w:r>
    </w:p>
    <w:p w:rsidR="00000000" w:rsidDel="00000000" w:rsidP="00000000" w:rsidRDefault="00000000" w:rsidRPr="00000000" w14:paraId="00000557">
      <w:pPr>
        <w:spacing w:line="276.0005454545455" w:lineRule="auto"/>
        <w:rPr/>
      </w:pPr>
      <w:r w:rsidDel="00000000" w:rsidR="00000000" w:rsidRPr="00000000">
        <w:rPr>
          <w:rFonts w:ascii="Arial Unicode MS" w:cs="Arial Unicode MS" w:eastAsia="Arial Unicode MS" w:hAnsi="Arial Unicode MS"/>
          <w:rtl w:val="0"/>
        </w:rPr>
        <w:t xml:space="preserve">**부제목:** MicroStrategy Chairman argues for decentralized Bitcoin over government-controlled digital currencies in high-profile policy debate</w:t>
      </w:r>
    </w:p>
    <w:p w:rsidR="00000000" w:rsidDel="00000000" w:rsidP="00000000" w:rsidRDefault="00000000" w:rsidRPr="00000000" w14:paraId="00000558">
      <w:pPr>
        <w:spacing w:line="276.0005454545455" w:lineRule="auto"/>
        <w:rPr/>
      </w:pPr>
      <w:r w:rsidDel="00000000" w:rsidR="00000000" w:rsidRPr="00000000">
        <w:rPr>
          <w:rtl w:val="0"/>
        </w:rPr>
        <w:t xml:space="preserve"> </w:t>
      </w:r>
    </w:p>
    <w:p w:rsidR="00000000" w:rsidDel="00000000" w:rsidP="00000000" w:rsidRDefault="00000000" w:rsidRPr="00000000" w14:paraId="00000559">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55A">
      <w:pPr>
        <w:spacing w:line="276.0005454545455" w:lineRule="auto"/>
        <w:rPr/>
      </w:pPr>
      <w:r w:rsidDel="00000000" w:rsidR="00000000" w:rsidRPr="00000000">
        <w:rPr>
          <w:rtl w:val="0"/>
        </w:rPr>
        <w:t xml:space="preserve">Michael J. Saylor engaged in a spirited debate with Federal Reserve Vice Chairman Lael Brainard about the future of digital currencies and monetary policy at the Central Banking Digital Currency Summit. The exchange highlighted fundamental philosophical differences about monetary sovereignty and government control over financial systems.</w:t>
      </w:r>
    </w:p>
    <w:p w:rsidR="00000000" w:rsidDel="00000000" w:rsidP="00000000" w:rsidRDefault="00000000" w:rsidRPr="00000000" w14:paraId="0000055B">
      <w:pPr>
        <w:spacing w:line="276.0005454545455" w:lineRule="auto"/>
        <w:rPr/>
      </w:pPr>
      <w:r w:rsidDel="00000000" w:rsidR="00000000" w:rsidRPr="00000000">
        <w:rPr>
          <w:rtl w:val="0"/>
        </w:rPr>
        <w:t xml:space="preserve"> </w:t>
      </w:r>
    </w:p>
    <w:p w:rsidR="00000000" w:rsidDel="00000000" w:rsidP="00000000" w:rsidRDefault="00000000" w:rsidRPr="00000000" w14:paraId="0000055C">
      <w:pPr>
        <w:spacing w:line="276.0005454545455" w:lineRule="auto"/>
        <w:rPr/>
      </w:pPr>
      <w:r w:rsidDel="00000000" w:rsidR="00000000" w:rsidRPr="00000000">
        <w:rPr>
          <w:rtl w:val="0"/>
        </w:rPr>
        <w:t xml:space="preserve">**Decentralization vs. Central Control**</w:t>
      </w:r>
    </w:p>
    <w:p w:rsidR="00000000" w:rsidDel="00000000" w:rsidP="00000000" w:rsidRDefault="00000000" w:rsidRPr="00000000" w14:paraId="0000055D">
      <w:pPr>
        <w:spacing w:line="276.0005454545455" w:lineRule="auto"/>
        <w:rPr/>
      </w:pPr>
      <w:r w:rsidDel="00000000" w:rsidR="00000000" w:rsidRPr="00000000">
        <w:rPr>
          <w:rtl w:val="0"/>
        </w:rPr>
        <w:t xml:space="preserve"> </w:t>
      </w:r>
    </w:p>
    <w:p w:rsidR="00000000" w:rsidDel="00000000" w:rsidP="00000000" w:rsidRDefault="00000000" w:rsidRPr="00000000" w14:paraId="0000055E">
      <w:pPr>
        <w:spacing w:line="276.0005454545455" w:lineRule="auto"/>
        <w:rPr/>
      </w:pPr>
      <w:r w:rsidDel="00000000" w:rsidR="00000000" w:rsidRPr="00000000">
        <w:rPr>
          <w:rtl w:val="0"/>
        </w:rPr>
        <w:t xml:space="preserve">Saylor argued passionately for Bitcoin's decentralized approach to digital currency, emphasizing benefits including censorship resistance, monetary policy independence, and global accessibility. He contrasted these advantages with central bank digital currencies (CBDCs) that maintain government control over monetary systems.</w:t>
      </w:r>
    </w:p>
    <w:p w:rsidR="00000000" w:rsidDel="00000000" w:rsidP="00000000" w:rsidRDefault="00000000" w:rsidRPr="00000000" w14:paraId="0000055F">
      <w:pPr>
        <w:spacing w:line="276.0005454545455" w:lineRule="auto"/>
        <w:rPr/>
      </w:pPr>
      <w:r w:rsidDel="00000000" w:rsidR="00000000" w:rsidRPr="00000000">
        <w:rPr>
          <w:rtl w:val="0"/>
        </w:rPr>
        <w:t xml:space="preserve"> </w:t>
      </w:r>
    </w:p>
    <w:p w:rsidR="00000000" w:rsidDel="00000000" w:rsidP="00000000" w:rsidRDefault="00000000" w:rsidRPr="00000000" w14:paraId="00000560">
      <w:pPr>
        <w:spacing w:line="276.0005454545455" w:lineRule="auto"/>
        <w:rPr/>
      </w:pPr>
      <w:r w:rsidDel="00000000" w:rsidR="00000000" w:rsidRPr="00000000">
        <w:rPr>
          <w:rtl w:val="0"/>
        </w:rPr>
        <w:t xml:space="preserve">"Bitcoin represents monetary freedom, while CBDCs represent monetary surveillance," Saylor stated during the debate. "The choice between these approaches will define financial liberty for future generations."</w:t>
      </w:r>
    </w:p>
    <w:p w:rsidR="00000000" w:rsidDel="00000000" w:rsidP="00000000" w:rsidRDefault="00000000" w:rsidRPr="00000000" w14:paraId="00000561">
      <w:pPr>
        <w:spacing w:line="276.0005454545455" w:lineRule="auto"/>
        <w:rPr/>
      </w:pPr>
      <w:r w:rsidDel="00000000" w:rsidR="00000000" w:rsidRPr="00000000">
        <w:rPr>
          <w:rtl w:val="0"/>
        </w:rPr>
        <w:t xml:space="preserve"> </w:t>
      </w:r>
    </w:p>
    <w:p w:rsidR="00000000" w:rsidDel="00000000" w:rsidP="00000000" w:rsidRDefault="00000000" w:rsidRPr="00000000" w14:paraId="00000562">
      <w:pPr>
        <w:spacing w:line="276.0005454545455" w:lineRule="auto"/>
        <w:rPr/>
      </w:pPr>
      <w:r w:rsidDel="00000000" w:rsidR="00000000" w:rsidRPr="00000000">
        <w:rPr>
          <w:rtl w:val="0"/>
        </w:rPr>
        <w:t xml:space="preserve">**Privacy and Surveillance Concerns**</w:t>
      </w:r>
    </w:p>
    <w:p w:rsidR="00000000" w:rsidDel="00000000" w:rsidP="00000000" w:rsidRDefault="00000000" w:rsidRPr="00000000" w14:paraId="00000563">
      <w:pPr>
        <w:spacing w:line="276.0005454545455" w:lineRule="auto"/>
        <w:rPr/>
      </w:pPr>
      <w:r w:rsidDel="00000000" w:rsidR="00000000" w:rsidRPr="00000000">
        <w:rPr>
          <w:rtl w:val="0"/>
        </w:rPr>
        <w:t xml:space="preserve"> </w:t>
      </w:r>
    </w:p>
    <w:p w:rsidR="00000000" w:rsidDel="00000000" w:rsidP="00000000" w:rsidRDefault="00000000" w:rsidRPr="00000000" w14:paraId="00000564">
      <w:pPr>
        <w:spacing w:line="276.0005454545455" w:lineRule="auto"/>
        <w:rPr/>
      </w:pPr>
      <w:r w:rsidDel="00000000" w:rsidR="00000000" w:rsidRPr="00000000">
        <w:rPr>
          <w:rtl w:val="0"/>
        </w:rPr>
        <w:t xml:space="preserve">The MicroStrategy Chairman raised concerns about CBDCs' potential for enabling unprecedented government surveillance of financial transactions, arguing that such capabilities could be misused for political control and economic oppression.</w:t>
      </w:r>
    </w:p>
    <w:p w:rsidR="00000000" w:rsidDel="00000000" w:rsidP="00000000" w:rsidRDefault="00000000" w:rsidRPr="00000000" w14:paraId="00000565">
      <w:pPr>
        <w:spacing w:line="276.0005454545455" w:lineRule="auto"/>
        <w:rPr/>
      </w:pPr>
      <w:r w:rsidDel="00000000" w:rsidR="00000000" w:rsidRPr="00000000">
        <w:rPr>
          <w:rtl w:val="0"/>
        </w:rPr>
        <w:t xml:space="preserve"> </w:t>
      </w:r>
    </w:p>
    <w:p w:rsidR="00000000" w:rsidDel="00000000" w:rsidP="00000000" w:rsidRDefault="00000000" w:rsidRPr="00000000" w14:paraId="00000566">
      <w:pPr>
        <w:spacing w:line="276.0005454545455" w:lineRule="auto"/>
        <w:rPr/>
      </w:pPr>
      <w:r w:rsidDel="00000000" w:rsidR="00000000" w:rsidRPr="00000000">
        <w:rPr>
          <w:rtl w:val="0"/>
        </w:rPr>
        <w:t xml:space="preserve">**Monetary Policy Independence**</w:t>
      </w:r>
    </w:p>
    <w:p w:rsidR="00000000" w:rsidDel="00000000" w:rsidP="00000000" w:rsidRDefault="00000000" w:rsidRPr="00000000" w14:paraId="00000567">
      <w:pPr>
        <w:spacing w:line="276.0005454545455" w:lineRule="auto"/>
        <w:rPr/>
      </w:pPr>
      <w:r w:rsidDel="00000000" w:rsidR="00000000" w:rsidRPr="00000000">
        <w:rPr>
          <w:rtl w:val="0"/>
        </w:rPr>
        <w:t xml:space="preserve"> </w:t>
      </w:r>
    </w:p>
    <w:p w:rsidR="00000000" w:rsidDel="00000000" w:rsidP="00000000" w:rsidRDefault="00000000" w:rsidRPr="00000000" w14:paraId="00000568">
      <w:pPr>
        <w:spacing w:line="276.0005454545455" w:lineRule="auto"/>
        <w:rPr/>
      </w:pPr>
      <w:r w:rsidDel="00000000" w:rsidR="00000000" w:rsidRPr="00000000">
        <w:rPr>
          <w:rtl w:val="0"/>
        </w:rPr>
        <w:t xml:space="preserve">Saylor criticized central bank monetary policies that he argued have led to persistent inflation and currency debasement, suggesting that Bitcoin's algorithmic monetary policy provides superior long-term stability and predictability.</w:t>
      </w:r>
    </w:p>
    <w:p w:rsidR="00000000" w:rsidDel="00000000" w:rsidP="00000000" w:rsidRDefault="00000000" w:rsidRPr="00000000" w14:paraId="00000569">
      <w:pPr>
        <w:spacing w:line="276.0005454545455" w:lineRule="auto"/>
        <w:rPr/>
      </w:pPr>
      <w:r w:rsidDel="00000000" w:rsidR="00000000" w:rsidRPr="00000000">
        <w:rPr>
          <w:rtl w:val="0"/>
        </w:rPr>
        <w:t xml:space="preserve"> </w:t>
      </w:r>
    </w:p>
    <w:p w:rsidR="00000000" w:rsidDel="00000000" w:rsidP="00000000" w:rsidRDefault="00000000" w:rsidRPr="00000000" w14:paraId="0000056A">
      <w:pPr>
        <w:spacing w:line="276.0005454545455" w:lineRule="auto"/>
        <w:rPr/>
      </w:pPr>
      <w:r w:rsidDel="00000000" w:rsidR="00000000" w:rsidRPr="00000000">
        <w:rPr>
          <w:rtl w:val="0"/>
        </w:rPr>
        <w:t xml:space="preserve">**Central Bank Response**</w:t>
      </w:r>
    </w:p>
    <w:p w:rsidR="00000000" w:rsidDel="00000000" w:rsidP="00000000" w:rsidRDefault="00000000" w:rsidRPr="00000000" w14:paraId="0000056B">
      <w:pPr>
        <w:spacing w:line="276.0005454545455" w:lineRule="auto"/>
        <w:rPr/>
      </w:pPr>
      <w:r w:rsidDel="00000000" w:rsidR="00000000" w:rsidRPr="00000000">
        <w:rPr>
          <w:rtl w:val="0"/>
        </w:rPr>
        <w:t xml:space="preserve"> </w:t>
      </w:r>
    </w:p>
    <w:p w:rsidR="00000000" w:rsidDel="00000000" w:rsidP="00000000" w:rsidRDefault="00000000" w:rsidRPr="00000000" w14:paraId="0000056C">
      <w:pPr>
        <w:spacing w:line="276.0005454545455" w:lineRule="auto"/>
        <w:rPr/>
      </w:pPr>
      <w:r w:rsidDel="00000000" w:rsidR="00000000" w:rsidRPr="00000000">
        <w:rPr>
          <w:rtl w:val="0"/>
        </w:rPr>
        <w:t xml:space="preserve">Vice Chairman Brainard defended CBDCs as necessary evolution of monetary systems that can provide benefits including financial inclusion, payment system efficiency, and monetary policy effectiveness. She argued that appropriate privacy protections could address surveillance concerns.</w:t>
      </w:r>
    </w:p>
    <w:p w:rsidR="00000000" w:rsidDel="00000000" w:rsidP="00000000" w:rsidRDefault="00000000" w:rsidRPr="00000000" w14:paraId="0000056D">
      <w:pPr>
        <w:spacing w:line="276.0005454545455" w:lineRule="auto"/>
        <w:rPr/>
      </w:pPr>
      <w:r w:rsidDel="00000000" w:rsidR="00000000" w:rsidRPr="00000000">
        <w:rPr>
          <w:rtl w:val="0"/>
        </w:rPr>
        <w:t xml:space="preserve"> </w:t>
      </w:r>
    </w:p>
    <w:p w:rsidR="00000000" w:rsidDel="00000000" w:rsidP="00000000" w:rsidRDefault="00000000" w:rsidRPr="00000000" w14:paraId="0000056E">
      <w:pPr>
        <w:spacing w:line="276.0005454545455" w:lineRule="auto"/>
        <w:rPr/>
      </w:pPr>
      <w:r w:rsidDel="00000000" w:rsidR="00000000" w:rsidRPr="00000000">
        <w:rPr>
          <w:rtl w:val="0"/>
        </w:rPr>
        <w:t xml:space="preserve">**International Implications**</w:t>
      </w:r>
    </w:p>
    <w:p w:rsidR="00000000" w:rsidDel="00000000" w:rsidP="00000000" w:rsidRDefault="00000000" w:rsidRPr="00000000" w14:paraId="0000056F">
      <w:pPr>
        <w:spacing w:line="276.0005454545455" w:lineRule="auto"/>
        <w:rPr/>
      </w:pPr>
      <w:r w:rsidDel="00000000" w:rsidR="00000000" w:rsidRPr="00000000">
        <w:rPr>
          <w:rtl w:val="0"/>
        </w:rPr>
        <w:t xml:space="preserve"> </w:t>
      </w:r>
    </w:p>
    <w:p w:rsidR="00000000" w:rsidDel="00000000" w:rsidP="00000000" w:rsidRDefault="00000000" w:rsidRPr="00000000" w14:paraId="00000570">
      <w:pPr>
        <w:spacing w:line="276.0005454545455" w:lineRule="auto"/>
        <w:rPr/>
      </w:pPr>
      <w:r w:rsidDel="00000000" w:rsidR="00000000" w:rsidRPr="00000000">
        <w:rPr>
          <w:rtl w:val="0"/>
        </w:rPr>
        <w:t xml:space="preserve">The debate touched on international monetary competition, with Saylor arguing that countries adopting Bitcoin would gain competitive advantages while Brainard emphasized the importance of coordinated international approaches to digital currency development.</w:t>
      </w:r>
    </w:p>
    <w:p w:rsidR="00000000" w:rsidDel="00000000" w:rsidP="00000000" w:rsidRDefault="00000000" w:rsidRPr="00000000" w14:paraId="00000571">
      <w:pPr>
        <w:spacing w:line="276.0005454545455" w:lineRule="auto"/>
        <w:rPr/>
      </w:pPr>
      <w:r w:rsidDel="00000000" w:rsidR="00000000" w:rsidRPr="00000000">
        <w:rPr>
          <w:rtl w:val="0"/>
        </w:rPr>
        <w:t xml:space="preserve"> </w:t>
      </w:r>
    </w:p>
    <w:p w:rsidR="00000000" w:rsidDel="00000000" w:rsidP="00000000" w:rsidRDefault="00000000" w:rsidRPr="00000000" w14:paraId="00000572">
      <w:pPr>
        <w:spacing w:line="276.0005454545455" w:lineRule="auto"/>
        <w:rPr/>
      </w:pPr>
      <w:r w:rsidDel="00000000" w:rsidR="00000000" w:rsidRPr="00000000">
        <w:rPr>
          <w:rtl w:val="0"/>
        </w:rPr>
        <w:t xml:space="preserve">**Policy Impact Potential**</w:t>
      </w:r>
    </w:p>
    <w:p w:rsidR="00000000" w:rsidDel="00000000" w:rsidP="00000000" w:rsidRDefault="00000000" w:rsidRPr="00000000" w14:paraId="00000573">
      <w:pPr>
        <w:spacing w:line="276.0005454545455" w:lineRule="auto"/>
        <w:rPr/>
      </w:pPr>
      <w:r w:rsidDel="00000000" w:rsidR="00000000" w:rsidRPr="00000000">
        <w:rPr>
          <w:rtl w:val="0"/>
        </w:rPr>
        <w:t xml:space="preserve"> </w:t>
      </w:r>
    </w:p>
    <w:p w:rsidR="00000000" w:rsidDel="00000000" w:rsidP="00000000" w:rsidRDefault="00000000" w:rsidRPr="00000000" w14:paraId="00000574">
      <w:pPr>
        <w:spacing w:line="276.0005454545455" w:lineRule="auto"/>
        <w:rPr/>
      </w:pPr>
      <w:r w:rsidDel="00000000" w:rsidR="00000000" w:rsidRPr="00000000">
        <w:rPr>
          <w:rtl w:val="0"/>
        </w:rPr>
        <w:t xml:space="preserve">The high-profile debate generated significant media coverage and policy discussion, potentially influencing ongoing central bank digital currency development and regulatory approaches to Bitcoin.</w:t>
      </w:r>
    </w:p>
    <w:p w:rsidR="00000000" w:rsidDel="00000000" w:rsidP="00000000" w:rsidRDefault="00000000" w:rsidRPr="00000000" w14:paraId="00000575">
      <w:pPr>
        <w:spacing w:line="276.0005454545455" w:lineRule="auto"/>
        <w:rPr/>
      </w:pPr>
      <w:r w:rsidDel="00000000" w:rsidR="00000000" w:rsidRPr="00000000">
        <w:rPr>
          <w:rtl w:val="0"/>
        </w:rPr>
        <w:t xml:space="preserve"> </w:t>
      </w:r>
    </w:p>
    <w:p w:rsidR="00000000" w:rsidDel="00000000" w:rsidP="00000000" w:rsidRDefault="00000000" w:rsidRPr="00000000" w14:paraId="00000576">
      <w:pPr>
        <w:spacing w:line="276.0005454545455" w:lineRule="auto"/>
        <w:rPr/>
      </w:pPr>
      <w:r w:rsidDel="00000000" w:rsidR="00000000" w:rsidRPr="00000000">
        <w:rPr>
          <w:rtl w:val="0"/>
        </w:rPr>
        <w:t xml:space="preserve">### Article 10</w:t>
      </w:r>
    </w:p>
    <w:p w:rsidR="00000000" w:rsidDel="00000000" w:rsidP="00000000" w:rsidRDefault="00000000" w:rsidRPr="00000000" w14:paraId="00000577">
      <w:pPr>
        <w:spacing w:line="276.0005454545455" w:lineRule="auto"/>
        <w:rPr/>
      </w:pPr>
      <w:r w:rsidDel="00000000" w:rsidR="00000000" w:rsidRPr="00000000">
        <w:rPr>
          <w:rtl w:val="0"/>
        </w:rPr>
        <w:t xml:space="preserve"> </w:t>
      </w:r>
    </w:p>
    <w:p w:rsidR="00000000" w:rsidDel="00000000" w:rsidP="00000000" w:rsidRDefault="00000000" w:rsidRPr="00000000" w14:paraId="00000578">
      <w:pPr>
        <w:spacing w:line="276.0005454545455" w:lineRule="auto"/>
        <w:rPr/>
      </w:pPr>
      <w:r w:rsidDel="00000000" w:rsidR="00000000" w:rsidRPr="00000000">
        <w:rPr>
          <w:rFonts w:ascii="Arial Unicode MS" w:cs="Arial Unicode MS" w:eastAsia="Arial Unicode MS" w:hAnsi="Arial Unicode MS"/>
          <w:rtl w:val="0"/>
        </w:rPr>
        <w:t xml:space="preserve">**제목:** Saylor Announces Bitcoin Documentary Project to Educate General Public</w:t>
      </w:r>
    </w:p>
    <w:p w:rsidR="00000000" w:rsidDel="00000000" w:rsidP="00000000" w:rsidRDefault="00000000" w:rsidRPr="00000000" w14:paraId="00000579">
      <w:pPr>
        <w:spacing w:line="276.0005454545455" w:lineRule="auto"/>
        <w:rPr/>
      </w:pPr>
      <w:r w:rsidDel="00000000" w:rsidR="00000000" w:rsidRPr="00000000">
        <w:rPr>
          <w:rtl w:val="0"/>
        </w:rPr>
        <w:t xml:space="preserve"> </w:t>
      </w:r>
    </w:p>
    <w:p w:rsidR="00000000" w:rsidDel="00000000" w:rsidP="00000000" w:rsidRDefault="00000000" w:rsidRPr="00000000" w14:paraId="0000057A">
      <w:pPr>
        <w:spacing w:line="276.0005454545455" w:lineRule="auto"/>
        <w:rPr/>
      </w:pPr>
      <w:r w:rsidDel="00000000" w:rsidR="00000000" w:rsidRPr="00000000">
        <w:rPr>
          <w:rFonts w:ascii="Arial Unicode MS" w:cs="Arial Unicode MS" w:eastAsia="Arial Unicode MS" w:hAnsi="Arial Unicode MS"/>
          <w:rtl w:val="0"/>
        </w:rPr>
        <w:t xml:space="preserve">**부제목:** MicroStrategy Executive Chairman funds major film production aimed at explaining Bitcoin's importance to mainstream audiences</w:t>
      </w:r>
    </w:p>
    <w:p w:rsidR="00000000" w:rsidDel="00000000" w:rsidP="00000000" w:rsidRDefault="00000000" w:rsidRPr="00000000" w14:paraId="0000057B">
      <w:pPr>
        <w:spacing w:line="276.0005454545455" w:lineRule="auto"/>
        <w:rPr/>
      </w:pPr>
      <w:r w:rsidDel="00000000" w:rsidR="00000000" w:rsidRPr="00000000">
        <w:rPr>
          <w:rtl w:val="0"/>
        </w:rPr>
        <w:t xml:space="preserve"> </w:t>
      </w:r>
    </w:p>
    <w:p w:rsidR="00000000" w:rsidDel="00000000" w:rsidP="00000000" w:rsidRDefault="00000000" w:rsidRPr="00000000" w14:paraId="0000057C">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57D">
      <w:pPr>
        <w:spacing w:line="276.0005454545455" w:lineRule="auto"/>
        <w:rPr/>
      </w:pPr>
      <w:r w:rsidDel="00000000" w:rsidR="00000000" w:rsidRPr="00000000">
        <w:rPr>
          <w:rtl w:val="0"/>
        </w:rPr>
        <w:t xml:space="preserve">Michael J. Saylor announced funding for "The Bitcoin Standard," a major documentary film project designed to educate general audiences about Bitcoin's significance as a monetary technology and store of value. The production represents Saylor's largest public education initiative to date and reflects his commitment to accelerating mainstream Bitcoin understanding.</w:t>
      </w:r>
    </w:p>
    <w:p w:rsidR="00000000" w:rsidDel="00000000" w:rsidP="00000000" w:rsidRDefault="00000000" w:rsidRPr="00000000" w14:paraId="0000057E">
      <w:pPr>
        <w:spacing w:line="276.0005454545455" w:lineRule="auto"/>
        <w:rPr/>
      </w:pPr>
      <w:r w:rsidDel="00000000" w:rsidR="00000000" w:rsidRPr="00000000">
        <w:rPr>
          <w:rtl w:val="0"/>
        </w:rPr>
        <w:t xml:space="preserve"> </w:t>
      </w:r>
    </w:p>
    <w:p w:rsidR="00000000" w:rsidDel="00000000" w:rsidP="00000000" w:rsidRDefault="00000000" w:rsidRPr="00000000" w14:paraId="0000057F">
      <w:pPr>
        <w:spacing w:line="276.0005454545455" w:lineRule="auto"/>
        <w:rPr/>
      </w:pPr>
      <w:r w:rsidDel="00000000" w:rsidR="00000000" w:rsidRPr="00000000">
        <w:rPr>
          <w:rtl w:val="0"/>
        </w:rPr>
        <w:t xml:space="preserve">**Mainstream Education Mission**</w:t>
      </w:r>
    </w:p>
    <w:p w:rsidR="00000000" w:rsidDel="00000000" w:rsidP="00000000" w:rsidRDefault="00000000" w:rsidRPr="00000000" w14:paraId="00000580">
      <w:pPr>
        <w:spacing w:line="276.0005454545455" w:lineRule="auto"/>
        <w:rPr/>
      </w:pPr>
      <w:r w:rsidDel="00000000" w:rsidR="00000000" w:rsidRPr="00000000">
        <w:rPr>
          <w:rtl w:val="0"/>
        </w:rPr>
        <w:t xml:space="preserve"> </w:t>
      </w:r>
    </w:p>
    <w:p w:rsidR="00000000" w:rsidDel="00000000" w:rsidP="00000000" w:rsidRDefault="00000000" w:rsidRPr="00000000" w14:paraId="00000581">
      <w:pPr>
        <w:spacing w:line="276.0005454545455" w:lineRule="auto"/>
        <w:rPr/>
      </w:pPr>
      <w:r w:rsidDel="00000000" w:rsidR="00000000" w:rsidRPr="00000000">
        <w:rPr>
          <w:rtl w:val="0"/>
        </w:rPr>
        <w:t xml:space="preserve">The documentary aims to translate complex Bitcoin concepts into accessible explanations for viewers without technical or financial backgrounds. Saylor identified public education as critical for achieving the level of Bitcoin adoption necessary to realize its full potential as global monetary infrastructure.</w:t>
      </w:r>
    </w:p>
    <w:p w:rsidR="00000000" w:rsidDel="00000000" w:rsidP="00000000" w:rsidRDefault="00000000" w:rsidRPr="00000000" w14:paraId="00000582">
      <w:pPr>
        <w:spacing w:line="276.0005454545455" w:lineRule="auto"/>
        <w:rPr/>
      </w:pPr>
      <w:r w:rsidDel="00000000" w:rsidR="00000000" w:rsidRPr="00000000">
        <w:rPr>
          <w:rtl w:val="0"/>
        </w:rPr>
        <w:t xml:space="preserve"> </w:t>
      </w:r>
    </w:p>
    <w:p w:rsidR="00000000" w:rsidDel="00000000" w:rsidP="00000000" w:rsidRDefault="00000000" w:rsidRPr="00000000" w14:paraId="00000583">
      <w:pPr>
        <w:spacing w:line="276.0005454545455" w:lineRule="auto"/>
        <w:rPr/>
      </w:pPr>
      <w:r w:rsidDel="00000000" w:rsidR="00000000" w:rsidRPr="00000000">
        <w:rPr>
          <w:rtl w:val="0"/>
        </w:rPr>
        <w:t xml:space="preserve">"Most people still don't understand what Bitcoin is or why it matters," Saylor explained during the project announcement. "This documentary will provide the foundational education needed for informed decision-making about Bitcoin."</w:t>
      </w:r>
    </w:p>
    <w:p w:rsidR="00000000" w:rsidDel="00000000" w:rsidP="00000000" w:rsidRDefault="00000000" w:rsidRPr="00000000" w14:paraId="00000584">
      <w:pPr>
        <w:spacing w:line="276.0005454545455" w:lineRule="auto"/>
        <w:rPr/>
      </w:pPr>
      <w:r w:rsidDel="00000000" w:rsidR="00000000" w:rsidRPr="00000000">
        <w:rPr>
          <w:rtl w:val="0"/>
        </w:rPr>
        <w:t xml:space="preserve"> </w:t>
      </w:r>
    </w:p>
    <w:p w:rsidR="00000000" w:rsidDel="00000000" w:rsidP="00000000" w:rsidRDefault="00000000" w:rsidRPr="00000000" w14:paraId="00000585">
      <w:pPr>
        <w:spacing w:line="276.0005454545455" w:lineRule="auto"/>
        <w:rPr/>
      </w:pPr>
      <w:r w:rsidDel="00000000" w:rsidR="00000000" w:rsidRPr="00000000">
        <w:rPr>
          <w:rtl w:val="0"/>
        </w:rPr>
        <w:t xml:space="preserve">**Production Quality and Distribution**</w:t>
      </w:r>
    </w:p>
    <w:p w:rsidR="00000000" w:rsidDel="00000000" w:rsidP="00000000" w:rsidRDefault="00000000" w:rsidRPr="00000000" w14:paraId="00000586">
      <w:pPr>
        <w:spacing w:line="276.0005454545455" w:lineRule="auto"/>
        <w:rPr/>
      </w:pPr>
      <w:r w:rsidDel="00000000" w:rsidR="00000000" w:rsidRPr="00000000">
        <w:rPr>
          <w:rtl w:val="0"/>
        </w:rPr>
        <w:t xml:space="preserve"> </w:t>
      </w:r>
    </w:p>
    <w:p w:rsidR="00000000" w:rsidDel="00000000" w:rsidP="00000000" w:rsidRDefault="00000000" w:rsidRPr="00000000" w14:paraId="00000587">
      <w:pPr>
        <w:spacing w:line="276.0005454545455" w:lineRule="auto"/>
        <w:rPr/>
      </w:pPr>
      <w:r w:rsidDel="00000000" w:rsidR="00000000" w:rsidRPr="00000000">
        <w:rPr>
          <w:rtl w:val="0"/>
        </w:rPr>
        <w:t xml:space="preserve">Saylor committed $10 million to ensure production quality comparable to major theatrical documentaries, with plans for theatrical release followed by streaming platform distribution. The production team includes Academy Award-winning filmmakers and cryptocurrency education specialists.</w:t>
      </w:r>
    </w:p>
    <w:p w:rsidR="00000000" w:rsidDel="00000000" w:rsidP="00000000" w:rsidRDefault="00000000" w:rsidRPr="00000000" w14:paraId="00000588">
      <w:pPr>
        <w:spacing w:line="276.0005454545455" w:lineRule="auto"/>
        <w:rPr/>
      </w:pPr>
      <w:r w:rsidDel="00000000" w:rsidR="00000000" w:rsidRPr="00000000">
        <w:rPr>
          <w:rtl w:val="0"/>
        </w:rPr>
        <w:t xml:space="preserve"> </w:t>
      </w:r>
    </w:p>
    <w:p w:rsidR="00000000" w:rsidDel="00000000" w:rsidP="00000000" w:rsidRDefault="00000000" w:rsidRPr="00000000" w14:paraId="00000589">
      <w:pPr>
        <w:spacing w:line="276.0005454545455" w:lineRule="auto"/>
        <w:rPr/>
      </w:pPr>
      <w:r w:rsidDel="00000000" w:rsidR="00000000" w:rsidRPr="00000000">
        <w:rPr>
          <w:rtl w:val="0"/>
        </w:rPr>
        <w:t xml:space="preserve">**Expert Interviews and Historical Context**</w:t>
      </w:r>
    </w:p>
    <w:p w:rsidR="00000000" w:rsidDel="00000000" w:rsidP="00000000" w:rsidRDefault="00000000" w:rsidRPr="00000000" w14:paraId="0000058A">
      <w:pPr>
        <w:spacing w:line="276.0005454545455" w:lineRule="auto"/>
        <w:rPr/>
      </w:pPr>
      <w:r w:rsidDel="00000000" w:rsidR="00000000" w:rsidRPr="00000000">
        <w:rPr>
          <w:rtl w:val="0"/>
        </w:rPr>
        <w:t xml:space="preserve"> </w:t>
      </w:r>
    </w:p>
    <w:p w:rsidR="00000000" w:rsidDel="00000000" w:rsidP="00000000" w:rsidRDefault="00000000" w:rsidRPr="00000000" w14:paraId="0000058B">
      <w:pPr>
        <w:spacing w:line="276.0005454545455" w:lineRule="auto"/>
        <w:rPr/>
      </w:pPr>
      <w:r w:rsidDel="00000000" w:rsidR="00000000" w:rsidRPr="00000000">
        <w:rPr>
          <w:rtl w:val="0"/>
        </w:rPr>
        <w:t xml:space="preserve">The documentary features interviews with leading Bitcoin developers, economists, historians, and adoption pioneers who explain Bitcoin's development and significance. Historical segments explore monetary system evolution and the conditions that led to Bitcoin's creation.</w:t>
      </w:r>
    </w:p>
    <w:p w:rsidR="00000000" w:rsidDel="00000000" w:rsidP="00000000" w:rsidRDefault="00000000" w:rsidRPr="00000000" w14:paraId="0000058C">
      <w:pPr>
        <w:spacing w:line="276.0005454545455" w:lineRule="auto"/>
        <w:rPr/>
      </w:pPr>
      <w:r w:rsidDel="00000000" w:rsidR="00000000" w:rsidRPr="00000000">
        <w:rPr>
          <w:rtl w:val="0"/>
        </w:rPr>
        <w:t xml:space="preserve"> </w:t>
      </w:r>
    </w:p>
    <w:p w:rsidR="00000000" w:rsidDel="00000000" w:rsidP="00000000" w:rsidRDefault="00000000" w:rsidRPr="00000000" w14:paraId="0000058D">
      <w:pPr>
        <w:spacing w:line="276.0005454545455" w:lineRule="auto"/>
        <w:rPr/>
      </w:pPr>
      <w:r w:rsidDel="00000000" w:rsidR="00000000" w:rsidRPr="00000000">
        <w:rPr>
          <w:rtl w:val="0"/>
        </w:rPr>
        <w:t xml:space="preserve">**Global Accessibility Strategy**</w:t>
      </w:r>
    </w:p>
    <w:p w:rsidR="00000000" w:rsidDel="00000000" w:rsidP="00000000" w:rsidRDefault="00000000" w:rsidRPr="00000000" w14:paraId="0000058E">
      <w:pPr>
        <w:spacing w:line="276.0005454545455" w:lineRule="auto"/>
        <w:rPr/>
      </w:pPr>
      <w:r w:rsidDel="00000000" w:rsidR="00000000" w:rsidRPr="00000000">
        <w:rPr>
          <w:rtl w:val="0"/>
        </w:rPr>
        <w:t xml:space="preserve"> </w:t>
      </w:r>
    </w:p>
    <w:p w:rsidR="00000000" w:rsidDel="00000000" w:rsidP="00000000" w:rsidRDefault="00000000" w:rsidRPr="00000000" w14:paraId="0000058F">
      <w:pPr>
        <w:spacing w:line="276.0005454545455" w:lineRule="auto"/>
        <w:rPr/>
      </w:pPr>
      <w:r w:rsidDel="00000000" w:rsidR="00000000" w:rsidRPr="00000000">
        <w:rPr>
          <w:rtl w:val="0"/>
        </w:rPr>
        <w:t xml:space="preserve">Plans include translation into multiple languages and distribution partnerships with international broadcasters to ensure global accessibility. Saylor views worldwide Bitcoin education as essential for realizing Bitcoin's potential as neutral global monetary infrastructure.</w:t>
      </w:r>
    </w:p>
    <w:p w:rsidR="00000000" w:rsidDel="00000000" w:rsidP="00000000" w:rsidRDefault="00000000" w:rsidRPr="00000000" w14:paraId="00000590">
      <w:pPr>
        <w:spacing w:line="276.0005454545455" w:lineRule="auto"/>
        <w:rPr/>
      </w:pPr>
      <w:r w:rsidDel="00000000" w:rsidR="00000000" w:rsidRPr="00000000">
        <w:rPr>
          <w:rtl w:val="0"/>
        </w:rPr>
        <w:t xml:space="preserve"> </w:t>
      </w:r>
    </w:p>
    <w:p w:rsidR="00000000" w:rsidDel="00000000" w:rsidP="00000000" w:rsidRDefault="00000000" w:rsidRPr="00000000" w14:paraId="00000591">
      <w:pPr>
        <w:spacing w:line="276.0005454545455" w:lineRule="auto"/>
        <w:rPr/>
      </w:pPr>
      <w:r w:rsidDel="00000000" w:rsidR="00000000" w:rsidRPr="00000000">
        <w:rPr>
          <w:rtl w:val="0"/>
        </w:rPr>
        <w:t xml:space="preserve">**Educational Companion Materials**</w:t>
      </w:r>
    </w:p>
    <w:p w:rsidR="00000000" w:rsidDel="00000000" w:rsidP="00000000" w:rsidRDefault="00000000" w:rsidRPr="00000000" w14:paraId="00000592">
      <w:pPr>
        <w:spacing w:line="276.0005454545455" w:lineRule="auto"/>
        <w:rPr/>
      </w:pPr>
      <w:r w:rsidDel="00000000" w:rsidR="00000000" w:rsidRPr="00000000">
        <w:rPr>
          <w:rtl w:val="0"/>
        </w:rPr>
        <w:t xml:space="preserve"> </w:t>
      </w:r>
    </w:p>
    <w:p w:rsidR="00000000" w:rsidDel="00000000" w:rsidP="00000000" w:rsidRDefault="00000000" w:rsidRPr="00000000" w14:paraId="00000593">
      <w:pPr>
        <w:spacing w:line="276.0005454545455" w:lineRule="auto"/>
        <w:rPr/>
      </w:pPr>
      <w:r w:rsidDel="00000000" w:rsidR="00000000" w:rsidRPr="00000000">
        <w:rPr>
          <w:rtl w:val="0"/>
        </w:rPr>
        <w:t xml:space="preserve">The project includes development of educational companion materials for schools, universities, and community organizations seeking to incorporate Bitcoin education into their curricula or programming.</w:t>
      </w:r>
    </w:p>
    <w:p w:rsidR="00000000" w:rsidDel="00000000" w:rsidP="00000000" w:rsidRDefault="00000000" w:rsidRPr="00000000" w14:paraId="00000594">
      <w:pPr>
        <w:spacing w:line="276.0005454545455" w:lineRule="auto"/>
        <w:rPr/>
      </w:pPr>
      <w:r w:rsidDel="00000000" w:rsidR="00000000" w:rsidRPr="00000000">
        <w:rPr>
          <w:rtl w:val="0"/>
        </w:rPr>
        <w:t xml:space="preserve"> </w:t>
      </w:r>
    </w:p>
    <w:p w:rsidR="00000000" w:rsidDel="00000000" w:rsidP="00000000" w:rsidRDefault="00000000" w:rsidRPr="00000000" w14:paraId="00000595">
      <w:pPr>
        <w:spacing w:line="276.0005454545455" w:lineRule="auto"/>
        <w:rPr/>
      </w:pPr>
      <w:r w:rsidDel="00000000" w:rsidR="00000000" w:rsidRPr="00000000">
        <w:rPr>
          <w:rtl w:val="0"/>
        </w:rPr>
        <w:t xml:space="preserve">**Impact Measurement Goals**</w:t>
      </w:r>
    </w:p>
    <w:p w:rsidR="00000000" w:rsidDel="00000000" w:rsidP="00000000" w:rsidRDefault="00000000" w:rsidRPr="00000000" w14:paraId="00000596">
      <w:pPr>
        <w:spacing w:line="276.0005454545455" w:lineRule="auto"/>
        <w:rPr/>
      </w:pPr>
      <w:r w:rsidDel="00000000" w:rsidR="00000000" w:rsidRPr="00000000">
        <w:rPr>
          <w:rtl w:val="0"/>
        </w:rPr>
        <w:t xml:space="preserve"> </w:t>
      </w:r>
    </w:p>
    <w:p w:rsidR="00000000" w:rsidDel="00000000" w:rsidP="00000000" w:rsidRDefault="00000000" w:rsidRPr="00000000" w14:paraId="00000597">
      <w:pPr>
        <w:spacing w:line="276.0005454545455" w:lineRule="auto"/>
        <w:rPr/>
      </w:pPr>
      <w:r w:rsidDel="00000000" w:rsidR="00000000" w:rsidRPr="00000000">
        <w:rPr>
          <w:rtl w:val="0"/>
        </w:rPr>
        <w:t xml:space="preserve">Saylor established specific goals for the documentary's impact including reaching 100 million viewers worldwide and measurably increasing Bitcoin understanding among general audiences as measured through pre- and post-viewing surveys.</w:t>
      </w:r>
    </w:p>
    <w:p w:rsidR="00000000" w:rsidDel="00000000" w:rsidP="00000000" w:rsidRDefault="00000000" w:rsidRPr="00000000" w14:paraId="00000598">
      <w:pPr>
        <w:spacing w:line="276.0005454545455" w:lineRule="auto"/>
        <w:rPr/>
      </w:pPr>
      <w:r w:rsidDel="00000000" w:rsidR="00000000" w:rsidRPr="00000000">
        <w:rPr>
          <w:rtl w:val="0"/>
        </w:rPr>
        <w:t xml:space="preserve"> </w:t>
      </w:r>
    </w:p>
    <w:p w:rsidR="00000000" w:rsidDel="00000000" w:rsidP="00000000" w:rsidRDefault="00000000" w:rsidRPr="00000000" w14:paraId="00000599">
      <w:pPr>
        <w:spacing w:line="276.0005454545455" w:lineRule="auto"/>
        <w:rPr/>
      </w:pPr>
      <w:r w:rsidDel="00000000" w:rsidR="00000000" w:rsidRPr="00000000">
        <w:rPr>
          <w:rtl w:val="0"/>
        </w:rPr>
        <w:t xml:space="preserve">## DAT (Digital Asset Treasury) Articles</w:t>
      </w:r>
    </w:p>
    <w:p w:rsidR="00000000" w:rsidDel="00000000" w:rsidP="00000000" w:rsidRDefault="00000000" w:rsidRPr="00000000" w14:paraId="0000059A">
      <w:pPr>
        <w:spacing w:line="276.0005454545455" w:lineRule="auto"/>
        <w:rPr/>
      </w:pPr>
      <w:r w:rsidDel="00000000" w:rsidR="00000000" w:rsidRPr="00000000">
        <w:rPr>
          <w:rtl w:val="0"/>
        </w:rPr>
        <w:t xml:space="preserve"> </w:t>
      </w:r>
    </w:p>
    <w:p w:rsidR="00000000" w:rsidDel="00000000" w:rsidP="00000000" w:rsidRDefault="00000000" w:rsidRPr="00000000" w14:paraId="0000059B">
      <w:pPr>
        <w:spacing w:line="276.0005454545455" w:lineRule="auto"/>
        <w:rPr/>
      </w:pPr>
      <w:r w:rsidDel="00000000" w:rsidR="00000000" w:rsidRPr="00000000">
        <w:rPr>
          <w:rtl w:val="0"/>
        </w:rPr>
        <w:t xml:space="preserve">### Article 1</w:t>
      </w:r>
    </w:p>
    <w:p w:rsidR="00000000" w:rsidDel="00000000" w:rsidP="00000000" w:rsidRDefault="00000000" w:rsidRPr="00000000" w14:paraId="0000059C">
      <w:pPr>
        <w:spacing w:line="276.0005454545455" w:lineRule="auto"/>
        <w:rPr/>
      </w:pPr>
      <w:r w:rsidDel="00000000" w:rsidR="00000000" w:rsidRPr="00000000">
        <w:rPr>
          <w:rtl w:val="0"/>
        </w:rPr>
        <w:t xml:space="preserve"> </w:t>
      </w:r>
    </w:p>
    <w:p w:rsidR="00000000" w:rsidDel="00000000" w:rsidP="00000000" w:rsidRDefault="00000000" w:rsidRPr="00000000" w14:paraId="0000059D">
      <w:pPr>
        <w:spacing w:line="276.0005454545455" w:lineRule="auto"/>
        <w:rPr/>
      </w:pPr>
      <w:r w:rsidDel="00000000" w:rsidR="00000000" w:rsidRPr="00000000">
        <w:rPr>
          <w:rFonts w:ascii="Arial Unicode MS" w:cs="Arial Unicode MS" w:eastAsia="Arial Unicode MS" w:hAnsi="Arial Unicode MS"/>
          <w:rtl w:val="0"/>
        </w:rPr>
        <w:t xml:space="preserve">**제목:** Digital Asset Treasury Market Reaches $50B in Corporate Holdings Across Fortune 500 Companies</w:t>
      </w:r>
    </w:p>
    <w:p w:rsidR="00000000" w:rsidDel="00000000" w:rsidP="00000000" w:rsidRDefault="00000000" w:rsidRPr="00000000" w14:paraId="0000059E">
      <w:pPr>
        <w:spacing w:line="276.0005454545455" w:lineRule="auto"/>
        <w:rPr/>
      </w:pPr>
      <w:r w:rsidDel="00000000" w:rsidR="00000000" w:rsidRPr="00000000">
        <w:rPr>
          <w:rtl w:val="0"/>
        </w:rPr>
        <w:t xml:space="preserve"> </w:t>
      </w:r>
    </w:p>
    <w:p w:rsidR="00000000" w:rsidDel="00000000" w:rsidP="00000000" w:rsidRDefault="00000000" w:rsidRPr="00000000" w14:paraId="0000059F">
      <w:pPr>
        <w:spacing w:line="276.0005454545455" w:lineRule="auto"/>
        <w:rPr/>
      </w:pPr>
      <w:r w:rsidDel="00000000" w:rsidR="00000000" w:rsidRPr="00000000">
        <w:rPr>
          <w:rFonts w:ascii="Arial Unicode MS" w:cs="Arial Unicode MS" w:eastAsia="Arial Unicode MS" w:hAnsi="Arial Unicode MS"/>
          <w:rtl w:val="0"/>
        </w:rPr>
        <w:t xml:space="preserve">**부제목:** New research reveals widespread adoption of cryptocurrency treasury strategies among major corporations, led by Bitcoin allocations</w:t>
      </w:r>
    </w:p>
    <w:p w:rsidR="00000000" w:rsidDel="00000000" w:rsidP="00000000" w:rsidRDefault="00000000" w:rsidRPr="00000000" w14:paraId="000005A0">
      <w:pPr>
        <w:spacing w:line="276.0005454545455" w:lineRule="auto"/>
        <w:rPr/>
      </w:pPr>
      <w:r w:rsidDel="00000000" w:rsidR="00000000" w:rsidRPr="00000000">
        <w:rPr>
          <w:rtl w:val="0"/>
        </w:rPr>
        <w:t xml:space="preserve"> </w:t>
      </w:r>
    </w:p>
    <w:p w:rsidR="00000000" w:rsidDel="00000000" w:rsidP="00000000" w:rsidRDefault="00000000" w:rsidRPr="00000000" w14:paraId="000005A1">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5A2">
      <w:pPr>
        <w:spacing w:line="276.0005454545455" w:lineRule="auto"/>
        <w:rPr/>
      </w:pPr>
      <w:r w:rsidDel="00000000" w:rsidR="00000000" w:rsidRPr="00000000">
        <w:rPr>
          <w:rtl w:val="0"/>
        </w:rPr>
        <w:t xml:space="preserve">Digital Asset Treasury (DAT) strategies have reached a significant milestone with Fortune 500 companies collectively holding over $50 billion in cryptocurrency assets, according to comprehensive research published by the Digital Asset Treasury Institute. The study reveals that 127 major corporations have implemented some form of digital asset treasury strategy, representing a 340% increase from 2022 levels.</w:t>
      </w:r>
    </w:p>
    <w:p w:rsidR="00000000" w:rsidDel="00000000" w:rsidP="00000000" w:rsidRDefault="00000000" w:rsidRPr="00000000" w14:paraId="000005A3">
      <w:pPr>
        <w:spacing w:line="276.0005454545455" w:lineRule="auto"/>
        <w:rPr/>
      </w:pPr>
      <w:r w:rsidDel="00000000" w:rsidR="00000000" w:rsidRPr="00000000">
        <w:rPr>
          <w:rtl w:val="0"/>
        </w:rPr>
        <w:t xml:space="preserve"> </w:t>
      </w:r>
    </w:p>
    <w:p w:rsidR="00000000" w:rsidDel="00000000" w:rsidP="00000000" w:rsidRDefault="00000000" w:rsidRPr="00000000" w14:paraId="000005A4">
      <w:pPr>
        <w:spacing w:line="276.0005454545455" w:lineRule="auto"/>
        <w:rPr/>
      </w:pPr>
      <w:r w:rsidDel="00000000" w:rsidR="00000000" w:rsidRPr="00000000">
        <w:rPr>
          <w:rtl w:val="0"/>
        </w:rPr>
        <w:t xml:space="preserve">**Widespread Corporate Adoption**</w:t>
      </w:r>
    </w:p>
    <w:p w:rsidR="00000000" w:rsidDel="00000000" w:rsidP="00000000" w:rsidRDefault="00000000" w:rsidRPr="00000000" w14:paraId="000005A5">
      <w:pPr>
        <w:spacing w:line="276.0005454545455" w:lineRule="auto"/>
        <w:rPr/>
      </w:pPr>
      <w:r w:rsidDel="00000000" w:rsidR="00000000" w:rsidRPr="00000000">
        <w:rPr>
          <w:rtl w:val="0"/>
        </w:rPr>
        <w:t xml:space="preserve"> </w:t>
      </w:r>
    </w:p>
    <w:p w:rsidR="00000000" w:rsidDel="00000000" w:rsidP="00000000" w:rsidRDefault="00000000" w:rsidRPr="00000000" w14:paraId="000005A6">
      <w:pPr>
        <w:spacing w:line="276.0005454545455" w:lineRule="auto"/>
        <w:rPr/>
      </w:pPr>
      <w:r w:rsidDel="00000000" w:rsidR="00000000" w:rsidRPr="00000000">
        <w:rPr>
          <w:rtl w:val="0"/>
        </w:rPr>
        <w:t xml:space="preserve">The research indicates that digital asset treasury adoption has moved beyond early pioneers like MicroStrategy and Tesla to encompass a broad range of industries including technology, healthcare, retail, and manufacturing. Companies cite inflation hedging, portfolio diversification, and strategic positioning for the digital economy as primary motivations.</w:t>
      </w:r>
    </w:p>
    <w:p w:rsidR="00000000" w:rsidDel="00000000" w:rsidP="00000000" w:rsidRDefault="00000000" w:rsidRPr="00000000" w14:paraId="000005A7">
      <w:pPr>
        <w:spacing w:line="276.0005454545455" w:lineRule="auto"/>
        <w:rPr/>
      </w:pPr>
      <w:r w:rsidDel="00000000" w:rsidR="00000000" w:rsidRPr="00000000">
        <w:rPr>
          <w:rtl w:val="0"/>
        </w:rPr>
        <w:t xml:space="preserve"> </w:t>
      </w:r>
    </w:p>
    <w:p w:rsidR="00000000" w:rsidDel="00000000" w:rsidP="00000000" w:rsidRDefault="00000000" w:rsidRPr="00000000" w14:paraId="000005A8">
      <w:pPr>
        <w:spacing w:line="276.0005454545455" w:lineRule="auto"/>
        <w:rPr/>
      </w:pPr>
      <w:r w:rsidDel="00000000" w:rsidR="00000000" w:rsidRPr="00000000">
        <w:rPr>
          <w:rtl w:val="0"/>
        </w:rPr>
        <w:t xml:space="preserve">Bitcoin dominates corporate digital asset holdings, representing 78% of total allocations, followed by Ethereum at 15% and other digital assets comprising the remaining 7%. Average allocation sizes range from $50 million for mid-cap companies to over $2 billion for the largest adopters.</w:t>
      </w:r>
    </w:p>
    <w:p w:rsidR="00000000" w:rsidDel="00000000" w:rsidP="00000000" w:rsidRDefault="00000000" w:rsidRPr="00000000" w14:paraId="000005A9">
      <w:pPr>
        <w:spacing w:line="276.0005454545455" w:lineRule="auto"/>
        <w:rPr/>
      </w:pPr>
      <w:r w:rsidDel="00000000" w:rsidR="00000000" w:rsidRPr="00000000">
        <w:rPr>
          <w:rtl w:val="0"/>
        </w:rPr>
        <w:t xml:space="preserve"> </w:t>
      </w:r>
    </w:p>
    <w:p w:rsidR="00000000" w:rsidDel="00000000" w:rsidP="00000000" w:rsidRDefault="00000000" w:rsidRPr="00000000" w14:paraId="000005AA">
      <w:pPr>
        <w:spacing w:line="276.0005454545455" w:lineRule="auto"/>
        <w:rPr/>
      </w:pPr>
      <w:r w:rsidDel="00000000" w:rsidR="00000000" w:rsidRPr="00000000">
        <w:rPr>
          <w:rtl w:val="0"/>
        </w:rPr>
        <w:t xml:space="preserve">**Treasury Management Evolution**</w:t>
      </w:r>
    </w:p>
    <w:p w:rsidR="00000000" w:rsidDel="00000000" w:rsidP="00000000" w:rsidRDefault="00000000" w:rsidRPr="00000000" w14:paraId="000005AB">
      <w:pPr>
        <w:spacing w:line="276.0005454545455" w:lineRule="auto"/>
        <w:rPr/>
      </w:pPr>
      <w:r w:rsidDel="00000000" w:rsidR="00000000" w:rsidRPr="00000000">
        <w:rPr>
          <w:rtl w:val="0"/>
        </w:rPr>
        <w:t xml:space="preserve"> </w:t>
      </w:r>
    </w:p>
    <w:p w:rsidR="00000000" w:rsidDel="00000000" w:rsidP="00000000" w:rsidRDefault="00000000" w:rsidRPr="00000000" w14:paraId="000005AC">
      <w:pPr>
        <w:spacing w:line="276.0005454545455" w:lineRule="auto"/>
        <w:rPr/>
      </w:pPr>
      <w:r w:rsidDel="00000000" w:rsidR="00000000" w:rsidRPr="00000000">
        <w:rPr>
          <w:rtl w:val="0"/>
        </w:rPr>
        <w:t xml:space="preserve">Corporate treasury departments have evolved sophisticated frameworks for digital asset management including custody solutions, risk management protocols, and regulatory compliance procedures. Many companies have hired specialized digital asset treasury professionals or partnered with experienced service providers.</w:t>
      </w:r>
    </w:p>
    <w:p w:rsidR="00000000" w:rsidDel="00000000" w:rsidP="00000000" w:rsidRDefault="00000000" w:rsidRPr="00000000" w14:paraId="000005AD">
      <w:pPr>
        <w:spacing w:line="276.0005454545455" w:lineRule="auto"/>
        <w:rPr/>
      </w:pPr>
      <w:r w:rsidDel="00000000" w:rsidR="00000000" w:rsidRPr="00000000">
        <w:rPr>
          <w:rtl w:val="0"/>
        </w:rPr>
        <w:t xml:space="preserve"> </w:t>
      </w:r>
    </w:p>
    <w:p w:rsidR="00000000" w:rsidDel="00000000" w:rsidP="00000000" w:rsidRDefault="00000000" w:rsidRPr="00000000" w14:paraId="000005AE">
      <w:pPr>
        <w:spacing w:line="276.0005454545455" w:lineRule="auto"/>
        <w:rPr/>
      </w:pPr>
      <w:r w:rsidDel="00000000" w:rsidR="00000000" w:rsidRPr="00000000">
        <w:rPr>
          <w:rtl w:val="0"/>
        </w:rPr>
        <w:t xml:space="preserve">**Investment Performance Impact**</w:t>
      </w:r>
    </w:p>
    <w:p w:rsidR="00000000" w:rsidDel="00000000" w:rsidP="00000000" w:rsidRDefault="00000000" w:rsidRPr="00000000" w14:paraId="000005AF">
      <w:pPr>
        <w:spacing w:line="276.0005454545455" w:lineRule="auto"/>
        <w:rPr/>
      </w:pPr>
      <w:r w:rsidDel="00000000" w:rsidR="00000000" w:rsidRPr="00000000">
        <w:rPr>
          <w:rtl w:val="0"/>
        </w:rPr>
        <w:t xml:space="preserve"> </w:t>
      </w:r>
    </w:p>
    <w:p w:rsidR="00000000" w:rsidDel="00000000" w:rsidP="00000000" w:rsidRDefault="00000000" w:rsidRPr="00000000" w14:paraId="000005B0">
      <w:pPr>
        <w:spacing w:line="276.0005454545455" w:lineRule="auto"/>
        <w:rPr/>
      </w:pPr>
      <w:r w:rsidDel="00000000" w:rsidR="00000000" w:rsidRPr="00000000">
        <w:rPr>
          <w:rtl w:val="0"/>
        </w:rPr>
        <w:t xml:space="preserve">The study found that companies with digital asset treasury strategies have generally outperformed peers in terms of total return to shareholders, though with higher volatility. This performance differential has attracted attention from institutional investors and influenced corporate treasury decision-making processes.</w:t>
      </w:r>
    </w:p>
    <w:p w:rsidR="00000000" w:rsidDel="00000000" w:rsidP="00000000" w:rsidRDefault="00000000" w:rsidRPr="00000000" w14:paraId="000005B1">
      <w:pPr>
        <w:spacing w:line="276.0005454545455" w:lineRule="auto"/>
        <w:rPr/>
      </w:pPr>
      <w:r w:rsidDel="00000000" w:rsidR="00000000" w:rsidRPr="00000000">
        <w:rPr>
          <w:rtl w:val="0"/>
        </w:rPr>
        <w:t xml:space="preserve"> </w:t>
      </w:r>
    </w:p>
    <w:p w:rsidR="00000000" w:rsidDel="00000000" w:rsidP="00000000" w:rsidRDefault="00000000" w:rsidRPr="00000000" w14:paraId="000005B2">
      <w:pPr>
        <w:spacing w:line="276.0005454545455" w:lineRule="auto"/>
        <w:rPr/>
      </w:pPr>
      <w:r w:rsidDel="00000000" w:rsidR="00000000" w:rsidRPr="00000000">
        <w:rPr>
          <w:rtl w:val="0"/>
        </w:rPr>
        <w:t xml:space="preserve">**Regulatory Compliance Framework**</w:t>
      </w:r>
    </w:p>
    <w:p w:rsidR="00000000" w:rsidDel="00000000" w:rsidP="00000000" w:rsidRDefault="00000000" w:rsidRPr="00000000" w14:paraId="000005B3">
      <w:pPr>
        <w:spacing w:line="276.0005454545455" w:lineRule="auto"/>
        <w:rPr/>
      </w:pPr>
      <w:r w:rsidDel="00000000" w:rsidR="00000000" w:rsidRPr="00000000">
        <w:rPr>
          <w:rtl w:val="0"/>
        </w:rPr>
        <w:t xml:space="preserve"> </w:t>
      </w:r>
    </w:p>
    <w:p w:rsidR="00000000" w:rsidDel="00000000" w:rsidP="00000000" w:rsidRDefault="00000000" w:rsidRPr="00000000" w14:paraId="000005B4">
      <w:pPr>
        <w:spacing w:line="276.0005454545455" w:lineRule="auto"/>
        <w:rPr/>
      </w:pPr>
      <w:r w:rsidDel="00000000" w:rsidR="00000000" w:rsidRPr="00000000">
        <w:rPr>
          <w:rtl w:val="0"/>
        </w:rPr>
        <w:t xml:space="preserve">Successful DAT implementations typically feature comprehensive regulatory compliance programs including anti-money laundering procedures, reporting protocols, and coordination with legal and audit functions. Companies emphasize the importance of regulatory expertise in successful digital asset treasury management.</w:t>
      </w:r>
    </w:p>
    <w:p w:rsidR="00000000" w:rsidDel="00000000" w:rsidP="00000000" w:rsidRDefault="00000000" w:rsidRPr="00000000" w14:paraId="000005B5">
      <w:pPr>
        <w:spacing w:line="276.0005454545455" w:lineRule="auto"/>
        <w:rPr/>
      </w:pPr>
      <w:r w:rsidDel="00000000" w:rsidR="00000000" w:rsidRPr="00000000">
        <w:rPr>
          <w:rtl w:val="0"/>
        </w:rPr>
        <w:t xml:space="preserve"> </w:t>
      </w:r>
    </w:p>
    <w:p w:rsidR="00000000" w:rsidDel="00000000" w:rsidP="00000000" w:rsidRDefault="00000000" w:rsidRPr="00000000" w14:paraId="000005B6">
      <w:pPr>
        <w:spacing w:line="276.0005454545455" w:lineRule="auto"/>
        <w:rPr/>
      </w:pPr>
      <w:r w:rsidDel="00000000" w:rsidR="00000000" w:rsidRPr="00000000">
        <w:rPr>
          <w:rtl w:val="0"/>
        </w:rPr>
        <w:t xml:space="preserve">The research suggests that corporate digital asset adoption will continue accelerating as regulatory frameworks mature and institutional infrastructure improves.</w:t>
      </w:r>
    </w:p>
    <w:p w:rsidR="00000000" w:rsidDel="00000000" w:rsidP="00000000" w:rsidRDefault="00000000" w:rsidRPr="00000000" w14:paraId="000005B7">
      <w:pPr>
        <w:spacing w:line="276.0005454545455" w:lineRule="auto"/>
        <w:rPr/>
      </w:pPr>
      <w:r w:rsidDel="00000000" w:rsidR="00000000" w:rsidRPr="00000000">
        <w:rPr>
          <w:rtl w:val="0"/>
        </w:rPr>
        <w:t xml:space="preserve"> </w:t>
      </w:r>
    </w:p>
    <w:p w:rsidR="00000000" w:rsidDel="00000000" w:rsidP="00000000" w:rsidRDefault="00000000" w:rsidRPr="00000000" w14:paraId="000005B8">
      <w:pPr>
        <w:spacing w:line="276.0005454545455" w:lineRule="auto"/>
        <w:rPr/>
      </w:pPr>
      <w:r w:rsidDel="00000000" w:rsidR="00000000" w:rsidRPr="00000000">
        <w:rPr>
          <w:rtl w:val="0"/>
        </w:rPr>
        <w:t xml:space="preserve">### Article 2</w:t>
      </w:r>
    </w:p>
    <w:p w:rsidR="00000000" w:rsidDel="00000000" w:rsidP="00000000" w:rsidRDefault="00000000" w:rsidRPr="00000000" w14:paraId="000005B9">
      <w:pPr>
        <w:spacing w:line="276.0005454545455" w:lineRule="auto"/>
        <w:rPr/>
      </w:pPr>
      <w:r w:rsidDel="00000000" w:rsidR="00000000" w:rsidRPr="00000000">
        <w:rPr>
          <w:rtl w:val="0"/>
        </w:rPr>
        <w:t xml:space="preserve"> </w:t>
      </w:r>
    </w:p>
    <w:p w:rsidR="00000000" w:rsidDel="00000000" w:rsidP="00000000" w:rsidRDefault="00000000" w:rsidRPr="00000000" w14:paraId="000005BA">
      <w:pPr>
        <w:spacing w:line="276.0005454545455" w:lineRule="auto"/>
        <w:rPr/>
      </w:pPr>
      <w:r w:rsidDel="00000000" w:rsidR="00000000" w:rsidRPr="00000000">
        <w:rPr>
          <w:rFonts w:ascii="Arial Unicode MS" w:cs="Arial Unicode MS" w:eastAsia="Arial Unicode MS" w:hAnsi="Arial Unicode MS"/>
          <w:rtl w:val="0"/>
        </w:rPr>
        <w:t xml:space="preserve">**제목:** DAT Service Providers Report 400% Growth in Institutional Client Demand During 2024</w:t>
      </w:r>
    </w:p>
    <w:p w:rsidR="00000000" w:rsidDel="00000000" w:rsidP="00000000" w:rsidRDefault="00000000" w:rsidRPr="00000000" w14:paraId="000005BB">
      <w:pPr>
        <w:spacing w:line="276.0005454545455" w:lineRule="auto"/>
        <w:rPr/>
      </w:pPr>
      <w:r w:rsidDel="00000000" w:rsidR="00000000" w:rsidRPr="00000000">
        <w:rPr>
          <w:rtl w:val="0"/>
        </w:rPr>
        <w:t xml:space="preserve"> </w:t>
      </w:r>
    </w:p>
    <w:p w:rsidR="00000000" w:rsidDel="00000000" w:rsidP="00000000" w:rsidRDefault="00000000" w:rsidRPr="00000000" w14:paraId="000005BC">
      <w:pPr>
        <w:spacing w:line="276.0005454545455" w:lineRule="auto"/>
        <w:rPr/>
      </w:pPr>
      <w:r w:rsidDel="00000000" w:rsidR="00000000" w:rsidRPr="00000000">
        <w:rPr>
          <w:rFonts w:ascii="Arial Unicode MS" w:cs="Arial Unicode MS" w:eastAsia="Arial Unicode MS" w:hAnsi="Arial Unicode MS"/>
          <w:rtl w:val="0"/>
        </w:rPr>
        <w:t xml:space="preserve">**부제목:** Specialized firms offering digital asset treasury services experience unprecedented growth as corporations seek professional management solutions</w:t>
      </w:r>
    </w:p>
    <w:p w:rsidR="00000000" w:rsidDel="00000000" w:rsidP="00000000" w:rsidRDefault="00000000" w:rsidRPr="00000000" w14:paraId="000005BD">
      <w:pPr>
        <w:spacing w:line="276.0005454545455" w:lineRule="auto"/>
        <w:rPr/>
      </w:pPr>
      <w:r w:rsidDel="00000000" w:rsidR="00000000" w:rsidRPr="00000000">
        <w:rPr>
          <w:rtl w:val="0"/>
        </w:rPr>
        <w:t xml:space="preserve"> </w:t>
      </w:r>
    </w:p>
    <w:p w:rsidR="00000000" w:rsidDel="00000000" w:rsidP="00000000" w:rsidRDefault="00000000" w:rsidRPr="00000000" w14:paraId="000005BE">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5BF">
      <w:pPr>
        <w:spacing w:line="276.0005454545455" w:lineRule="auto"/>
        <w:rPr/>
      </w:pPr>
      <w:r w:rsidDel="00000000" w:rsidR="00000000" w:rsidRPr="00000000">
        <w:rPr>
          <w:rtl w:val="0"/>
        </w:rPr>
        <w:t xml:space="preserve">Digital Asset Treasury service providers reported extraordinary growth during 2024, with leading firms experiencing 400% increases in client demand for professional cryptocurrency treasury management services. The surge reflects growing corporate recognition of the specialized expertise required for effective digital asset treasury implementation.</w:t>
      </w:r>
    </w:p>
    <w:p w:rsidR="00000000" w:rsidDel="00000000" w:rsidP="00000000" w:rsidRDefault="00000000" w:rsidRPr="00000000" w14:paraId="000005C0">
      <w:pPr>
        <w:spacing w:line="276.0005454545455" w:lineRule="auto"/>
        <w:rPr/>
      </w:pPr>
      <w:r w:rsidDel="00000000" w:rsidR="00000000" w:rsidRPr="00000000">
        <w:rPr>
          <w:rtl w:val="0"/>
        </w:rPr>
        <w:t xml:space="preserve"> </w:t>
      </w:r>
    </w:p>
    <w:p w:rsidR="00000000" w:rsidDel="00000000" w:rsidP="00000000" w:rsidRDefault="00000000" w:rsidRPr="00000000" w14:paraId="000005C1">
      <w:pPr>
        <w:spacing w:line="276.0005454545455" w:lineRule="auto"/>
        <w:rPr/>
      </w:pPr>
      <w:r w:rsidDel="00000000" w:rsidR="00000000" w:rsidRPr="00000000">
        <w:rPr>
          <w:rtl w:val="0"/>
        </w:rPr>
        <w:t xml:space="preserve">**Service Provider Ecosystem Expansion**</w:t>
      </w:r>
    </w:p>
    <w:p w:rsidR="00000000" w:rsidDel="00000000" w:rsidP="00000000" w:rsidRDefault="00000000" w:rsidRPr="00000000" w14:paraId="000005C2">
      <w:pPr>
        <w:spacing w:line="276.0005454545455" w:lineRule="auto"/>
        <w:rPr/>
      </w:pPr>
      <w:r w:rsidDel="00000000" w:rsidR="00000000" w:rsidRPr="00000000">
        <w:rPr>
          <w:rtl w:val="0"/>
        </w:rPr>
        <w:t xml:space="preserve"> </w:t>
      </w:r>
    </w:p>
    <w:p w:rsidR="00000000" w:rsidDel="00000000" w:rsidP="00000000" w:rsidRDefault="00000000" w:rsidRPr="00000000" w14:paraId="000005C3">
      <w:pPr>
        <w:spacing w:line="276.0005454545455" w:lineRule="auto"/>
        <w:rPr/>
      </w:pPr>
      <w:r w:rsidDel="00000000" w:rsidR="00000000" w:rsidRPr="00000000">
        <w:rPr>
          <w:rtl w:val="0"/>
        </w:rPr>
        <w:t xml:space="preserve">The DAT service provider ecosystem has expanded rapidly to meet growing demand, encompassing custody specialists, trading platforms, compliance consultants, and integrated treasury management solutions. Many traditional financial services firms have launched digital asset divisions to serve corporate clients.</w:t>
      </w:r>
    </w:p>
    <w:p w:rsidR="00000000" w:rsidDel="00000000" w:rsidP="00000000" w:rsidRDefault="00000000" w:rsidRPr="00000000" w14:paraId="000005C4">
      <w:pPr>
        <w:spacing w:line="276.0005454545455" w:lineRule="auto"/>
        <w:rPr/>
      </w:pPr>
      <w:r w:rsidDel="00000000" w:rsidR="00000000" w:rsidRPr="00000000">
        <w:rPr>
          <w:rtl w:val="0"/>
        </w:rPr>
        <w:t xml:space="preserve"> </w:t>
      </w:r>
    </w:p>
    <w:p w:rsidR="00000000" w:rsidDel="00000000" w:rsidP="00000000" w:rsidRDefault="00000000" w:rsidRPr="00000000" w14:paraId="000005C5">
      <w:pPr>
        <w:spacing w:line="276.0005454545455" w:lineRule="auto"/>
        <w:rPr/>
      </w:pPr>
      <w:r w:rsidDel="00000000" w:rsidR="00000000" w:rsidRPr="00000000">
        <w:rPr>
          <w:rtl w:val="0"/>
        </w:rPr>
        <w:t xml:space="preserve">Leading service providers include specialized cryptocurrency firms like Galaxy Digital and Coinbase Institutional, as well as traditional financial institutions like Fidelity Digital Assets and State Street Digital. Competition among providers has driven innovation and improved service quality while reducing costs.</w:t>
      </w:r>
    </w:p>
    <w:p w:rsidR="00000000" w:rsidDel="00000000" w:rsidP="00000000" w:rsidRDefault="00000000" w:rsidRPr="00000000" w14:paraId="000005C6">
      <w:pPr>
        <w:spacing w:line="276.0005454545455" w:lineRule="auto"/>
        <w:rPr/>
      </w:pPr>
      <w:r w:rsidDel="00000000" w:rsidR="00000000" w:rsidRPr="00000000">
        <w:rPr>
          <w:rtl w:val="0"/>
        </w:rPr>
        <w:t xml:space="preserve"> </w:t>
      </w:r>
    </w:p>
    <w:p w:rsidR="00000000" w:rsidDel="00000000" w:rsidP="00000000" w:rsidRDefault="00000000" w:rsidRPr="00000000" w14:paraId="000005C7">
      <w:pPr>
        <w:spacing w:line="276.0005454545455" w:lineRule="auto"/>
        <w:rPr/>
      </w:pPr>
      <w:r w:rsidDel="00000000" w:rsidR="00000000" w:rsidRPr="00000000">
        <w:rPr>
          <w:rtl w:val="0"/>
        </w:rPr>
        <w:t xml:space="preserve">**Comprehensive Service Offerings**</w:t>
      </w:r>
    </w:p>
    <w:p w:rsidR="00000000" w:rsidDel="00000000" w:rsidP="00000000" w:rsidRDefault="00000000" w:rsidRPr="00000000" w14:paraId="000005C8">
      <w:pPr>
        <w:spacing w:line="276.0005454545455" w:lineRule="auto"/>
        <w:rPr/>
      </w:pPr>
      <w:r w:rsidDel="00000000" w:rsidR="00000000" w:rsidRPr="00000000">
        <w:rPr>
          <w:rtl w:val="0"/>
        </w:rPr>
        <w:t xml:space="preserve"> </w:t>
      </w:r>
    </w:p>
    <w:p w:rsidR="00000000" w:rsidDel="00000000" w:rsidP="00000000" w:rsidRDefault="00000000" w:rsidRPr="00000000" w14:paraId="000005C9">
      <w:pPr>
        <w:spacing w:line="276.0005454545455" w:lineRule="auto"/>
        <w:rPr/>
      </w:pPr>
      <w:r w:rsidDel="00000000" w:rsidR="00000000" w:rsidRPr="00000000">
        <w:rPr>
          <w:rtl w:val="0"/>
        </w:rPr>
        <w:t xml:space="preserve">Modern DAT service providers offer end-to-end solutions including strategic consulting, implementation support, custody services, trading execution, regulatory compliance, and ongoing portfolio management. This comprehensive approach addresses the complexity of corporate digital asset treasury management.</w:t>
      </w:r>
    </w:p>
    <w:p w:rsidR="00000000" w:rsidDel="00000000" w:rsidP="00000000" w:rsidRDefault="00000000" w:rsidRPr="00000000" w14:paraId="000005CA">
      <w:pPr>
        <w:spacing w:line="276.0005454545455" w:lineRule="auto"/>
        <w:rPr/>
      </w:pPr>
      <w:r w:rsidDel="00000000" w:rsidR="00000000" w:rsidRPr="00000000">
        <w:rPr>
          <w:rtl w:val="0"/>
        </w:rPr>
        <w:t xml:space="preserve"> </w:t>
      </w:r>
    </w:p>
    <w:p w:rsidR="00000000" w:rsidDel="00000000" w:rsidP="00000000" w:rsidRDefault="00000000" w:rsidRPr="00000000" w14:paraId="000005CB">
      <w:pPr>
        <w:spacing w:line="276.0005454545455" w:lineRule="auto"/>
        <w:rPr/>
      </w:pPr>
      <w:r w:rsidDel="00000000" w:rsidR="00000000" w:rsidRPr="00000000">
        <w:rPr>
          <w:rtl w:val="0"/>
        </w:rPr>
        <w:t xml:space="preserve">**Risk Management Sophistication**</w:t>
      </w:r>
    </w:p>
    <w:p w:rsidR="00000000" w:rsidDel="00000000" w:rsidP="00000000" w:rsidRDefault="00000000" w:rsidRPr="00000000" w14:paraId="000005CC">
      <w:pPr>
        <w:spacing w:line="276.0005454545455" w:lineRule="auto"/>
        <w:rPr/>
      </w:pPr>
      <w:r w:rsidDel="00000000" w:rsidR="00000000" w:rsidRPr="00000000">
        <w:rPr>
          <w:rtl w:val="0"/>
        </w:rPr>
        <w:t xml:space="preserve"> </w:t>
      </w:r>
    </w:p>
    <w:p w:rsidR="00000000" w:rsidDel="00000000" w:rsidP="00000000" w:rsidRDefault="00000000" w:rsidRPr="00000000" w14:paraId="000005CD">
      <w:pPr>
        <w:spacing w:line="276.0005454545455" w:lineRule="auto"/>
        <w:rPr/>
      </w:pPr>
      <w:r w:rsidDel="00000000" w:rsidR="00000000" w:rsidRPr="00000000">
        <w:rPr>
          <w:rtl w:val="0"/>
        </w:rPr>
        <w:t xml:space="preserve">Service providers have developed sophisticated risk management frameworks specifically designed for corporate digital asset holdings. These systems address unique challenges including volatility management, liquidity planning, and regulatory compliance across multiple jurisdictions.</w:t>
      </w:r>
    </w:p>
    <w:p w:rsidR="00000000" w:rsidDel="00000000" w:rsidP="00000000" w:rsidRDefault="00000000" w:rsidRPr="00000000" w14:paraId="000005CE">
      <w:pPr>
        <w:spacing w:line="276.0005454545455" w:lineRule="auto"/>
        <w:rPr/>
      </w:pPr>
      <w:r w:rsidDel="00000000" w:rsidR="00000000" w:rsidRPr="00000000">
        <w:rPr>
          <w:rtl w:val="0"/>
        </w:rPr>
        <w:t xml:space="preserve"> </w:t>
      </w:r>
    </w:p>
    <w:p w:rsidR="00000000" w:rsidDel="00000000" w:rsidP="00000000" w:rsidRDefault="00000000" w:rsidRPr="00000000" w14:paraId="000005CF">
      <w:pPr>
        <w:spacing w:line="276.0005454545455" w:lineRule="auto"/>
        <w:rPr/>
      </w:pPr>
      <w:r w:rsidDel="00000000" w:rsidR="00000000" w:rsidRPr="00000000">
        <w:rPr>
          <w:rtl w:val="0"/>
        </w:rPr>
        <w:t xml:space="preserve">**Technology Infrastructure Investment**</w:t>
      </w:r>
    </w:p>
    <w:p w:rsidR="00000000" w:rsidDel="00000000" w:rsidP="00000000" w:rsidRDefault="00000000" w:rsidRPr="00000000" w14:paraId="000005D0">
      <w:pPr>
        <w:spacing w:line="276.0005454545455" w:lineRule="auto"/>
        <w:rPr/>
      </w:pPr>
      <w:r w:rsidDel="00000000" w:rsidR="00000000" w:rsidRPr="00000000">
        <w:rPr>
          <w:rtl w:val="0"/>
        </w:rPr>
        <w:t xml:space="preserve"> </w:t>
      </w:r>
    </w:p>
    <w:p w:rsidR="00000000" w:rsidDel="00000000" w:rsidP="00000000" w:rsidRDefault="00000000" w:rsidRPr="00000000" w14:paraId="000005D1">
      <w:pPr>
        <w:spacing w:line="276.0005454545455" w:lineRule="auto"/>
        <w:rPr/>
      </w:pPr>
      <w:r w:rsidDel="00000000" w:rsidR="00000000" w:rsidRPr="00000000">
        <w:rPr>
          <w:rtl w:val="0"/>
        </w:rPr>
        <w:t xml:space="preserve">Leading DAT service providers have invested heavily in institutional-grade technology infrastructure including multi-signature custody systems, advanced analytics platforms, and integrated reporting tools. These technological capabilities have become critical differentiators in serving sophisticated corporate clients.</w:t>
      </w:r>
    </w:p>
    <w:p w:rsidR="00000000" w:rsidDel="00000000" w:rsidP="00000000" w:rsidRDefault="00000000" w:rsidRPr="00000000" w14:paraId="000005D2">
      <w:pPr>
        <w:spacing w:line="276.0005454545455" w:lineRule="auto"/>
        <w:rPr/>
      </w:pPr>
      <w:r w:rsidDel="00000000" w:rsidR="00000000" w:rsidRPr="00000000">
        <w:rPr>
          <w:rtl w:val="0"/>
        </w:rPr>
        <w:t xml:space="preserve"> </w:t>
      </w:r>
    </w:p>
    <w:p w:rsidR="00000000" w:rsidDel="00000000" w:rsidP="00000000" w:rsidRDefault="00000000" w:rsidRPr="00000000" w14:paraId="000005D3">
      <w:pPr>
        <w:spacing w:line="276.0005454545455" w:lineRule="auto"/>
        <w:rPr/>
      </w:pPr>
      <w:r w:rsidDel="00000000" w:rsidR="00000000" w:rsidRPr="00000000">
        <w:rPr>
          <w:rtl w:val="0"/>
        </w:rPr>
        <w:t xml:space="preserve">**Market Consolidation Trends**</w:t>
      </w:r>
    </w:p>
    <w:p w:rsidR="00000000" w:rsidDel="00000000" w:rsidP="00000000" w:rsidRDefault="00000000" w:rsidRPr="00000000" w14:paraId="000005D4">
      <w:pPr>
        <w:spacing w:line="276.0005454545455" w:lineRule="auto"/>
        <w:rPr/>
      </w:pPr>
      <w:r w:rsidDel="00000000" w:rsidR="00000000" w:rsidRPr="00000000">
        <w:rPr>
          <w:rtl w:val="0"/>
        </w:rPr>
        <w:t xml:space="preserve"> </w:t>
      </w:r>
    </w:p>
    <w:p w:rsidR="00000000" w:rsidDel="00000000" w:rsidP="00000000" w:rsidRDefault="00000000" w:rsidRPr="00000000" w14:paraId="000005D5">
      <w:pPr>
        <w:spacing w:line="276.0005454545455" w:lineRule="auto"/>
        <w:rPr/>
      </w:pPr>
      <w:r w:rsidDel="00000000" w:rsidR="00000000" w:rsidRPr="00000000">
        <w:rPr>
          <w:rtl w:val="0"/>
        </w:rPr>
        <w:t xml:space="preserve">The rapid growth in demand has led to consolidation among smaller DAT service providers, with larger firms acquiring specialized capabilities and client relationships. This consolidation is expected to continue as the market matures and regulatory requirements increase.</w:t>
      </w:r>
    </w:p>
    <w:p w:rsidR="00000000" w:rsidDel="00000000" w:rsidP="00000000" w:rsidRDefault="00000000" w:rsidRPr="00000000" w14:paraId="000005D6">
      <w:pPr>
        <w:spacing w:line="276.0005454545455" w:lineRule="auto"/>
        <w:rPr/>
      </w:pPr>
      <w:r w:rsidDel="00000000" w:rsidR="00000000" w:rsidRPr="00000000">
        <w:rPr>
          <w:rtl w:val="0"/>
        </w:rPr>
        <w:t xml:space="preserve"> </w:t>
      </w:r>
    </w:p>
    <w:p w:rsidR="00000000" w:rsidDel="00000000" w:rsidP="00000000" w:rsidRDefault="00000000" w:rsidRPr="00000000" w14:paraId="000005D7">
      <w:pPr>
        <w:spacing w:line="276.0005454545455" w:lineRule="auto"/>
        <w:rPr/>
      </w:pPr>
      <w:r w:rsidDel="00000000" w:rsidR="00000000" w:rsidRPr="00000000">
        <w:rPr>
          <w:rtl w:val="0"/>
        </w:rPr>
        <w:t xml:space="preserve">### Article 3</w:t>
      </w:r>
    </w:p>
    <w:p w:rsidR="00000000" w:rsidDel="00000000" w:rsidP="00000000" w:rsidRDefault="00000000" w:rsidRPr="00000000" w14:paraId="000005D8">
      <w:pPr>
        <w:spacing w:line="276.0005454545455" w:lineRule="auto"/>
        <w:rPr/>
      </w:pPr>
      <w:r w:rsidDel="00000000" w:rsidR="00000000" w:rsidRPr="00000000">
        <w:rPr>
          <w:rtl w:val="0"/>
        </w:rPr>
        <w:t xml:space="preserve"> </w:t>
      </w:r>
    </w:p>
    <w:p w:rsidR="00000000" w:rsidDel="00000000" w:rsidP="00000000" w:rsidRDefault="00000000" w:rsidRPr="00000000" w14:paraId="000005D9">
      <w:pPr>
        <w:spacing w:line="276.0005454545455" w:lineRule="auto"/>
        <w:rPr/>
      </w:pPr>
      <w:r w:rsidDel="00000000" w:rsidR="00000000" w:rsidRPr="00000000">
        <w:rPr>
          <w:rFonts w:ascii="Arial Unicode MS" w:cs="Arial Unicode MS" w:eastAsia="Arial Unicode MS" w:hAnsi="Arial Unicode MS"/>
          <w:rtl w:val="0"/>
        </w:rPr>
        <w:t xml:space="preserve">**제목:** New Accounting Standards for Digital Asset Treasury Holdings Receive Final Approval</w:t>
      </w:r>
    </w:p>
    <w:p w:rsidR="00000000" w:rsidDel="00000000" w:rsidP="00000000" w:rsidRDefault="00000000" w:rsidRPr="00000000" w14:paraId="000005DA">
      <w:pPr>
        <w:spacing w:line="276.0005454545455" w:lineRule="auto"/>
        <w:rPr/>
      </w:pPr>
      <w:r w:rsidDel="00000000" w:rsidR="00000000" w:rsidRPr="00000000">
        <w:rPr>
          <w:rtl w:val="0"/>
        </w:rPr>
        <w:t xml:space="preserve"> </w:t>
      </w:r>
    </w:p>
    <w:p w:rsidR="00000000" w:rsidDel="00000000" w:rsidP="00000000" w:rsidRDefault="00000000" w:rsidRPr="00000000" w14:paraId="000005DB">
      <w:pPr>
        <w:spacing w:line="276.0005454545455" w:lineRule="auto"/>
        <w:rPr/>
      </w:pPr>
      <w:r w:rsidDel="00000000" w:rsidR="00000000" w:rsidRPr="00000000">
        <w:rPr>
          <w:rFonts w:ascii="Arial Unicode MS" w:cs="Arial Unicode MS" w:eastAsia="Arial Unicode MS" w:hAnsi="Arial Unicode MS"/>
          <w:rtl w:val="0"/>
        </w:rPr>
        <w:t xml:space="preserve">**부제목:** FASB guidelines enable fair value accounting for cryptocurrency holdings, addressing major barrier to corporate adoption</w:t>
      </w:r>
    </w:p>
    <w:p w:rsidR="00000000" w:rsidDel="00000000" w:rsidP="00000000" w:rsidRDefault="00000000" w:rsidRPr="00000000" w14:paraId="000005DC">
      <w:pPr>
        <w:spacing w:line="276.0005454545455" w:lineRule="auto"/>
        <w:rPr/>
      </w:pPr>
      <w:r w:rsidDel="00000000" w:rsidR="00000000" w:rsidRPr="00000000">
        <w:rPr>
          <w:rtl w:val="0"/>
        </w:rPr>
        <w:t xml:space="preserve"> </w:t>
      </w:r>
    </w:p>
    <w:p w:rsidR="00000000" w:rsidDel="00000000" w:rsidP="00000000" w:rsidRDefault="00000000" w:rsidRPr="00000000" w14:paraId="000005DD">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5DE">
      <w:pPr>
        <w:spacing w:line="276.0005454545455" w:lineRule="auto"/>
        <w:rPr/>
      </w:pPr>
      <w:r w:rsidDel="00000000" w:rsidR="00000000" w:rsidRPr="00000000">
        <w:rPr>
          <w:rtl w:val="0"/>
        </w:rPr>
        <w:t xml:space="preserve">The Financial Accounting Standards Board (FASB) issued final accounting guidance for digital asset treasury holdings, allowing companies to use fair value accounting methods for certain cryptocurrency investments. The new standards address one of the most significant barriers preventing corporate digital asset treasury adoption and are expected to accelerate implementation across public companies.</w:t>
      </w:r>
    </w:p>
    <w:p w:rsidR="00000000" w:rsidDel="00000000" w:rsidP="00000000" w:rsidRDefault="00000000" w:rsidRPr="00000000" w14:paraId="000005DF">
      <w:pPr>
        <w:spacing w:line="276.0005454545455" w:lineRule="auto"/>
        <w:rPr/>
      </w:pPr>
      <w:r w:rsidDel="00000000" w:rsidR="00000000" w:rsidRPr="00000000">
        <w:rPr>
          <w:rtl w:val="0"/>
        </w:rPr>
        <w:t xml:space="preserve"> </w:t>
      </w:r>
    </w:p>
    <w:p w:rsidR="00000000" w:rsidDel="00000000" w:rsidP="00000000" w:rsidRDefault="00000000" w:rsidRPr="00000000" w14:paraId="000005E0">
      <w:pPr>
        <w:spacing w:line="276.0005454545455" w:lineRule="auto"/>
        <w:rPr/>
      </w:pPr>
      <w:r w:rsidDel="00000000" w:rsidR="00000000" w:rsidRPr="00000000">
        <w:rPr>
          <w:rtl w:val="0"/>
        </w:rPr>
        <w:t xml:space="preserve">**Fair Value Accounting Option**</w:t>
      </w:r>
    </w:p>
    <w:p w:rsidR="00000000" w:rsidDel="00000000" w:rsidP="00000000" w:rsidRDefault="00000000" w:rsidRPr="00000000" w14:paraId="000005E1">
      <w:pPr>
        <w:spacing w:line="276.0005454545455" w:lineRule="auto"/>
        <w:rPr/>
      </w:pPr>
      <w:r w:rsidDel="00000000" w:rsidR="00000000" w:rsidRPr="00000000">
        <w:rPr>
          <w:rtl w:val="0"/>
        </w:rPr>
        <w:t xml:space="preserve"> </w:t>
      </w:r>
    </w:p>
    <w:p w:rsidR="00000000" w:rsidDel="00000000" w:rsidP="00000000" w:rsidRDefault="00000000" w:rsidRPr="00000000" w14:paraId="000005E2">
      <w:pPr>
        <w:spacing w:line="276.0005454545455" w:lineRule="auto"/>
        <w:rPr/>
      </w:pPr>
      <w:r w:rsidDel="00000000" w:rsidR="00000000" w:rsidRPr="00000000">
        <w:rPr>
          <w:rtl w:val="0"/>
        </w:rPr>
        <w:t xml:space="preserve">The new guidance permits companies to account for digital asset holdings at fair value rather than as intangible assets subject to impairment testing. This change eliminates the accounting volatility that previously made Bitcoin and other cryptocurrency holdings less attractive to corporate executives and investors.</w:t>
      </w:r>
    </w:p>
    <w:p w:rsidR="00000000" w:rsidDel="00000000" w:rsidP="00000000" w:rsidRDefault="00000000" w:rsidRPr="00000000" w14:paraId="000005E3">
      <w:pPr>
        <w:spacing w:line="276.0005454545455" w:lineRule="auto"/>
        <w:rPr/>
      </w:pPr>
      <w:r w:rsidDel="00000000" w:rsidR="00000000" w:rsidRPr="00000000">
        <w:rPr>
          <w:rtl w:val="0"/>
        </w:rPr>
        <w:t xml:space="preserve"> </w:t>
      </w:r>
    </w:p>
    <w:p w:rsidR="00000000" w:rsidDel="00000000" w:rsidP="00000000" w:rsidRDefault="00000000" w:rsidRPr="00000000" w14:paraId="000005E4">
      <w:pPr>
        <w:spacing w:line="276.0005454545455" w:lineRule="auto"/>
        <w:rPr/>
      </w:pPr>
      <w:r w:rsidDel="00000000" w:rsidR="00000000" w:rsidRPr="00000000">
        <w:rPr>
          <w:rtl w:val="0"/>
        </w:rPr>
        <w:t xml:space="preserve">Under the new standards, companies can recognize both gains and losses from cryptocurrency price movements in current period earnings, providing more transparent financial reporting while reducing artificial volatility from impairment-only accounting approaches.</w:t>
      </w:r>
    </w:p>
    <w:p w:rsidR="00000000" w:rsidDel="00000000" w:rsidP="00000000" w:rsidRDefault="00000000" w:rsidRPr="00000000" w14:paraId="000005E5">
      <w:pPr>
        <w:spacing w:line="276.0005454545455" w:lineRule="auto"/>
        <w:rPr/>
      </w:pPr>
      <w:r w:rsidDel="00000000" w:rsidR="00000000" w:rsidRPr="00000000">
        <w:rPr>
          <w:rtl w:val="0"/>
        </w:rPr>
        <w:t xml:space="preserve"> </w:t>
      </w:r>
    </w:p>
    <w:p w:rsidR="00000000" w:rsidDel="00000000" w:rsidP="00000000" w:rsidRDefault="00000000" w:rsidRPr="00000000" w14:paraId="000005E6">
      <w:pPr>
        <w:spacing w:line="276.0005454545455" w:lineRule="auto"/>
        <w:rPr/>
      </w:pPr>
      <w:r w:rsidDel="00000000" w:rsidR="00000000" w:rsidRPr="00000000">
        <w:rPr>
          <w:rtl w:val="0"/>
        </w:rPr>
        <w:t xml:space="preserve">**Implementation Requirements**</w:t>
      </w:r>
    </w:p>
    <w:p w:rsidR="00000000" w:rsidDel="00000000" w:rsidP="00000000" w:rsidRDefault="00000000" w:rsidRPr="00000000" w14:paraId="000005E7">
      <w:pPr>
        <w:spacing w:line="276.0005454545455" w:lineRule="auto"/>
        <w:rPr/>
      </w:pPr>
      <w:r w:rsidDel="00000000" w:rsidR="00000000" w:rsidRPr="00000000">
        <w:rPr>
          <w:rtl w:val="0"/>
        </w:rPr>
        <w:t xml:space="preserve"> </w:t>
      </w:r>
    </w:p>
    <w:p w:rsidR="00000000" w:rsidDel="00000000" w:rsidP="00000000" w:rsidRDefault="00000000" w:rsidRPr="00000000" w14:paraId="000005E8">
      <w:pPr>
        <w:spacing w:line="276.0005454545455" w:lineRule="auto"/>
        <w:rPr/>
      </w:pPr>
      <w:r w:rsidDel="00000000" w:rsidR="00000000" w:rsidRPr="00000000">
        <w:rPr>
          <w:rtl w:val="0"/>
        </w:rPr>
        <w:t xml:space="preserve">Companies electing fair value accounting for digital asset treasury holdings must meet specific criteria including professional custody arrangements, regular market value assessments, and comprehensive disclosure requirements. The standards aim to ensure appropriate transparency while providing accounting flexibility.</w:t>
      </w:r>
    </w:p>
    <w:p w:rsidR="00000000" w:rsidDel="00000000" w:rsidP="00000000" w:rsidRDefault="00000000" w:rsidRPr="00000000" w14:paraId="000005E9">
      <w:pPr>
        <w:spacing w:line="276.0005454545455" w:lineRule="auto"/>
        <w:rPr/>
      </w:pPr>
      <w:r w:rsidDel="00000000" w:rsidR="00000000" w:rsidRPr="00000000">
        <w:rPr>
          <w:rtl w:val="0"/>
        </w:rPr>
        <w:t xml:space="preserve"> </w:t>
      </w:r>
    </w:p>
    <w:p w:rsidR="00000000" w:rsidDel="00000000" w:rsidP="00000000" w:rsidRDefault="00000000" w:rsidRPr="00000000" w14:paraId="000005EA">
      <w:pPr>
        <w:spacing w:line="276.0005454545455" w:lineRule="auto"/>
        <w:rPr/>
      </w:pPr>
      <w:r w:rsidDel="00000000" w:rsidR="00000000" w:rsidRPr="00000000">
        <w:rPr>
          <w:rtl w:val="0"/>
        </w:rPr>
        <w:t xml:space="preserve">**Industry Impact Assessment**</w:t>
      </w:r>
    </w:p>
    <w:p w:rsidR="00000000" w:rsidDel="00000000" w:rsidP="00000000" w:rsidRDefault="00000000" w:rsidRPr="00000000" w14:paraId="000005EB">
      <w:pPr>
        <w:spacing w:line="276.0005454545455" w:lineRule="auto"/>
        <w:rPr/>
      </w:pPr>
      <w:r w:rsidDel="00000000" w:rsidR="00000000" w:rsidRPr="00000000">
        <w:rPr>
          <w:rtl w:val="0"/>
        </w:rPr>
        <w:t xml:space="preserve"> </w:t>
      </w:r>
    </w:p>
    <w:p w:rsidR="00000000" w:rsidDel="00000000" w:rsidP="00000000" w:rsidRDefault="00000000" w:rsidRPr="00000000" w14:paraId="000005EC">
      <w:pPr>
        <w:spacing w:line="276.0005454545455" w:lineRule="auto"/>
        <w:rPr/>
      </w:pPr>
      <w:r w:rsidDel="00000000" w:rsidR="00000000" w:rsidRPr="00000000">
        <w:rPr>
          <w:rtl w:val="0"/>
        </w:rPr>
        <w:t xml:space="preserve">Accounting experts predict that the new standards will significantly accelerate corporate digital asset adoption by removing artificial financial statement volatility that previously discouraged treasury investments in Bitcoin and other cryptocurrencies. Many companies have delayed DAT implementation pending accounting clarity.</w:t>
      </w:r>
    </w:p>
    <w:p w:rsidR="00000000" w:rsidDel="00000000" w:rsidP="00000000" w:rsidRDefault="00000000" w:rsidRPr="00000000" w14:paraId="000005ED">
      <w:pPr>
        <w:spacing w:line="276.0005454545455" w:lineRule="auto"/>
        <w:rPr/>
      </w:pPr>
      <w:r w:rsidDel="00000000" w:rsidR="00000000" w:rsidRPr="00000000">
        <w:rPr>
          <w:rtl w:val="0"/>
        </w:rPr>
        <w:t xml:space="preserve"> </w:t>
      </w:r>
    </w:p>
    <w:p w:rsidR="00000000" w:rsidDel="00000000" w:rsidP="00000000" w:rsidRDefault="00000000" w:rsidRPr="00000000" w14:paraId="000005EE">
      <w:pPr>
        <w:spacing w:line="276.0005454545455" w:lineRule="auto"/>
        <w:rPr/>
      </w:pPr>
      <w:r w:rsidDel="00000000" w:rsidR="00000000" w:rsidRPr="00000000">
        <w:rPr>
          <w:rtl w:val="0"/>
        </w:rPr>
        <w:t xml:space="preserve">**Audit and Compliance Considerations**</w:t>
      </w:r>
    </w:p>
    <w:p w:rsidR="00000000" w:rsidDel="00000000" w:rsidP="00000000" w:rsidRDefault="00000000" w:rsidRPr="00000000" w14:paraId="000005EF">
      <w:pPr>
        <w:spacing w:line="276.0005454545455" w:lineRule="auto"/>
        <w:rPr/>
      </w:pPr>
      <w:r w:rsidDel="00000000" w:rsidR="00000000" w:rsidRPr="00000000">
        <w:rPr>
          <w:rtl w:val="0"/>
        </w:rPr>
        <w:t xml:space="preserve"> </w:t>
      </w:r>
    </w:p>
    <w:p w:rsidR="00000000" w:rsidDel="00000000" w:rsidP="00000000" w:rsidRDefault="00000000" w:rsidRPr="00000000" w14:paraId="000005F0">
      <w:pPr>
        <w:spacing w:line="276.0005454545455" w:lineRule="auto"/>
        <w:rPr/>
      </w:pPr>
      <w:r w:rsidDel="00000000" w:rsidR="00000000" w:rsidRPr="00000000">
        <w:rPr>
          <w:rtl w:val="0"/>
        </w:rPr>
        <w:t xml:space="preserve">The standards include detailed guidance for auditors evaluating digital asset holdings and internal controls, ensuring consistent application across companies and audit firms. Professional accounting organizations have developed training programs to help practitioners implement the new requirements effectively.</w:t>
      </w:r>
    </w:p>
    <w:p w:rsidR="00000000" w:rsidDel="00000000" w:rsidP="00000000" w:rsidRDefault="00000000" w:rsidRPr="00000000" w14:paraId="000005F1">
      <w:pPr>
        <w:spacing w:line="276.0005454545455" w:lineRule="auto"/>
        <w:rPr/>
      </w:pPr>
      <w:r w:rsidDel="00000000" w:rsidR="00000000" w:rsidRPr="00000000">
        <w:rPr>
          <w:rtl w:val="0"/>
        </w:rPr>
        <w:t xml:space="preserve"> </w:t>
      </w:r>
    </w:p>
    <w:p w:rsidR="00000000" w:rsidDel="00000000" w:rsidP="00000000" w:rsidRDefault="00000000" w:rsidRPr="00000000" w14:paraId="000005F2">
      <w:pPr>
        <w:spacing w:line="276.0005454545455" w:lineRule="auto"/>
        <w:rPr/>
      </w:pPr>
      <w:r w:rsidDel="00000000" w:rsidR="00000000" w:rsidRPr="00000000">
        <w:rPr>
          <w:rtl w:val="0"/>
        </w:rPr>
        <w:t xml:space="preserve">**Retroactive Application Option**</w:t>
      </w:r>
    </w:p>
    <w:p w:rsidR="00000000" w:rsidDel="00000000" w:rsidP="00000000" w:rsidRDefault="00000000" w:rsidRPr="00000000" w14:paraId="000005F3">
      <w:pPr>
        <w:spacing w:line="276.0005454545455" w:lineRule="auto"/>
        <w:rPr/>
      </w:pPr>
      <w:r w:rsidDel="00000000" w:rsidR="00000000" w:rsidRPr="00000000">
        <w:rPr>
          <w:rtl w:val="0"/>
        </w:rPr>
        <w:t xml:space="preserve"> </w:t>
      </w:r>
    </w:p>
    <w:p w:rsidR="00000000" w:rsidDel="00000000" w:rsidP="00000000" w:rsidRDefault="00000000" w:rsidRPr="00000000" w14:paraId="000005F4">
      <w:pPr>
        <w:spacing w:line="276.0005454545455" w:lineRule="auto"/>
        <w:rPr/>
      </w:pPr>
      <w:r w:rsidDel="00000000" w:rsidR="00000000" w:rsidRPr="00000000">
        <w:rPr>
          <w:rtl w:val="0"/>
        </w:rPr>
        <w:t xml:space="preserve">Companies can elect to apply the new accounting standards retroactively to existing digital asset holdings, potentially eliminating accumulated impairment charges that do not reflect current market values. This retroactive option provides additional incentive for early DAT adoption.</w:t>
      </w:r>
    </w:p>
    <w:p w:rsidR="00000000" w:rsidDel="00000000" w:rsidP="00000000" w:rsidRDefault="00000000" w:rsidRPr="00000000" w14:paraId="000005F5">
      <w:pPr>
        <w:spacing w:line="276.0005454545455" w:lineRule="auto"/>
        <w:rPr/>
      </w:pPr>
      <w:r w:rsidDel="00000000" w:rsidR="00000000" w:rsidRPr="00000000">
        <w:rPr>
          <w:rtl w:val="0"/>
        </w:rPr>
        <w:t xml:space="preserve"> </w:t>
      </w:r>
    </w:p>
    <w:p w:rsidR="00000000" w:rsidDel="00000000" w:rsidP="00000000" w:rsidRDefault="00000000" w:rsidRPr="00000000" w14:paraId="000005F6">
      <w:pPr>
        <w:spacing w:line="276.0005454545455" w:lineRule="auto"/>
        <w:rPr/>
      </w:pPr>
      <w:r w:rsidDel="00000000" w:rsidR="00000000" w:rsidRPr="00000000">
        <w:rPr>
          <w:rtl w:val="0"/>
        </w:rPr>
        <w:t xml:space="preserve">### Article 4</w:t>
      </w:r>
    </w:p>
    <w:p w:rsidR="00000000" w:rsidDel="00000000" w:rsidP="00000000" w:rsidRDefault="00000000" w:rsidRPr="00000000" w14:paraId="000005F7">
      <w:pPr>
        <w:spacing w:line="276.0005454545455" w:lineRule="auto"/>
        <w:rPr/>
      </w:pPr>
      <w:r w:rsidDel="00000000" w:rsidR="00000000" w:rsidRPr="00000000">
        <w:rPr>
          <w:rtl w:val="0"/>
        </w:rPr>
        <w:t xml:space="preserve"> </w:t>
      </w:r>
    </w:p>
    <w:p w:rsidR="00000000" w:rsidDel="00000000" w:rsidP="00000000" w:rsidRDefault="00000000" w:rsidRPr="00000000" w14:paraId="000005F8">
      <w:pPr>
        <w:spacing w:line="276.0005454545455" w:lineRule="auto"/>
        <w:rPr/>
      </w:pPr>
      <w:r w:rsidDel="00000000" w:rsidR="00000000" w:rsidRPr="00000000">
        <w:rPr>
          <w:rFonts w:ascii="Arial Unicode MS" w:cs="Arial Unicode MS" w:eastAsia="Arial Unicode MS" w:hAnsi="Arial Unicode MS"/>
          <w:rtl w:val="0"/>
        </w:rPr>
        <w:t xml:space="preserve">**제목:** Digital Asset Treasury Insurance Market Develops Comprehensive Coverage Solutions</w:t>
      </w:r>
    </w:p>
    <w:p w:rsidR="00000000" w:rsidDel="00000000" w:rsidP="00000000" w:rsidRDefault="00000000" w:rsidRPr="00000000" w14:paraId="000005F9">
      <w:pPr>
        <w:spacing w:line="276.0005454545455" w:lineRule="auto"/>
        <w:rPr/>
      </w:pPr>
      <w:r w:rsidDel="00000000" w:rsidR="00000000" w:rsidRPr="00000000">
        <w:rPr>
          <w:rtl w:val="0"/>
        </w:rPr>
        <w:t xml:space="preserve"> </w:t>
      </w:r>
    </w:p>
    <w:p w:rsidR="00000000" w:rsidDel="00000000" w:rsidP="00000000" w:rsidRDefault="00000000" w:rsidRPr="00000000" w14:paraId="000005FA">
      <w:pPr>
        <w:spacing w:line="276.0005454545455" w:lineRule="auto"/>
        <w:rPr/>
      </w:pPr>
      <w:r w:rsidDel="00000000" w:rsidR="00000000" w:rsidRPr="00000000">
        <w:rPr>
          <w:rFonts w:ascii="Arial Unicode MS" w:cs="Arial Unicode MS" w:eastAsia="Arial Unicode MS" w:hAnsi="Arial Unicode MS"/>
          <w:rtl w:val="0"/>
        </w:rPr>
        <w:t xml:space="preserve">**부제목:** Specialized insurance products address corporate concerns about custody risk and operational security for cryptocurrency holdings</w:t>
      </w:r>
    </w:p>
    <w:p w:rsidR="00000000" w:rsidDel="00000000" w:rsidP="00000000" w:rsidRDefault="00000000" w:rsidRPr="00000000" w14:paraId="000005FB">
      <w:pPr>
        <w:spacing w:line="276.0005454545455" w:lineRule="auto"/>
        <w:rPr/>
      </w:pPr>
      <w:r w:rsidDel="00000000" w:rsidR="00000000" w:rsidRPr="00000000">
        <w:rPr>
          <w:rtl w:val="0"/>
        </w:rPr>
        <w:t xml:space="preserve"> </w:t>
      </w:r>
    </w:p>
    <w:p w:rsidR="00000000" w:rsidDel="00000000" w:rsidP="00000000" w:rsidRDefault="00000000" w:rsidRPr="00000000" w14:paraId="000005FC">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5FD">
      <w:pPr>
        <w:spacing w:line="276.0005454545455" w:lineRule="auto"/>
        <w:rPr/>
      </w:pPr>
      <w:r w:rsidDel="00000000" w:rsidR="00000000" w:rsidRPr="00000000">
        <w:rPr>
          <w:rtl w:val="0"/>
        </w:rPr>
        <w:t xml:space="preserve">The digital asset treasury insurance market has matured significantly with leading insurers now offering comprehensive coverage solutions specifically designed for corporate cryptocurrency holdings. These specialized insurance products address custody risk, operational security concerns, and regulatory compliance requirements that have historically hindered corporate DAT adoption.</w:t>
      </w:r>
    </w:p>
    <w:p w:rsidR="00000000" w:rsidDel="00000000" w:rsidP="00000000" w:rsidRDefault="00000000" w:rsidRPr="00000000" w14:paraId="000005FE">
      <w:pPr>
        <w:spacing w:line="276.0005454545455" w:lineRule="auto"/>
        <w:rPr/>
      </w:pPr>
      <w:r w:rsidDel="00000000" w:rsidR="00000000" w:rsidRPr="00000000">
        <w:rPr>
          <w:rtl w:val="0"/>
        </w:rPr>
        <w:t xml:space="preserve"> </w:t>
      </w:r>
    </w:p>
    <w:p w:rsidR="00000000" w:rsidDel="00000000" w:rsidP="00000000" w:rsidRDefault="00000000" w:rsidRPr="00000000" w14:paraId="000005FF">
      <w:pPr>
        <w:spacing w:line="276.0005454545455" w:lineRule="auto"/>
        <w:rPr/>
      </w:pPr>
      <w:r w:rsidDel="00000000" w:rsidR="00000000" w:rsidRPr="00000000">
        <w:rPr>
          <w:rtl w:val="0"/>
        </w:rPr>
        <w:t xml:space="preserve">**Comprehensive Coverage Framework**</w:t>
      </w:r>
    </w:p>
    <w:p w:rsidR="00000000" w:rsidDel="00000000" w:rsidP="00000000" w:rsidRDefault="00000000" w:rsidRPr="00000000" w14:paraId="00000600">
      <w:pPr>
        <w:spacing w:line="276.0005454545455" w:lineRule="auto"/>
        <w:rPr/>
      </w:pPr>
      <w:r w:rsidDel="00000000" w:rsidR="00000000" w:rsidRPr="00000000">
        <w:rPr>
          <w:rtl w:val="0"/>
        </w:rPr>
        <w:t xml:space="preserve"> </w:t>
      </w:r>
    </w:p>
    <w:p w:rsidR="00000000" w:rsidDel="00000000" w:rsidP="00000000" w:rsidRDefault="00000000" w:rsidRPr="00000000" w14:paraId="00000601">
      <w:pPr>
        <w:spacing w:line="276.0005454545455" w:lineRule="auto"/>
        <w:rPr/>
      </w:pPr>
      <w:r w:rsidDel="00000000" w:rsidR="00000000" w:rsidRPr="00000000">
        <w:rPr>
          <w:rtl w:val="0"/>
        </w:rPr>
        <w:t xml:space="preserve">Modern DAT insurance policies provide coverage for theft, fraud, operational errors, custody failures, and regulatory violations related to corporate digital asset holdings. Coverage limits have increased to over $1 billion for the largest corporate policies, reflecting the scale of institutional cryptocurrency investments.</w:t>
      </w:r>
    </w:p>
    <w:p w:rsidR="00000000" w:rsidDel="00000000" w:rsidP="00000000" w:rsidRDefault="00000000" w:rsidRPr="00000000" w14:paraId="00000602">
      <w:pPr>
        <w:spacing w:line="276.0005454545455" w:lineRule="auto"/>
        <w:rPr/>
      </w:pPr>
      <w:r w:rsidDel="00000000" w:rsidR="00000000" w:rsidRPr="00000000">
        <w:rPr>
          <w:rtl w:val="0"/>
        </w:rPr>
        <w:t xml:space="preserve"> </w:t>
      </w:r>
    </w:p>
    <w:p w:rsidR="00000000" w:rsidDel="00000000" w:rsidP="00000000" w:rsidRDefault="00000000" w:rsidRPr="00000000" w14:paraId="00000603">
      <w:pPr>
        <w:spacing w:line="276.0005454545455" w:lineRule="auto"/>
        <w:rPr/>
      </w:pPr>
      <w:r w:rsidDel="00000000" w:rsidR="00000000" w:rsidRPr="00000000">
        <w:rPr>
          <w:rtl w:val="0"/>
        </w:rPr>
        <w:t xml:space="preserve">Leading insurance providers including Lloyd's of London, AXA, and specialized cryptocurrency insurers have developed sophisticated underwriting capabilities for digital asset risks. These insurers employ cryptocurrency security experts and conduct detailed assessments of corporate custody and operational procedures.</w:t>
      </w:r>
    </w:p>
    <w:p w:rsidR="00000000" w:rsidDel="00000000" w:rsidP="00000000" w:rsidRDefault="00000000" w:rsidRPr="00000000" w14:paraId="00000604">
      <w:pPr>
        <w:spacing w:line="276.0005454545455" w:lineRule="auto"/>
        <w:rPr/>
      </w:pPr>
      <w:r w:rsidDel="00000000" w:rsidR="00000000" w:rsidRPr="00000000">
        <w:rPr>
          <w:rtl w:val="0"/>
        </w:rPr>
        <w:t xml:space="preserve"> </w:t>
      </w:r>
    </w:p>
    <w:p w:rsidR="00000000" w:rsidDel="00000000" w:rsidP="00000000" w:rsidRDefault="00000000" w:rsidRPr="00000000" w14:paraId="00000605">
      <w:pPr>
        <w:spacing w:line="276.0005454545455" w:lineRule="auto"/>
        <w:rPr/>
      </w:pPr>
      <w:r w:rsidDel="00000000" w:rsidR="00000000" w:rsidRPr="00000000">
        <w:rPr>
          <w:rtl w:val="0"/>
        </w:rPr>
        <w:t xml:space="preserve">**Risk Assessment Evolution**</w:t>
      </w:r>
    </w:p>
    <w:p w:rsidR="00000000" w:rsidDel="00000000" w:rsidP="00000000" w:rsidRDefault="00000000" w:rsidRPr="00000000" w14:paraId="00000606">
      <w:pPr>
        <w:spacing w:line="276.0005454545455" w:lineRule="auto"/>
        <w:rPr/>
      </w:pPr>
      <w:r w:rsidDel="00000000" w:rsidR="00000000" w:rsidRPr="00000000">
        <w:rPr>
          <w:rtl w:val="0"/>
        </w:rPr>
        <w:t xml:space="preserve"> </w:t>
      </w:r>
    </w:p>
    <w:p w:rsidR="00000000" w:rsidDel="00000000" w:rsidP="00000000" w:rsidRDefault="00000000" w:rsidRPr="00000000" w14:paraId="00000607">
      <w:pPr>
        <w:spacing w:line="276.0005454545455" w:lineRule="auto"/>
        <w:rPr/>
      </w:pPr>
      <w:r w:rsidDel="00000000" w:rsidR="00000000" w:rsidRPr="00000000">
        <w:rPr>
          <w:rtl w:val="0"/>
        </w:rPr>
        <w:t xml:space="preserve">Insurance underwriters have developed comprehensive frameworks for assessing digital asset custody risks including technical security evaluations, operational procedure reviews, and management capability assessments. This sophisticated risk assessment enables more accurate pricing and appropriate coverage terms.</w:t>
      </w:r>
    </w:p>
    <w:p w:rsidR="00000000" w:rsidDel="00000000" w:rsidP="00000000" w:rsidRDefault="00000000" w:rsidRPr="00000000" w14:paraId="00000608">
      <w:pPr>
        <w:spacing w:line="276.0005454545455" w:lineRule="auto"/>
        <w:rPr/>
      </w:pPr>
      <w:r w:rsidDel="00000000" w:rsidR="00000000" w:rsidRPr="00000000">
        <w:rPr>
          <w:rtl w:val="0"/>
        </w:rPr>
        <w:t xml:space="preserve"> </w:t>
      </w:r>
    </w:p>
    <w:p w:rsidR="00000000" w:rsidDel="00000000" w:rsidP="00000000" w:rsidRDefault="00000000" w:rsidRPr="00000000" w14:paraId="00000609">
      <w:pPr>
        <w:spacing w:line="276.0005454545455" w:lineRule="auto"/>
        <w:rPr/>
      </w:pPr>
      <w:r w:rsidDel="00000000" w:rsidR="00000000" w:rsidRPr="00000000">
        <w:rPr>
          <w:rtl w:val="0"/>
        </w:rPr>
        <w:t xml:space="preserve">**Premium Cost Reduction**</w:t>
      </w:r>
    </w:p>
    <w:p w:rsidR="00000000" w:rsidDel="00000000" w:rsidP="00000000" w:rsidRDefault="00000000" w:rsidRPr="00000000" w14:paraId="0000060A">
      <w:pPr>
        <w:spacing w:line="276.0005454545455" w:lineRule="auto"/>
        <w:rPr/>
      </w:pPr>
      <w:r w:rsidDel="00000000" w:rsidR="00000000" w:rsidRPr="00000000">
        <w:rPr>
          <w:rtl w:val="0"/>
        </w:rPr>
        <w:t xml:space="preserve"> </w:t>
      </w:r>
    </w:p>
    <w:p w:rsidR="00000000" w:rsidDel="00000000" w:rsidP="00000000" w:rsidRDefault="00000000" w:rsidRPr="00000000" w14:paraId="0000060B">
      <w:pPr>
        <w:spacing w:line="276.0005454545455" w:lineRule="auto"/>
        <w:rPr/>
      </w:pPr>
      <w:r w:rsidDel="00000000" w:rsidR="00000000" w:rsidRPr="00000000">
        <w:rPr>
          <w:rtl w:val="0"/>
        </w:rPr>
        <w:t xml:space="preserve">Competition among insurers and improved risk assessment capabilities have led to significant reductions in DAT insurance premiums, making coverage more affordable for a broader range of corporations. Premium costs have decreased by approximately 60% over the past two years while coverage quality has improved.</w:t>
      </w:r>
    </w:p>
    <w:p w:rsidR="00000000" w:rsidDel="00000000" w:rsidP="00000000" w:rsidRDefault="00000000" w:rsidRPr="00000000" w14:paraId="0000060C">
      <w:pPr>
        <w:spacing w:line="276.0005454545455" w:lineRule="auto"/>
        <w:rPr/>
      </w:pPr>
      <w:r w:rsidDel="00000000" w:rsidR="00000000" w:rsidRPr="00000000">
        <w:rPr>
          <w:rtl w:val="0"/>
        </w:rPr>
        <w:t xml:space="preserve"> </w:t>
      </w:r>
    </w:p>
    <w:p w:rsidR="00000000" w:rsidDel="00000000" w:rsidP="00000000" w:rsidRDefault="00000000" w:rsidRPr="00000000" w14:paraId="0000060D">
      <w:pPr>
        <w:spacing w:line="276.0005454545455" w:lineRule="auto"/>
        <w:rPr/>
      </w:pPr>
      <w:r w:rsidDel="00000000" w:rsidR="00000000" w:rsidRPr="00000000">
        <w:rPr>
          <w:rtl w:val="0"/>
        </w:rPr>
        <w:t xml:space="preserve">**Regulatory Compliance Integration**</w:t>
      </w:r>
    </w:p>
    <w:p w:rsidR="00000000" w:rsidDel="00000000" w:rsidP="00000000" w:rsidRDefault="00000000" w:rsidRPr="00000000" w14:paraId="0000060E">
      <w:pPr>
        <w:spacing w:line="276.0005454545455" w:lineRule="auto"/>
        <w:rPr/>
      </w:pPr>
      <w:r w:rsidDel="00000000" w:rsidR="00000000" w:rsidRPr="00000000">
        <w:rPr>
          <w:rtl w:val="0"/>
        </w:rPr>
        <w:t xml:space="preserve"> </w:t>
      </w:r>
    </w:p>
    <w:p w:rsidR="00000000" w:rsidDel="00000000" w:rsidP="00000000" w:rsidRDefault="00000000" w:rsidRPr="00000000" w14:paraId="0000060F">
      <w:pPr>
        <w:spacing w:line="276.0005454545455" w:lineRule="auto"/>
        <w:rPr/>
      </w:pPr>
      <w:r w:rsidDel="00000000" w:rsidR="00000000" w:rsidRPr="00000000">
        <w:rPr>
          <w:rtl w:val="0"/>
        </w:rPr>
        <w:t xml:space="preserve">Modern DAT insurance policies include coverage for regulatory compliance failures and legal defense costs related to digital asset holdings. This comprehensive approach addresses corporate concerns about evolving regulatory requirements and potential enforcement actions.</w:t>
      </w:r>
    </w:p>
    <w:p w:rsidR="00000000" w:rsidDel="00000000" w:rsidP="00000000" w:rsidRDefault="00000000" w:rsidRPr="00000000" w14:paraId="00000610">
      <w:pPr>
        <w:spacing w:line="276.0005454545455" w:lineRule="auto"/>
        <w:rPr/>
      </w:pPr>
      <w:r w:rsidDel="00000000" w:rsidR="00000000" w:rsidRPr="00000000">
        <w:rPr>
          <w:rtl w:val="0"/>
        </w:rPr>
        <w:t xml:space="preserve"> </w:t>
      </w:r>
    </w:p>
    <w:p w:rsidR="00000000" w:rsidDel="00000000" w:rsidP="00000000" w:rsidRDefault="00000000" w:rsidRPr="00000000" w14:paraId="00000611">
      <w:pPr>
        <w:spacing w:line="276.0005454545455" w:lineRule="auto"/>
        <w:rPr/>
      </w:pPr>
      <w:r w:rsidDel="00000000" w:rsidR="00000000" w:rsidRPr="00000000">
        <w:rPr>
          <w:rtl w:val="0"/>
        </w:rPr>
        <w:t xml:space="preserve">**Market Growth Projections**</w:t>
      </w:r>
    </w:p>
    <w:p w:rsidR="00000000" w:rsidDel="00000000" w:rsidP="00000000" w:rsidRDefault="00000000" w:rsidRPr="00000000" w14:paraId="00000612">
      <w:pPr>
        <w:spacing w:line="276.0005454545455" w:lineRule="auto"/>
        <w:rPr/>
      </w:pPr>
      <w:r w:rsidDel="00000000" w:rsidR="00000000" w:rsidRPr="00000000">
        <w:rPr>
          <w:rtl w:val="0"/>
        </w:rPr>
        <w:t xml:space="preserve"> </w:t>
      </w:r>
    </w:p>
    <w:p w:rsidR="00000000" w:rsidDel="00000000" w:rsidP="00000000" w:rsidRDefault="00000000" w:rsidRPr="00000000" w14:paraId="00000613">
      <w:pPr>
        <w:spacing w:line="276.0005454545455" w:lineRule="auto"/>
        <w:rPr/>
      </w:pPr>
      <w:r w:rsidDel="00000000" w:rsidR="00000000" w:rsidRPr="00000000">
        <w:rPr>
          <w:rtl w:val="0"/>
        </w:rPr>
        <w:t xml:space="preserve">Insurance industry analysts project continued rapid growth in DAT insurance demand as corporate cryptocurrency adoption accelerates. The total addressable market for DAT insurance is estimated to exceed $2 billion annually within five years.</w:t>
      </w:r>
    </w:p>
    <w:p w:rsidR="00000000" w:rsidDel="00000000" w:rsidP="00000000" w:rsidRDefault="00000000" w:rsidRPr="00000000" w14:paraId="00000614">
      <w:pPr>
        <w:spacing w:line="276.0005454545455" w:lineRule="auto"/>
        <w:rPr/>
      </w:pPr>
      <w:r w:rsidDel="00000000" w:rsidR="00000000" w:rsidRPr="00000000">
        <w:rPr>
          <w:rtl w:val="0"/>
        </w:rPr>
        <w:t xml:space="preserve"> </w:t>
      </w:r>
    </w:p>
    <w:p w:rsidR="00000000" w:rsidDel="00000000" w:rsidP="00000000" w:rsidRDefault="00000000" w:rsidRPr="00000000" w14:paraId="00000615">
      <w:pPr>
        <w:spacing w:line="276.0005454545455" w:lineRule="auto"/>
        <w:rPr/>
      </w:pPr>
      <w:r w:rsidDel="00000000" w:rsidR="00000000" w:rsidRPr="00000000">
        <w:rPr>
          <w:rtl w:val="0"/>
        </w:rPr>
        <w:t xml:space="preserve">### Article 5</w:t>
      </w:r>
    </w:p>
    <w:p w:rsidR="00000000" w:rsidDel="00000000" w:rsidP="00000000" w:rsidRDefault="00000000" w:rsidRPr="00000000" w14:paraId="00000616">
      <w:pPr>
        <w:spacing w:line="276.0005454545455" w:lineRule="auto"/>
        <w:rPr/>
      </w:pPr>
      <w:r w:rsidDel="00000000" w:rsidR="00000000" w:rsidRPr="00000000">
        <w:rPr>
          <w:rtl w:val="0"/>
        </w:rPr>
        <w:t xml:space="preserve"> </w:t>
      </w:r>
    </w:p>
    <w:p w:rsidR="00000000" w:rsidDel="00000000" w:rsidP="00000000" w:rsidRDefault="00000000" w:rsidRPr="00000000" w14:paraId="00000617">
      <w:pPr>
        <w:spacing w:line="276.0005454545455" w:lineRule="auto"/>
        <w:rPr/>
      </w:pPr>
      <w:r w:rsidDel="00000000" w:rsidR="00000000" w:rsidRPr="00000000">
        <w:rPr>
          <w:rFonts w:ascii="Arial Unicode MS" w:cs="Arial Unicode MS" w:eastAsia="Arial Unicode MS" w:hAnsi="Arial Unicode MS"/>
          <w:rtl w:val="0"/>
        </w:rPr>
        <w:t xml:space="preserve">**제목:** DAT Implementation Study Reveals Best Practices for Corporate Success</w:t>
      </w:r>
    </w:p>
    <w:p w:rsidR="00000000" w:rsidDel="00000000" w:rsidP="00000000" w:rsidRDefault="00000000" w:rsidRPr="00000000" w14:paraId="00000618">
      <w:pPr>
        <w:spacing w:line="276.0005454545455" w:lineRule="auto"/>
        <w:rPr/>
      </w:pPr>
      <w:r w:rsidDel="00000000" w:rsidR="00000000" w:rsidRPr="00000000">
        <w:rPr>
          <w:rtl w:val="0"/>
        </w:rPr>
        <w:t xml:space="preserve"> </w:t>
      </w:r>
    </w:p>
    <w:p w:rsidR="00000000" w:rsidDel="00000000" w:rsidP="00000000" w:rsidRDefault="00000000" w:rsidRPr="00000000" w14:paraId="00000619">
      <w:pPr>
        <w:spacing w:line="276.0005454545455" w:lineRule="auto"/>
        <w:rPr/>
      </w:pPr>
      <w:r w:rsidDel="00000000" w:rsidR="00000000" w:rsidRPr="00000000">
        <w:rPr>
          <w:rFonts w:ascii="Arial Unicode MS" w:cs="Arial Unicode MS" w:eastAsia="Arial Unicode MS" w:hAnsi="Arial Unicode MS"/>
          <w:rtl w:val="0"/>
        </w:rPr>
        <w:t xml:space="preserve">**부제목:** Comprehensive analysis of 200+ companies identifies key factors determining digital asset treasury strategy effectiveness</w:t>
      </w:r>
    </w:p>
    <w:p w:rsidR="00000000" w:rsidDel="00000000" w:rsidP="00000000" w:rsidRDefault="00000000" w:rsidRPr="00000000" w14:paraId="0000061A">
      <w:pPr>
        <w:spacing w:line="276.0005454545455" w:lineRule="auto"/>
        <w:rPr/>
      </w:pPr>
      <w:r w:rsidDel="00000000" w:rsidR="00000000" w:rsidRPr="00000000">
        <w:rPr>
          <w:rtl w:val="0"/>
        </w:rPr>
        <w:t xml:space="preserve"> </w:t>
      </w:r>
    </w:p>
    <w:p w:rsidR="00000000" w:rsidDel="00000000" w:rsidP="00000000" w:rsidRDefault="00000000" w:rsidRPr="00000000" w14:paraId="0000061B">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61C">
      <w:pPr>
        <w:spacing w:line="276.0005454545455" w:lineRule="auto"/>
        <w:rPr/>
      </w:pPr>
      <w:r w:rsidDel="00000000" w:rsidR="00000000" w:rsidRPr="00000000">
        <w:rPr>
          <w:rtl w:val="0"/>
        </w:rPr>
        <w:t xml:space="preserve">A comprehensive study of over 200 companies implementing Digital Asset Treasury strategies has identified critical success factors and best practices that determine implementation effectiveness. The research, conducted by leading consulting firm McKinsey &amp; Company in partnership with the Digital Asset Treasury Institute, provides actionable guidance for corporations considering DAT adoption.</w:t>
      </w:r>
    </w:p>
    <w:p w:rsidR="00000000" w:rsidDel="00000000" w:rsidP="00000000" w:rsidRDefault="00000000" w:rsidRPr="00000000" w14:paraId="0000061D">
      <w:pPr>
        <w:spacing w:line="276.0005454545455" w:lineRule="auto"/>
        <w:rPr/>
      </w:pPr>
      <w:r w:rsidDel="00000000" w:rsidR="00000000" w:rsidRPr="00000000">
        <w:rPr>
          <w:rtl w:val="0"/>
        </w:rPr>
        <w:t xml:space="preserve"> </w:t>
      </w:r>
    </w:p>
    <w:p w:rsidR="00000000" w:rsidDel="00000000" w:rsidP="00000000" w:rsidRDefault="00000000" w:rsidRPr="00000000" w14:paraId="0000061E">
      <w:pPr>
        <w:spacing w:line="276.0005454545455" w:lineRule="auto"/>
        <w:rPr/>
      </w:pPr>
      <w:r w:rsidDel="00000000" w:rsidR="00000000" w:rsidRPr="00000000">
        <w:rPr>
          <w:rtl w:val="0"/>
        </w:rPr>
        <w:t xml:space="preserve">**Success Factor Analysis**</w:t>
      </w:r>
    </w:p>
    <w:p w:rsidR="00000000" w:rsidDel="00000000" w:rsidP="00000000" w:rsidRDefault="00000000" w:rsidRPr="00000000" w14:paraId="0000061F">
      <w:pPr>
        <w:spacing w:line="276.0005454545455" w:lineRule="auto"/>
        <w:rPr/>
      </w:pPr>
      <w:r w:rsidDel="00000000" w:rsidR="00000000" w:rsidRPr="00000000">
        <w:rPr>
          <w:rtl w:val="0"/>
        </w:rPr>
        <w:t xml:space="preserve"> </w:t>
      </w:r>
    </w:p>
    <w:p w:rsidR="00000000" w:rsidDel="00000000" w:rsidP="00000000" w:rsidRDefault="00000000" w:rsidRPr="00000000" w14:paraId="00000620">
      <w:pPr>
        <w:spacing w:line="276.0005454545455" w:lineRule="auto"/>
        <w:rPr/>
      </w:pPr>
      <w:r w:rsidDel="00000000" w:rsidR="00000000" w:rsidRPr="00000000">
        <w:rPr>
          <w:rtl w:val="0"/>
        </w:rPr>
        <w:t xml:space="preserve">The study identified five critical success factors: executive sponsorship and board support, comprehensive risk management frameworks, specialized talent acquisition or partnerships, robust operational procedures, and stakeholder communication strategies. Companies achieving success in all five areas demonstrated significantly better performance outcomes.</w:t>
      </w:r>
    </w:p>
    <w:p w:rsidR="00000000" w:rsidDel="00000000" w:rsidP="00000000" w:rsidRDefault="00000000" w:rsidRPr="00000000" w14:paraId="00000621">
      <w:pPr>
        <w:spacing w:line="276.0005454545455" w:lineRule="auto"/>
        <w:rPr/>
      </w:pPr>
      <w:r w:rsidDel="00000000" w:rsidR="00000000" w:rsidRPr="00000000">
        <w:rPr>
          <w:rtl w:val="0"/>
        </w:rPr>
        <w:t xml:space="preserve"> </w:t>
      </w:r>
    </w:p>
    <w:p w:rsidR="00000000" w:rsidDel="00000000" w:rsidP="00000000" w:rsidRDefault="00000000" w:rsidRPr="00000000" w14:paraId="00000622">
      <w:pPr>
        <w:spacing w:line="276.0005454545455" w:lineRule="auto"/>
        <w:rPr/>
      </w:pPr>
      <w:r w:rsidDel="00000000" w:rsidR="00000000" w:rsidRPr="00000000">
        <w:rPr>
          <w:rtl w:val="0"/>
        </w:rPr>
        <w:t xml:space="preserve">Executive sponsorship emerged as the most important factor, with successful implementations requiring active CEO or CFO leadership throughout the process. Companies lacking senior executive commitment faced significantly higher implementation challenges and suboptimal outcomes.</w:t>
      </w:r>
    </w:p>
    <w:p w:rsidR="00000000" w:rsidDel="00000000" w:rsidP="00000000" w:rsidRDefault="00000000" w:rsidRPr="00000000" w14:paraId="00000623">
      <w:pPr>
        <w:spacing w:line="276.0005454545455" w:lineRule="auto"/>
        <w:rPr/>
      </w:pPr>
      <w:r w:rsidDel="00000000" w:rsidR="00000000" w:rsidRPr="00000000">
        <w:rPr>
          <w:rtl w:val="0"/>
        </w:rPr>
        <w:t xml:space="preserve"> </w:t>
      </w:r>
    </w:p>
    <w:p w:rsidR="00000000" w:rsidDel="00000000" w:rsidP="00000000" w:rsidRDefault="00000000" w:rsidRPr="00000000" w14:paraId="00000624">
      <w:pPr>
        <w:spacing w:line="276.0005454545455" w:lineRule="auto"/>
        <w:rPr/>
      </w:pPr>
      <w:r w:rsidDel="00000000" w:rsidR="00000000" w:rsidRPr="00000000">
        <w:rPr>
          <w:rtl w:val="0"/>
        </w:rPr>
        <w:t xml:space="preserve">**Risk Management Framework Importance**</w:t>
      </w:r>
    </w:p>
    <w:p w:rsidR="00000000" w:rsidDel="00000000" w:rsidP="00000000" w:rsidRDefault="00000000" w:rsidRPr="00000000" w14:paraId="00000625">
      <w:pPr>
        <w:spacing w:line="276.0005454545455" w:lineRule="auto"/>
        <w:rPr/>
      </w:pPr>
      <w:r w:rsidDel="00000000" w:rsidR="00000000" w:rsidRPr="00000000">
        <w:rPr>
          <w:rtl w:val="0"/>
        </w:rPr>
        <w:t xml:space="preserve"> </w:t>
      </w:r>
    </w:p>
    <w:p w:rsidR="00000000" w:rsidDel="00000000" w:rsidP="00000000" w:rsidRDefault="00000000" w:rsidRPr="00000000" w14:paraId="00000626">
      <w:pPr>
        <w:spacing w:line="276.0005454545455" w:lineRule="auto"/>
        <w:rPr/>
      </w:pPr>
      <w:r w:rsidDel="00000000" w:rsidR="00000000" w:rsidRPr="00000000">
        <w:rPr>
          <w:rtl w:val="0"/>
        </w:rPr>
        <w:t xml:space="preserve">Successful DAT implementations feature comprehensive risk management frameworks addressing market risk, operational risk, regulatory compliance, and liquidity management. These frameworks typically include formal policies, regular monitoring procedures, and escalation protocols for various risk scenarios.</w:t>
      </w:r>
    </w:p>
    <w:p w:rsidR="00000000" w:rsidDel="00000000" w:rsidP="00000000" w:rsidRDefault="00000000" w:rsidRPr="00000000" w14:paraId="00000627">
      <w:pPr>
        <w:spacing w:line="276.0005454545455" w:lineRule="auto"/>
        <w:rPr/>
      </w:pPr>
      <w:r w:rsidDel="00000000" w:rsidR="00000000" w:rsidRPr="00000000">
        <w:rPr>
          <w:rtl w:val="0"/>
        </w:rPr>
        <w:t xml:space="preserve"> </w:t>
      </w:r>
    </w:p>
    <w:p w:rsidR="00000000" w:rsidDel="00000000" w:rsidP="00000000" w:rsidRDefault="00000000" w:rsidRPr="00000000" w14:paraId="00000628">
      <w:pPr>
        <w:spacing w:line="276.0005454545455" w:lineRule="auto"/>
        <w:rPr/>
      </w:pPr>
      <w:r w:rsidDel="00000000" w:rsidR="00000000" w:rsidRPr="00000000">
        <w:rPr>
          <w:rtl w:val="0"/>
        </w:rPr>
        <w:t xml:space="preserve">**Talent and Expertise Requirements**</w:t>
      </w:r>
    </w:p>
    <w:p w:rsidR="00000000" w:rsidDel="00000000" w:rsidP="00000000" w:rsidRDefault="00000000" w:rsidRPr="00000000" w14:paraId="00000629">
      <w:pPr>
        <w:spacing w:line="276.0005454545455" w:lineRule="auto"/>
        <w:rPr/>
      </w:pPr>
      <w:r w:rsidDel="00000000" w:rsidR="00000000" w:rsidRPr="00000000">
        <w:rPr>
          <w:rtl w:val="0"/>
        </w:rPr>
        <w:t xml:space="preserve"> </w:t>
      </w:r>
    </w:p>
    <w:p w:rsidR="00000000" w:rsidDel="00000000" w:rsidP="00000000" w:rsidRDefault="00000000" w:rsidRPr="00000000" w14:paraId="0000062A">
      <w:pPr>
        <w:spacing w:line="276.0005454545455" w:lineRule="auto"/>
        <w:rPr/>
      </w:pPr>
      <w:r w:rsidDel="00000000" w:rsidR="00000000" w:rsidRPr="00000000">
        <w:rPr>
          <w:rtl w:val="0"/>
        </w:rPr>
        <w:t xml:space="preserve">The study revealed that successful companies either hired experienced digital asset professionals or established partnerships with specialized service providers. Attempting DAT implementation without appropriate expertise led to operational challenges, compliance issues, and suboptimal investment outcomes.</w:t>
      </w:r>
    </w:p>
    <w:p w:rsidR="00000000" w:rsidDel="00000000" w:rsidP="00000000" w:rsidRDefault="00000000" w:rsidRPr="00000000" w14:paraId="0000062B">
      <w:pPr>
        <w:spacing w:line="276.0005454545455" w:lineRule="auto"/>
        <w:rPr/>
      </w:pPr>
      <w:r w:rsidDel="00000000" w:rsidR="00000000" w:rsidRPr="00000000">
        <w:rPr>
          <w:rtl w:val="0"/>
        </w:rPr>
        <w:t xml:space="preserve"> </w:t>
      </w:r>
    </w:p>
    <w:p w:rsidR="00000000" w:rsidDel="00000000" w:rsidP="00000000" w:rsidRDefault="00000000" w:rsidRPr="00000000" w14:paraId="0000062C">
      <w:pPr>
        <w:spacing w:line="276.0005454545455" w:lineRule="auto"/>
        <w:rPr/>
      </w:pPr>
      <w:r w:rsidDel="00000000" w:rsidR="00000000" w:rsidRPr="00000000">
        <w:rPr>
          <w:rtl w:val="0"/>
        </w:rPr>
        <w:t xml:space="preserve">**Operational Excellence Standards**</w:t>
      </w:r>
    </w:p>
    <w:p w:rsidR="00000000" w:rsidDel="00000000" w:rsidP="00000000" w:rsidRDefault="00000000" w:rsidRPr="00000000" w14:paraId="0000062D">
      <w:pPr>
        <w:spacing w:line="276.0005454545455" w:lineRule="auto"/>
        <w:rPr/>
      </w:pPr>
      <w:r w:rsidDel="00000000" w:rsidR="00000000" w:rsidRPr="00000000">
        <w:rPr>
          <w:rtl w:val="0"/>
        </w:rPr>
        <w:t xml:space="preserve"> </w:t>
      </w:r>
    </w:p>
    <w:p w:rsidR="00000000" w:rsidDel="00000000" w:rsidP="00000000" w:rsidRDefault="00000000" w:rsidRPr="00000000" w14:paraId="0000062E">
      <w:pPr>
        <w:spacing w:line="276.0005454545455" w:lineRule="auto"/>
        <w:rPr/>
      </w:pPr>
      <w:r w:rsidDel="00000000" w:rsidR="00000000" w:rsidRPr="00000000">
        <w:rPr>
          <w:rtl w:val="0"/>
        </w:rPr>
        <w:t xml:space="preserve">Best-practice DAT implementations feature institutional-grade operational procedures including multi-signature custody arrangements, segregation of duties, regular audits, and comprehensive documentation. These operational standards prove critical for managing fiduciary responsibilities and regulatory compliance.</w:t>
      </w:r>
    </w:p>
    <w:p w:rsidR="00000000" w:rsidDel="00000000" w:rsidP="00000000" w:rsidRDefault="00000000" w:rsidRPr="00000000" w14:paraId="0000062F">
      <w:pPr>
        <w:spacing w:line="276.0005454545455" w:lineRule="auto"/>
        <w:rPr/>
      </w:pPr>
      <w:r w:rsidDel="00000000" w:rsidR="00000000" w:rsidRPr="00000000">
        <w:rPr>
          <w:rtl w:val="0"/>
        </w:rPr>
        <w:t xml:space="preserve"> </w:t>
      </w:r>
    </w:p>
    <w:p w:rsidR="00000000" w:rsidDel="00000000" w:rsidP="00000000" w:rsidRDefault="00000000" w:rsidRPr="00000000" w14:paraId="00000630">
      <w:pPr>
        <w:spacing w:line="276.0005454545455" w:lineRule="auto"/>
        <w:rPr/>
      </w:pPr>
      <w:r w:rsidDel="00000000" w:rsidR="00000000" w:rsidRPr="00000000">
        <w:rPr>
          <w:rtl w:val="0"/>
        </w:rPr>
        <w:t xml:space="preserve">**Stakeholder Communication Strategy**</w:t>
      </w:r>
    </w:p>
    <w:p w:rsidR="00000000" w:rsidDel="00000000" w:rsidP="00000000" w:rsidRDefault="00000000" w:rsidRPr="00000000" w14:paraId="00000631">
      <w:pPr>
        <w:spacing w:line="276.0005454545455" w:lineRule="auto"/>
        <w:rPr/>
      </w:pPr>
      <w:r w:rsidDel="00000000" w:rsidR="00000000" w:rsidRPr="00000000">
        <w:rPr>
          <w:rtl w:val="0"/>
        </w:rPr>
        <w:t xml:space="preserve"> </w:t>
      </w:r>
    </w:p>
    <w:p w:rsidR="00000000" w:rsidDel="00000000" w:rsidP="00000000" w:rsidRDefault="00000000" w:rsidRPr="00000000" w14:paraId="00000632">
      <w:pPr>
        <w:spacing w:line="276.0005454545455" w:lineRule="auto"/>
        <w:rPr/>
      </w:pPr>
      <w:r w:rsidDel="00000000" w:rsidR="00000000" w:rsidRPr="00000000">
        <w:rPr>
          <w:rtl w:val="0"/>
        </w:rPr>
        <w:t xml:space="preserve">Successful companies developed comprehensive communication strategies addressing investor concerns, media inquiries, and regulatory questions about their digital asset treasury strategies. Proactive communication proved more effective than reactive responses to stakeholder concerns.</w:t>
      </w:r>
    </w:p>
    <w:p w:rsidR="00000000" w:rsidDel="00000000" w:rsidP="00000000" w:rsidRDefault="00000000" w:rsidRPr="00000000" w14:paraId="00000633">
      <w:pPr>
        <w:spacing w:line="276.0005454545455" w:lineRule="auto"/>
        <w:rPr/>
      </w:pPr>
      <w:r w:rsidDel="00000000" w:rsidR="00000000" w:rsidRPr="00000000">
        <w:rPr>
          <w:rtl w:val="0"/>
        </w:rPr>
        <w:t xml:space="preserve"> </w:t>
      </w:r>
    </w:p>
    <w:p w:rsidR="00000000" w:rsidDel="00000000" w:rsidP="00000000" w:rsidRDefault="00000000" w:rsidRPr="00000000" w14:paraId="00000634">
      <w:pPr>
        <w:spacing w:line="276.0005454545455" w:lineRule="auto"/>
        <w:rPr/>
      </w:pPr>
      <w:r w:rsidDel="00000000" w:rsidR="00000000" w:rsidRPr="00000000">
        <w:rPr>
          <w:rtl w:val="0"/>
        </w:rPr>
        <w:t xml:space="preserve">### Article 6</w:t>
      </w:r>
    </w:p>
    <w:p w:rsidR="00000000" w:rsidDel="00000000" w:rsidP="00000000" w:rsidRDefault="00000000" w:rsidRPr="00000000" w14:paraId="00000635">
      <w:pPr>
        <w:spacing w:line="276.0005454545455" w:lineRule="auto"/>
        <w:rPr/>
      </w:pPr>
      <w:r w:rsidDel="00000000" w:rsidR="00000000" w:rsidRPr="00000000">
        <w:rPr>
          <w:rtl w:val="0"/>
        </w:rPr>
        <w:t xml:space="preserve"> </w:t>
      </w:r>
    </w:p>
    <w:p w:rsidR="00000000" w:rsidDel="00000000" w:rsidP="00000000" w:rsidRDefault="00000000" w:rsidRPr="00000000" w14:paraId="00000636">
      <w:pPr>
        <w:spacing w:line="276.0005454545455" w:lineRule="auto"/>
        <w:rPr/>
      </w:pPr>
      <w:r w:rsidDel="00000000" w:rsidR="00000000" w:rsidRPr="00000000">
        <w:rPr>
          <w:rFonts w:ascii="Arial Unicode MS" w:cs="Arial Unicode MS" w:eastAsia="Arial Unicode MS" w:hAnsi="Arial Unicode MS"/>
          <w:rtl w:val="0"/>
        </w:rPr>
        <w:t xml:space="preserve">**제목:** Central Bank Survey Reveals Growing Interest in Bitcoin as Reserve Asset Among Developing Nations</w:t>
      </w:r>
    </w:p>
    <w:p w:rsidR="00000000" w:rsidDel="00000000" w:rsidP="00000000" w:rsidRDefault="00000000" w:rsidRPr="00000000" w14:paraId="00000637">
      <w:pPr>
        <w:spacing w:line="276.0005454545455" w:lineRule="auto"/>
        <w:rPr/>
      </w:pPr>
      <w:r w:rsidDel="00000000" w:rsidR="00000000" w:rsidRPr="00000000">
        <w:rPr>
          <w:rtl w:val="0"/>
        </w:rPr>
        <w:t xml:space="preserve"> </w:t>
      </w:r>
    </w:p>
    <w:p w:rsidR="00000000" w:rsidDel="00000000" w:rsidP="00000000" w:rsidRDefault="00000000" w:rsidRPr="00000000" w14:paraId="00000638">
      <w:pPr>
        <w:spacing w:line="276.0005454545455" w:lineRule="auto"/>
        <w:rPr/>
      </w:pPr>
      <w:r w:rsidDel="00000000" w:rsidR="00000000" w:rsidRPr="00000000">
        <w:rPr>
          <w:rFonts w:ascii="Arial Unicode MS" w:cs="Arial Unicode MS" w:eastAsia="Arial Unicode MS" w:hAnsi="Arial Unicode MS"/>
          <w:rtl w:val="0"/>
        </w:rPr>
        <w:t xml:space="preserve">**부제목:** 15% of surveyed central banks from emerging markets considering Bitcoin allocations within sovereign treasury strategies</w:t>
      </w:r>
    </w:p>
    <w:p w:rsidR="00000000" w:rsidDel="00000000" w:rsidP="00000000" w:rsidRDefault="00000000" w:rsidRPr="00000000" w14:paraId="00000639">
      <w:pPr>
        <w:spacing w:line="276.0005454545455" w:lineRule="auto"/>
        <w:rPr/>
      </w:pPr>
      <w:r w:rsidDel="00000000" w:rsidR="00000000" w:rsidRPr="00000000">
        <w:rPr>
          <w:rtl w:val="0"/>
        </w:rPr>
        <w:t xml:space="preserve"> </w:t>
      </w:r>
    </w:p>
    <w:p w:rsidR="00000000" w:rsidDel="00000000" w:rsidP="00000000" w:rsidRDefault="00000000" w:rsidRPr="00000000" w14:paraId="0000063A">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63B">
      <w:pPr>
        <w:spacing w:line="276.0005454545455" w:lineRule="auto"/>
        <w:rPr/>
      </w:pPr>
      <w:r w:rsidDel="00000000" w:rsidR="00000000" w:rsidRPr="00000000">
        <w:rPr>
          <w:rtl w:val="0"/>
        </w:rPr>
        <w:t xml:space="preserve">A groundbreaking survey of 85 central banks worldwide revealed that 15% of emerging market monetary authorities are actively considering Bitcoin allocations within their sovereign treasury strategies. The research, conducted by the Bank for International Settlements in collaboration with regional central bank networks, indicates growing official sector interest in digital asset treasury approaches.</w:t>
      </w:r>
    </w:p>
    <w:p w:rsidR="00000000" w:rsidDel="00000000" w:rsidP="00000000" w:rsidRDefault="00000000" w:rsidRPr="00000000" w14:paraId="0000063C">
      <w:pPr>
        <w:spacing w:line="276.0005454545455" w:lineRule="auto"/>
        <w:rPr/>
      </w:pPr>
      <w:r w:rsidDel="00000000" w:rsidR="00000000" w:rsidRPr="00000000">
        <w:rPr>
          <w:rtl w:val="0"/>
        </w:rPr>
        <w:t xml:space="preserve"> </w:t>
      </w:r>
    </w:p>
    <w:p w:rsidR="00000000" w:rsidDel="00000000" w:rsidP="00000000" w:rsidRDefault="00000000" w:rsidRPr="00000000" w14:paraId="0000063D">
      <w:pPr>
        <w:spacing w:line="276.0005454545455" w:lineRule="auto"/>
        <w:rPr/>
      </w:pPr>
      <w:r w:rsidDel="00000000" w:rsidR="00000000" w:rsidRPr="00000000">
        <w:rPr>
          <w:rtl w:val="0"/>
        </w:rPr>
        <w:t xml:space="preserve">**Emerging Market Leadership**</w:t>
      </w:r>
    </w:p>
    <w:p w:rsidR="00000000" w:rsidDel="00000000" w:rsidP="00000000" w:rsidRDefault="00000000" w:rsidRPr="00000000" w14:paraId="0000063E">
      <w:pPr>
        <w:spacing w:line="276.0005454545455" w:lineRule="auto"/>
        <w:rPr/>
      </w:pPr>
      <w:r w:rsidDel="00000000" w:rsidR="00000000" w:rsidRPr="00000000">
        <w:rPr>
          <w:rtl w:val="0"/>
        </w:rPr>
        <w:t xml:space="preserve"> </w:t>
      </w:r>
    </w:p>
    <w:p w:rsidR="00000000" w:rsidDel="00000000" w:rsidP="00000000" w:rsidRDefault="00000000" w:rsidRPr="00000000" w14:paraId="0000063F">
      <w:pPr>
        <w:spacing w:line="276.0005454545455" w:lineRule="auto"/>
        <w:rPr/>
      </w:pPr>
      <w:r w:rsidDel="00000000" w:rsidR="00000000" w:rsidRPr="00000000">
        <w:rPr>
          <w:rtl w:val="0"/>
        </w:rPr>
        <w:t xml:space="preserve">Central banks from Latin America, Africa, and Southeast Asia demonstrated the highest interest in Bitcoin treasury allocation, citing concerns about U.S. dollar dependence, inflation hedging needs, and monetary sovereignty considerations. Several central banks have initiated formal evaluation processes for Bitcoin reserve integration.</w:t>
      </w:r>
    </w:p>
    <w:p w:rsidR="00000000" w:rsidDel="00000000" w:rsidP="00000000" w:rsidRDefault="00000000" w:rsidRPr="00000000" w14:paraId="00000640">
      <w:pPr>
        <w:spacing w:line="276.0005454545455" w:lineRule="auto"/>
        <w:rPr/>
      </w:pPr>
      <w:r w:rsidDel="00000000" w:rsidR="00000000" w:rsidRPr="00000000">
        <w:rPr>
          <w:rtl w:val="0"/>
        </w:rPr>
        <w:t xml:space="preserve"> </w:t>
      </w:r>
    </w:p>
    <w:p w:rsidR="00000000" w:rsidDel="00000000" w:rsidP="00000000" w:rsidRDefault="00000000" w:rsidRPr="00000000" w14:paraId="00000641">
      <w:pPr>
        <w:spacing w:line="276.0005454545455" w:lineRule="auto"/>
        <w:rPr/>
      </w:pPr>
      <w:r w:rsidDel="00000000" w:rsidR="00000000" w:rsidRPr="00000000">
        <w:rPr>
          <w:rtl w:val="0"/>
        </w:rPr>
        <w:t xml:space="preserve">The survey identified El Salvador and the Central African Republic as pioneers in sovereign Bitcoin adoption, with other nations closely monitoring their experiences and outcomes. Additional countries including Paraguay, Panama, and several African nations have expressed official interest in similar approaches.</w:t>
      </w:r>
    </w:p>
    <w:p w:rsidR="00000000" w:rsidDel="00000000" w:rsidP="00000000" w:rsidRDefault="00000000" w:rsidRPr="00000000" w14:paraId="00000642">
      <w:pPr>
        <w:spacing w:line="276.0005454545455" w:lineRule="auto"/>
        <w:rPr/>
      </w:pPr>
      <w:r w:rsidDel="00000000" w:rsidR="00000000" w:rsidRPr="00000000">
        <w:rPr>
          <w:rtl w:val="0"/>
        </w:rPr>
        <w:t xml:space="preserve"> </w:t>
      </w:r>
    </w:p>
    <w:p w:rsidR="00000000" w:rsidDel="00000000" w:rsidP="00000000" w:rsidRDefault="00000000" w:rsidRPr="00000000" w14:paraId="00000643">
      <w:pPr>
        <w:spacing w:line="276.0005454545455" w:lineRule="auto"/>
        <w:rPr/>
      </w:pPr>
      <w:r w:rsidDel="00000000" w:rsidR="00000000" w:rsidRPr="00000000">
        <w:rPr>
          <w:rtl w:val="0"/>
        </w:rPr>
        <w:t xml:space="preserve">**Reserve Diversification Motivations**</w:t>
      </w:r>
    </w:p>
    <w:p w:rsidR="00000000" w:rsidDel="00000000" w:rsidP="00000000" w:rsidRDefault="00000000" w:rsidRPr="00000000" w14:paraId="00000644">
      <w:pPr>
        <w:spacing w:line="276.0005454545455" w:lineRule="auto"/>
        <w:rPr/>
      </w:pPr>
      <w:r w:rsidDel="00000000" w:rsidR="00000000" w:rsidRPr="00000000">
        <w:rPr>
          <w:rtl w:val="0"/>
        </w:rPr>
        <w:t xml:space="preserve"> </w:t>
      </w:r>
    </w:p>
    <w:p w:rsidR="00000000" w:rsidDel="00000000" w:rsidP="00000000" w:rsidRDefault="00000000" w:rsidRPr="00000000" w14:paraId="00000645">
      <w:pPr>
        <w:spacing w:line="276.0005454545455" w:lineRule="auto"/>
        <w:rPr/>
      </w:pPr>
      <w:r w:rsidDel="00000000" w:rsidR="00000000" w:rsidRPr="00000000">
        <w:rPr>
          <w:rtl w:val="0"/>
        </w:rPr>
        <w:t xml:space="preserve">Central bank officials cited reserve diversification, inflation protection, and technological advancement as primary motivations for considering Bitcoin allocations. Many emphasized the importance of reducing dependence on traditional reserve currencies while maintaining appropriate risk management standards.</w:t>
      </w:r>
    </w:p>
    <w:p w:rsidR="00000000" w:rsidDel="00000000" w:rsidP="00000000" w:rsidRDefault="00000000" w:rsidRPr="00000000" w14:paraId="00000646">
      <w:pPr>
        <w:spacing w:line="276.0005454545455" w:lineRule="auto"/>
        <w:rPr/>
      </w:pPr>
      <w:r w:rsidDel="00000000" w:rsidR="00000000" w:rsidRPr="00000000">
        <w:rPr>
          <w:rtl w:val="0"/>
        </w:rPr>
        <w:t xml:space="preserve"> </w:t>
      </w:r>
    </w:p>
    <w:p w:rsidR="00000000" w:rsidDel="00000000" w:rsidP="00000000" w:rsidRDefault="00000000" w:rsidRPr="00000000" w14:paraId="00000647">
      <w:pPr>
        <w:spacing w:line="276.0005454545455" w:lineRule="auto"/>
        <w:rPr/>
      </w:pPr>
      <w:r w:rsidDel="00000000" w:rsidR="00000000" w:rsidRPr="00000000">
        <w:rPr>
          <w:rtl w:val="0"/>
        </w:rPr>
        <w:t xml:space="preserve">**Risk Management Concerns**</w:t>
      </w:r>
    </w:p>
    <w:p w:rsidR="00000000" w:rsidDel="00000000" w:rsidP="00000000" w:rsidRDefault="00000000" w:rsidRPr="00000000" w14:paraId="00000648">
      <w:pPr>
        <w:spacing w:line="276.0005454545455" w:lineRule="auto"/>
        <w:rPr/>
      </w:pPr>
      <w:r w:rsidDel="00000000" w:rsidR="00000000" w:rsidRPr="00000000">
        <w:rPr>
          <w:rtl w:val="0"/>
        </w:rPr>
        <w:t xml:space="preserve"> </w:t>
      </w:r>
    </w:p>
    <w:p w:rsidR="00000000" w:rsidDel="00000000" w:rsidP="00000000" w:rsidRDefault="00000000" w:rsidRPr="00000000" w14:paraId="00000649">
      <w:pPr>
        <w:spacing w:line="276.0005454545455" w:lineRule="auto"/>
        <w:rPr/>
      </w:pPr>
      <w:r w:rsidDel="00000000" w:rsidR="00000000" w:rsidRPr="00000000">
        <w:rPr>
          <w:rtl w:val="0"/>
        </w:rPr>
        <w:t xml:space="preserve">Despite growing interest, central banks identified significant concerns about Bitcoin volatility, regulatory uncertainty, and operational complexity. Most institutions considering Bitcoin adoption prefer gradual implementation with small initial allocations and comprehensive risk management frameworks.</w:t>
      </w:r>
    </w:p>
    <w:p w:rsidR="00000000" w:rsidDel="00000000" w:rsidP="00000000" w:rsidRDefault="00000000" w:rsidRPr="00000000" w14:paraId="0000064A">
      <w:pPr>
        <w:spacing w:line="276.0005454545455" w:lineRule="auto"/>
        <w:rPr/>
      </w:pPr>
      <w:r w:rsidDel="00000000" w:rsidR="00000000" w:rsidRPr="00000000">
        <w:rPr>
          <w:rtl w:val="0"/>
        </w:rPr>
        <w:t xml:space="preserve"> </w:t>
      </w:r>
    </w:p>
    <w:p w:rsidR="00000000" w:rsidDel="00000000" w:rsidP="00000000" w:rsidRDefault="00000000" w:rsidRPr="00000000" w14:paraId="0000064B">
      <w:pPr>
        <w:spacing w:line="276.0005454545455" w:lineRule="auto"/>
        <w:rPr/>
      </w:pPr>
      <w:r w:rsidDel="00000000" w:rsidR="00000000" w:rsidRPr="00000000">
        <w:rPr>
          <w:rtl w:val="0"/>
        </w:rPr>
        <w:t xml:space="preserve">**Technical Infrastructure Requirements**</w:t>
      </w:r>
    </w:p>
    <w:p w:rsidR="00000000" w:rsidDel="00000000" w:rsidP="00000000" w:rsidRDefault="00000000" w:rsidRPr="00000000" w14:paraId="0000064C">
      <w:pPr>
        <w:spacing w:line="276.0005454545455" w:lineRule="auto"/>
        <w:rPr/>
      </w:pPr>
      <w:r w:rsidDel="00000000" w:rsidR="00000000" w:rsidRPr="00000000">
        <w:rPr>
          <w:rtl w:val="0"/>
        </w:rPr>
        <w:t xml:space="preserve"> </w:t>
      </w:r>
    </w:p>
    <w:p w:rsidR="00000000" w:rsidDel="00000000" w:rsidP="00000000" w:rsidRDefault="00000000" w:rsidRPr="00000000" w14:paraId="0000064D">
      <w:pPr>
        <w:spacing w:line="276.0005454545455" w:lineRule="auto"/>
        <w:rPr/>
      </w:pPr>
      <w:r w:rsidDel="00000000" w:rsidR="00000000" w:rsidRPr="00000000">
        <w:rPr>
          <w:rtl w:val="0"/>
        </w:rPr>
        <w:t xml:space="preserve">The survey revealed that central banks face substantial technical infrastructure challenges in implementing Bitcoin treasury strategies, including custody solutions, operational procedures, and regulatory compliance systems. Many institutions are exploring partnerships with specialized service providers to address these challenges.</w:t>
      </w:r>
    </w:p>
    <w:p w:rsidR="00000000" w:rsidDel="00000000" w:rsidP="00000000" w:rsidRDefault="00000000" w:rsidRPr="00000000" w14:paraId="0000064E">
      <w:pPr>
        <w:spacing w:line="276.0005454545455" w:lineRule="auto"/>
        <w:rPr/>
      </w:pPr>
      <w:r w:rsidDel="00000000" w:rsidR="00000000" w:rsidRPr="00000000">
        <w:rPr>
          <w:rtl w:val="0"/>
        </w:rPr>
        <w:t xml:space="preserve"> </w:t>
      </w:r>
    </w:p>
    <w:p w:rsidR="00000000" w:rsidDel="00000000" w:rsidP="00000000" w:rsidRDefault="00000000" w:rsidRPr="00000000" w14:paraId="0000064F">
      <w:pPr>
        <w:spacing w:line="276.0005454545455" w:lineRule="auto"/>
        <w:rPr/>
      </w:pPr>
      <w:r w:rsidDel="00000000" w:rsidR="00000000" w:rsidRPr="00000000">
        <w:rPr>
          <w:rtl w:val="0"/>
        </w:rPr>
        <w:t xml:space="preserve">**International Coordination Implications**</w:t>
      </w:r>
    </w:p>
    <w:p w:rsidR="00000000" w:rsidDel="00000000" w:rsidP="00000000" w:rsidRDefault="00000000" w:rsidRPr="00000000" w14:paraId="00000650">
      <w:pPr>
        <w:spacing w:line="276.0005454545455" w:lineRule="auto"/>
        <w:rPr/>
      </w:pPr>
      <w:r w:rsidDel="00000000" w:rsidR="00000000" w:rsidRPr="00000000">
        <w:rPr>
          <w:rtl w:val="0"/>
        </w:rPr>
        <w:t xml:space="preserve"> </w:t>
      </w:r>
    </w:p>
    <w:p w:rsidR="00000000" w:rsidDel="00000000" w:rsidP="00000000" w:rsidRDefault="00000000" w:rsidRPr="00000000" w14:paraId="00000651">
      <w:pPr>
        <w:spacing w:line="276.0005454545455" w:lineRule="auto"/>
        <w:rPr/>
      </w:pPr>
      <w:r w:rsidDel="00000000" w:rsidR="00000000" w:rsidRPr="00000000">
        <w:rPr>
          <w:rtl w:val="0"/>
        </w:rPr>
        <w:t xml:space="preserve">Growing central bank interest in Bitcoin raises important questions about international monetary system coordination and stability. Some officials expressed concerns about fragmentation while others viewed Bitcoin adoption as necessary adaptation to technological change.</w:t>
      </w:r>
    </w:p>
    <w:p w:rsidR="00000000" w:rsidDel="00000000" w:rsidP="00000000" w:rsidRDefault="00000000" w:rsidRPr="00000000" w14:paraId="00000652">
      <w:pPr>
        <w:spacing w:line="276.0005454545455" w:lineRule="auto"/>
        <w:rPr/>
      </w:pPr>
      <w:r w:rsidDel="00000000" w:rsidR="00000000" w:rsidRPr="00000000">
        <w:rPr>
          <w:rtl w:val="0"/>
        </w:rPr>
        <w:t xml:space="preserve"> </w:t>
      </w:r>
    </w:p>
    <w:p w:rsidR="00000000" w:rsidDel="00000000" w:rsidP="00000000" w:rsidRDefault="00000000" w:rsidRPr="00000000" w14:paraId="00000653">
      <w:pPr>
        <w:spacing w:line="276.0005454545455" w:lineRule="auto"/>
        <w:rPr/>
      </w:pPr>
      <w:r w:rsidDel="00000000" w:rsidR="00000000" w:rsidRPr="00000000">
        <w:rPr>
          <w:rtl w:val="0"/>
        </w:rPr>
        <w:t xml:space="preserve">### Article 7</w:t>
      </w:r>
    </w:p>
    <w:p w:rsidR="00000000" w:rsidDel="00000000" w:rsidP="00000000" w:rsidRDefault="00000000" w:rsidRPr="00000000" w14:paraId="00000654">
      <w:pPr>
        <w:spacing w:line="276.0005454545455" w:lineRule="auto"/>
        <w:rPr/>
      </w:pPr>
      <w:r w:rsidDel="00000000" w:rsidR="00000000" w:rsidRPr="00000000">
        <w:rPr>
          <w:rtl w:val="0"/>
        </w:rPr>
        <w:t xml:space="preserve"> </w:t>
      </w:r>
    </w:p>
    <w:p w:rsidR="00000000" w:rsidDel="00000000" w:rsidP="00000000" w:rsidRDefault="00000000" w:rsidRPr="00000000" w14:paraId="00000655">
      <w:pPr>
        <w:spacing w:line="276.0005454545455" w:lineRule="auto"/>
        <w:rPr/>
      </w:pPr>
      <w:r w:rsidDel="00000000" w:rsidR="00000000" w:rsidRPr="00000000">
        <w:rPr>
          <w:rFonts w:ascii="Arial Unicode MS" w:cs="Arial Unicode MS" w:eastAsia="Arial Unicode MS" w:hAnsi="Arial Unicode MS"/>
          <w:rtl w:val="0"/>
        </w:rPr>
        <w:t xml:space="preserve">**제목:** Digital Asset Treasury Regulatory Framework Emerges Across Major Jurisdictions</w:t>
      </w:r>
    </w:p>
    <w:p w:rsidR="00000000" w:rsidDel="00000000" w:rsidP="00000000" w:rsidRDefault="00000000" w:rsidRPr="00000000" w14:paraId="00000656">
      <w:pPr>
        <w:spacing w:line="276.0005454545455" w:lineRule="auto"/>
        <w:rPr/>
      </w:pPr>
      <w:r w:rsidDel="00000000" w:rsidR="00000000" w:rsidRPr="00000000">
        <w:rPr>
          <w:rtl w:val="0"/>
        </w:rPr>
        <w:t xml:space="preserve"> </w:t>
      </w:r>
    </w:p>
    <w:p w:rsidR="00000000" w:rsidDel="00000000" w:rsidP="00000000" w:rsidRDefault="00000000" w:rsidRPr="00000000" w14:paraId="00000657">
      <w:pPr>
        <w:spacing w:line="276.0005454545455" w:lineRule="auto"/>
        <w:rPr/>
      </w:pPr>
      <w:r w:rsidDel="00000000" w:rsidR="00000000" w:rsidRPr="00000000">
        <w:rPr>
          <w:rFonts w:ascii="Arial Unicode MS" w:cs="Arial Unicode MS" w:eastAsia="Arial Unicode MS" w:hAnsi="Arial Unicode MS"/>
          <w:rtl w:val="0"/>
        </w:rPr>
        <w:t xml:space="preserve">**부제목:** Coordinated regulatory approach provides clarity for corporate cryptocurrency treasury strategies while ensuring appropriate oversight</w:t>
      </w:r>
    </w:p>
    <w:p w:rsidR="00000000" w:rsidDel="00000000" w:rsidP="00000000" w:rsidRDefault="00000000" w:rsidRPr="00000000" w14:paraId="00000658">
      <w:pPr>
        <w:spacing w:line="276.0005454545455" w:lineRule="auto"/>
        <w:rPr/>
      </w:pPr>
      <w:r w:rsidDel="00000000" w:rsidR="00000000" w:rsidRPr="00000000">
        <w:rPr>
          <w:rtl w:val="0"/>
        </w:rPr>
        <w:t xml:space="preserve"> </w:t>
      </w:r>
    </w:p>
    <w:p w:rsidR="00000000" w:rsidDel="00000000" w:rsidP="00000000" w:rsidRDefault="00000000" w:rsidRPr="00000000" w14:paraId="00000659">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65A">
      <w:pPr>
        <w:spacing w:line="276.0005454545455" w:lineRule="auto"/>
        <w:rPr/>
      </w:pPr>
      <w:r w:rsidDel="00000000" w:rsidR="00000000" w:rsidRPr="00000000">
        <w:rPr>
          <w:rtl w:val="0"/>
        </w:rPr>
        <w:t xml:space="preserve">Major financial regulators across the United States, European Union, and Asia-Pacific region have developed coordinated regulatory frameworks specifically addressing Digital Asset Treasury strategies by corporations and financial institutions. The comprehensive guidelines provide clarity for DAT implementation while establishing appropriate oversight and risk management requirements.</w:t>
      </w:r>
    </w:p>
    <w:p w:rsidR="00000000" w:rsidDel="00000000" w:rsidP="00000000" w:rsidRDefault="00000000" w:rsidRPr="00000000" w14:paraId="0000065B">
      <w:pPr>
        <w:spacing w:line="276.0005454545455" w:lineRule="auto"/>
        <w:rPr/>
      </w:pPr>
      <w:r w:rsidDel="00000000" w:rsidR="00000000" w:rsidRPr="00000000">
        <w:rPr>
          <w:rtl w:val="0"/>
        </w:rPr>
        <w:t xml:space="preserve"> </w:t>
      </w:r>
    </w:p>
    <w:p w:rsidR="00000000" w:rsidDel="00000000" w:rsidP="00000000" w:rsidRDefault="00000000" w:rsidRPr="00000000" w14:paraId="0000065C">
      <w:pPr>
        <w:spacing w:line="276.0005454545455" w:lineRule="auto"/>
        <w:rPr/>
      </w:pPr>
      <w:r w:rsidDel="00000000" w:rsidR="00000000" w:rsidRPr="00000000">
        <w:rPr>
          <w:rtl w:val="0"/>
        </w:rPr>
        <w:t xml:space="preserve">**Coordinated International Approach**</w:t>
      </w:r>
    </w:p>
    <w:p w:rsidR="00000000" w:rsidDel="00000000" w:rsidP="00000000" w:rsidRDefault="00000000" w:rsidRPr="00000000" w14:paraId="0000065D">
      <w:pPr>
        <w:spacing w:line="276.0005454545455" w:lineRule="auto"/>
        <w:rPr/>
      </w:pPr>
      <w:r w:rsidDel="00000000" w:rsidR="00000000" w:rsidRPr="00000000">
        <w:rPr>
          <w:rtl w:val="0"/>
        </w:rPr>
        <w:t xml:space="preserve"> </w:t>
      </w:r>
    </w:p>
    <w:p w:rsidR="00000000" w:rsidDel="00000000" w:rsidP="00000000" w:rsidRDefault="00000000" w:rsidRPr="00000000" w14:paraId="0000065E">
      <w:pPr>
        <w:spacing w:line="276.0005454545455" w:lineRule="auto"/>
        <w:rPr/>
      </w:pPr>
      <w:r w:rsidDel="00000000" w:rsidR="00000000" w:rsidRPr="00000000">
        <w:rPr>
          <w:rtl w:val="0"/>
        </w:rPr>
        <w:t xml:space="preserve">Regulators from the U.S. Securities and Exchange Commission, European Securities and Markets Authority, and Asia-Pacific regulatory bodies collaborated to develop compatible DAT frameworks that minimize regulatory arbitrage while ensuring appropriate investor protection and systemic risk management.</w:t>
      </w:r>
    </w:p>
    <w:p w:rsidR="00000000" w:rsidDel="00000000" w:rsidP="00000000" w:rsidRDefault="00000000" w:rsidRPr="00000000" w14:paraId="0000065F">
      <w:pPr>
        <w:spacing w:line="276.0005454545455" w:lineRule="auto"/>
        <w:rPr/>
      </w:pPr>
      <w:r w:rsidDel="00000000" w:rsidR="00000000" w:rsidRPr="00000000">
        <w:rPr>
          <w:rtl w:val="0"/>
        </w:rPr>
        <w:t xml:space="preserve"> </w:t>
      </w:r>
    </w:p>
    <w:p w:rsidR="00000000" w:rsidDel="00000000" w:rsidP="00000000" w:rsidRDefault="00000000" w:rsidRPr="00000000" w14:paraId="00000660">
      <w:pPr>
        <w:spacing w:line="276.0005454545455" w:lineRule="auto"/>
        <w:rPr/>
      </w:pPr>
      <w:r w:rsidDel="00000000" w:rsidR="00000000" w:rsidRPr="00000000">
        <w:rPr>
          <w:rtl w:val="0"/>
        </w:rPr>
        <w:t xml:space="preserve">The coordinated approach addresses key areas including custody requirements, disclosure obligations, risk management standards, and audit procedures for corporate digital asset holdings. Consistency across jurisdictions reduces compliance complexity for multinational corporations implementing DAT strategies.</w:t>
      </w:r>
    </w:p>
    <w:p w:rsidR="00000000" w:rsidDel="00000000" w:rsidP="00000000" w:rsidRDefault="00000000" w:rsidRPr="00000000" w14:paraId="00000661">
      <w:pPr>
        <w:spacing w:line="276.0005454545455" w:lineRule="auto"/>
        <w:rPr/>
      </w:pPr>
      <w:r w:rsidDel="00000000" w:rsidR="00000000" w:rsidRPr="00000000">
        <w:rPr>
          <w:rtl w:val="0"/>
        </w:rPr>
        <w:t xml:space="preserve"> </w:t>
      </w:r>
    </w:p>
    <w:p w:rsidR="00000000" w:rsidDel="00000000" w:rsidP="00000000" w:rsidRDefault="00000000" w:rsidRPr="00000000" w14:paraId="00000662">
      <w:pPr>
        <w:spacing w:line="276.0005454545455" w:lineRule="auto"/>
        <w:rPr/>
      </w:pPr>
      <w:r w:rsidDel="00000000" w:rsidR="00000000" w:rsidRPr="00000000">
        <w:rPr>
          <w:rtl w:val="0"/>
        </w:rPr>
        <w:t xml:space="preserve">**Custody and Operational Standards**</w:t>
      </w:r>
    </w:p>
    <w:p w:rsidR="00000000" w:rsidDel="00000000" w:rsidP="00000000" w:rsidRDefault="00000000" w:rsidRPr="00000000" w14:paraId="00000663">
      <w:pPr>
        <w:spacing w:line="276.0005454545455" w:lineRule="auto"/>
        <w:rPr/>
      </w:pPr>
      <w:r w:rsidDel="00000000" w:rsidR="00000000" w:rsidRPr="00000000">
        <w:rPr>
          <w:rtl w:val="0"/>
        </w:rPr>
        <w:t xml:space="preserve"> </w:t>
      </w:r>
    </w:p>
    <w:p w:rsidR="00000000" w:rsidDel="00000000" w:rsidP="00000000" w:rsidRDefault="00000000" w:rsidRPr="00000000" w14:paraId="00000664">
      <w:pPr>
        <w:spacing w:line="276.0005454545455" w:lineRule="auto"/>
        <w:rPr/>
      </w:pPr>
      <w:r w:rsidDel="00000000" w:rsidR="00000000" w:rsidRPr="00000000">
        <w:rPr>
          <w:rtl w:val="0"/>
        </w:rPr>
        <w:t xml:space="preserve">The regulatory framework establishes minimum standards for digital asset custody including multi-signature security requirements, segregation of customer assets, insurance coverage minimums, and operational procedure documentation. These standards ensure institutional-grade security and operational reliability.</w:t>
      </w:r>
    </w:p>
    <w:p w:rsidR="00000000" w:rsidDel="00000000" w:rsidP="00000000" w:rsidRDefault="00000000" w:rsidRPr="00000000" w14:paraId="00000665">
      <w:pPr>
        <w:spacing w:line="276.0005454545455" w:lineRule="auto"/>
        <w:rPr/>
      </w:pPr>
      <w:r w:rsidDel="00000000" w:rsidR="00000000" w:rsidRPr="00000000">
        <w:rPr>
          <w:rtl w:val="0"/>
        </w:rPr>
        <w:t xml:space="preserve"> </w:t>
      </w:r>
    </w:p>
    <w:p w:rsidR="00000000" w:rsidDel="00000000" w:rsidP="00000000" w:rsidRDefault="00000000" w:rsidRPr="00000000" w14:paraId="00000666">
      <w:pPr>
        <w:spacing w:line="276.0005454545455" w:lineRule="auto"/>
        <w:rPr/>
      </w:pPr>
      <w:r w:rsidDel="00000000" w:rsidR="00000000" w:rsidRPr="00000000">
        <w:rPr>
          <w:rtl w:val="0"/>
        </w:rPr>
        <w:t xml:space="preserve">**Disclosure and Transparency Requirements**</w:t>
      </w:r>
    </w:p>
    <w:p w:rsidR="00000000" w:rsidDel="00000000" w:rsidP="00000000" w:rsidRDefault="00000000" w:rsidRPr="00000000" w14:paraId="00000667">
      <w:pPr>
        <w:spacing w:line="276.0005454545455" w:lineRule="auto"/>
        <w:rPr/>
      </w:pPr>
      <w:r w:rsidDel="00000000" w:rsidR="00000000" w:rsidRPr="00000000">
        <w:rPr>
          <w:rtl w:val="0"/>
        </w:rPr>
        <w:t xml:space="preserve"> </w:t>
      </w:r>
    </w:p>
    <w:p w:rsidR="00000000" w:rsidDel="00000000" w:rsidP="00000000" w:rsidRDefault="00000000" w:rsidRPr="00000000" w14:paraId="00000668">
      <w:pPr>
        <w:spacing w:line="276.0005454545455" w:lineRule="auto"/>
        <w:rPr/>
      </w:pPr>
      <w:r w:rsidDel="00000000" w:rsidR="00000000" w:rsidRPr="00000000">
        <w:rPr>
          <w:rtl w:val="0"/>
        </w:rPr>
        <w:t xml:space="preserve">Companies implementing DAT strategies must provide comprehensive disclosure about their digital asset holdings, risk management procedures, and performance impacts. Enhanced transparency requirements enable investors and stakeholders to evaluate corporate digital asset strategies effectively.</w:t>
      </w:r>
    </w:p>
    <w:p w:rsidR="00000000" w:rsidDel="00000000" w:rsidP="00000000" w:rsidRDefault="00000000" w:rsidRPr="00000000" w14:paraId="00000669">
      <w:pPr>
        <w:spacing w:line="276.0005454545455" w:lineRule="auto"/>
        <w:rPr/>
      </w:pPr>
      <w:r w:rsidDel="00000000" w:rsidR="00000000" w:rsidRPr="00000000">
        <w:rPr>
          <w:rtl w:val="0"/>
        </w:rPr>
        <w:t xml:space="preserve"> </w:t>
      </w:r>
    </w:p>
    <w:p w:rsidR="00000000" w:rsidDel="00000000" w:rsidP="00000000" w:rsidRDefault="00000000" w:rsidRPr="00000000" w14:paraId="0000066A">
      <w:pPr>
        <w:spacing w:line="276.0005454545455" w:lineRule="auto"/>
        <w:rPr/>
      </w:pPr>
      <w:r w:rsidDel="00000000" w:rsidR="00000000" w:rsidRPr="00000000">
        <w:rPr>
          <w:rtl w:val="0"/>
        </w:rPr>
        <w:t xml:space="preserve">**Risk Management Framework**</w:t>
      </w:r>
    </w:p>
    <w:p w:rsidR="00000000" w:rsidDel="00000000" w:rsidP="00000000" w:rsidRDefault="00000000" w:rsidRPr="00000000" w14:paraId="0000066B">
      <w:pPr>
        <w:spacing w:line="276.0005454545455" w:lineRule="auto"/>
        <w:rPr/>
      </w:pPr>
      <w:r w:rsidDel="00000000" w:rsidR="00000000" w:rsidRPr="00000000">
        <w:rPr>
          <w:rtl w:val="0"/>
        </w:rPr>
        <w:t xml:space="preserve"> </w:t>
      </w:r>
    </w:p>
    <w:p w:rsidR="00000000" w:rsidDel="00000000" w:rsidP="00000000" w:rsidRDefault="00000000" w:rsidRPr="00000000" w14:paraId="0000066C">
      <w:pPr>
        <w:spacing w:line="276.0005454545455" w:lineRule="auto"/>
        <w:rPr/>
      </w:pPr>
      <w:r w:rsidDel="00000000" w:rsidR="00000000" w:rsidRPr="00000000">
        <w:rPr>
          <w:rtl w:val="0"/>
        </w:rPr>
        <w:t xml:space="preserve">Regulatory guidelines require companies to establish formal risk management frameworks addressing market risk, operational risk, liquidity risk, and regulatory compliance. These frameworks must include regular monitoring, reporting, and escalation procedures appropriate for digital asset exposures.</w:t>
      </w:r>
    </w:p>
    <w:p w:rsidR="00000000" w:rsidDel="00000000" w:rsidP="00000000" w:rsidRDefault="00000000" w:rsidRPr="00000000" w14:paraId="0000066D">
      <w:pPr>
        <w:spacing w:line="276.0005454545455" w:lineRule="auto"/>
        <w:rPr/>
      </w:pPr>
      <w:r w:rsidDel="00000000" w:rsidR="00000000" w:rsidRPr="00000000">
        <w:rPr>
          <w:rtl w:val="0"/>
        </w:rPr>
        <w:t xml:space="preserve"> </w:t>
      </w:r>
    </w:p>
    <w:p w:rsidR="00000000" w:rsidDel="00000000" w:rsidP="00000000" w:rsidRDefault="00000000" w:rsidRPr="00000000" w14:paraId="0000066E">
      <w:pPr>
        <w:spacing w:line="276.0005454545455" w:lineRule="auto"/>
        <w:rPr/>
      </w:pPr>
      <w:r w:rsidDel="00000000" w:rsidR="00000000" w:rsidRPr="00000000">
        <w:rPr>
          <w:rtl w:val="0"/>
        </w:rPr>
        <w:t xml:space="preserve">**Implementation Timeline and Compliance**</w:t>
      </w:r>
    </w:p>
    <w:p w:rsidR="00000000" w:rsidDel="00000000" w:rsidP="00000000" w:rsidRDefault="00000000" w:rsidRPr="00000000" w14:paraId="0000066F">
      <w:pPr>
        <w:spacing w:line="276.0005454545455" w:lineRule="auto"/>
        <w:rPr/>
      </w:pPr>
      <w:r w:rsidDel="00000000" w:rsidR="00000000" w:rsidRPr="00000000">
        <w:rPr>
          <w:rtl w:val="0"/>
        </w:rPr>
        <w:t xml:space="preserve"> </w:t>
      </w:r>
    </w:p>
    <w:p w:rsidR="00000000" w:rsidDel="00000000" w:rsidP="00000000" w:rsidRDefault="00000000" w:rsidRPr="00000000" w14:paraId="00000670">
      <w:pPr>
        <w:spacing w:line="276.0005454545455" w:lineRule="auto"/>
        <w:rPr/>
      </w:pPr>
      <w:r w:rsidDel="00000000" w:rsidR="00000000" w:rsidRPr="00000000">
        <w:rPr>
          <w:rtl w:val="0"/>
        </w:rPr>
        <w:t xml:space="preserve">The regulatory framework provides an 18-month implementation timeline for existing DAT programs and immediate application for new implementations. Regulators have committed to providing additional guidance and support during the transition period to ensure smooth compliance.</w:t>
      </w:r>
    </w:p>
    <w:p w:rsidR="00000000" w:rsidDel="00000000" w:rsidP="00000000" w:rsidRDefault="00000000" w:rsidRPr="00000000" w14:paraId="00000671">
      <w:pPr>
        <w:spacing w:line="276.0005454545455" w:lineRule="auto"/>
        <w:rPr/>
      </w:pPr>
      <w:r w:rsidDel="00000000" w:rsidR="00000000" w:rsidRPr="00000000">
        <w:rPr>
          <w:rtl w:val="0"/>
        </w:rPr>
        <w:t xml:space="preserve"> </w:t>
      </w:r>
    </w:p>
    <w:p w:rsidR="00000000" w:rsidDel="00000000" w:rsidP="00000000" w:rsidRDefault="00000000" w:rsidRPr="00000000" w14:paraId="00000672">
      <w:pPr>
        <w:spacing w:line="276.0005454545455" w:lineRule="auto"/>
        <w:rPr/>
      </w:pPr>
      <w:r w:rsidDel="00000000" w:rsidR="00000000" w:rsidRPr="00000000">
        <w:rPr>
          <w:rtl w:val="0"/>
        </w:rPr>
        <w:t xml:space="preserve">### Article 8</w:t>
      </w:r>
    </w:p>
    <w:p w:rsidR="00000000" w:rsidDel="00000000" w:rsidP="00000000" w:rsidRDefault="00000000" w:rsidRPr="00000000" w14:paraId="00000673">
      <w:pPr>
        <w:spacing w:line="276.0005454545455" w:lineRule="auto"/>
        <w:rPr/>
      </w:pPr>
      <w:r w:rsidDel="00000000" w:rsidR="00000000" w:rsidRPr="00000000">
        <w:rPr>
          <w:rtl w:val="0"/>
        </w:rPr>
        <w:t xml:space="preserve"> </w:t>
      </w:r>
    </w:p>
    <w:p w:rsidR="00000000" w:rsidDel="00000000" w:rsidP="00000000" w:rsidRDefault="00000000" w:rsidRPr="00000000" w14:paraId="00000674">
      <w:pPr>
        <w:spacing w:line="276.0005454545455" w:lineRule="auto"/>
        <w:rPr/>
      </w:pPr>
      <w:r w:rsidDel="00000000" w:rsidR="00000000" w:rsidRPr="00000000">
        <w:rPr>
          <w:rFonts w:ascii="Arial Unicode MS" w:cs="Arial Unicode MS" w:eastAsia="Arial Unicode MS" w:hAnsi="Arial Unicode MS"/>
          <w:rtl w:val="0"/>
        </w:rPr>
        <w:t xml:space="preserve">**제목:** DAT Performance Analytics Platform Launches with AI-Powered Insights</w:t>
      </w:r>
    </w:p>
    <w:p w:rsidR="00000000" w:rsidDel="00000000" w:rsidP="00000000" w:rsidRDefault="00000000" w:rsidRPr="00000000" w14:paraId="00000675">
      <w:pPr>
        <w:spacing w:line="276.0005454545455" w:lineRule="auto"/>
        <w:rPr/>
      </w:pPr>
      <w:r w:rsidDel="00000000" w:rsidR="00000000" w:rsidRPr="00000000">
        <w:rPr>
          <w:rtl w:val="0"/>
        </w:rPr>
        <w:t xml:space="preserve"> </w:t>
      </w:r>
    </w:p>
    <w:p w:rsidR="00000000" w:rsidDel="00000000" w:rsidP="00000000" w:rsidRDefault="00000000" w:rsidRPr="00000000" w14:paraId="00000676">
      <w:pPr>
        <w:spacing w:line="276.0005454545455" w:lineRule="auto"/>
        <w:rPr/>
      </w:pPr>
      <w:r w:rsidDel="00000000" w:rsidR="00000000" w:rsidRPr="00000000">
        <w:rPr>
          <w:rFonts w:ascii="Arial Unicode MS" w:cs="Arial Unicode MS" w:eastAsia="Arial Unicode MS" w:hAnsi="Arial Unicode MS"/>
          <w:rtl w:val="0"/>
        </w:rPr>
        <w:t xml:space="preserve">**부제목:** Advanced technology platform provides corporations with sophisticated analytics and optimization tools for digital asset treasury management</w:t>
      </w:r>
    </w:p>
    <w:p w:rsidR="00000000" w:rsidDel="00000000" w:rsidP="00000000" w:rsidRDefault="00000000" w:rsidRPr="00000000" w14:paraId="00000677">
      <w:pPr>
        <w:spacing w:line="276.0005454545455" w:lineRule="auto"/>
        <w:rPr/>
      </w:pPr>
      <w:r w:rsidDel="00000000" w:rsidR="00000000" w:rsidRPr="00000000">
        <w:rPr>
          <w:rtl w:val="0"/>
        </w:rPr>
        <w:t xml:space="preserve"> </w:t>
      </w:r>
    </w:p>
    <w:p w:rsidR="00000000" w:rsidDel="00000000" w:rsidP="00000000" w:rsidRDefault="00000000" w:rsidRPr="00000000" w14:paraId="00000678">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679">
      <w:pPr>
        <w:spacing w:line="276.0005454545455" w:lineRule="auto"/>
        <w:rPr/>
      </w:pPr>
      <w:r w:rsidDel="00000000" w:rsidR="00000000" w:rsidRPr="00000000">
        <w:rPr>
          <w:rtl w:val="0"/>
        </w:rPr>
        <w:t xml:space="preserve">Digital Asset Treasury Analytics Corp. launched a comprehensive performance analytics platform featuring artificial intelligence-powered insights for corporate cryptocurrency treasury management. The platform provides institutional investors with sophisticated tools for optimizing DAT strategy performance and risk management.</w:t>
      </w:r>
    </w:p>
    <w:p w:rsidR="00000000" w:rsidDel="00000000" w:rsidP="00000000" w:rsidRDefault="00000000" w:rsidRPr="00000000" w14:paraId="0000067A">
      <w:pPr>
        <w:spacing w:line="276.0005454545455" w:lineRule="auto"/>
        <w:rPr/>
      </w:pPr>
      <w:r w:rsidDel="00000000" w:rsidR="00000000" w:rsidRPr="00000000">
        <w:rPr>
          <w:rtl w:val="0"/>
        </w:rPr>
        <w:t xml:space="preserve"> </w:t>
      </w:r>
    </w:p>
    <w:p w:rsidR="00000000" w:rsidDel="00000000" w:rsidP="00000000" w:rsidRDefault="00000000" w:rsidRPr="00000000" w14:paraId="0000067B">
      <w:pPr>
        <w:spacing w:line="276.0005454545455" w:lineRule="auto"/>
        <w:rPr/>
      </w:pPr>
      <w:r w:rsidDel="00000000" w:rsidR="00000000" w:rsidRPr="00000000">
        <w:rPr>
          <w:rtl w:val="0"/>
        </w:rPr>
        <w:t xml:space="preserve">**Advanced Analytics Capabilities**</w:t>
      </w:r>
    </w:p>
    <w:p w:rsidR="00000000" w:rsidDel="00000000" w:rsidP="00000000" w:rsidRDefault="00000000" w:rsidRPr="00000000" w14:paraId="0000067C">
      <w:pPr>
        <w:spacing w:line="276.0005454545455" w:lineRule="auto"/>
        <w:rPr/>
      </w:pPr>
      <w:r w:rsidDel="00000000" w:rsidR="00000000" w:rsidRPr="00000000">
        <w:rPr>
          <w:rtl w:val="0"/>
        </w:rPr>
        <w:t xml:space="preserve"> </w:t>
      </w:r>
    </w:p>
    <w:p w:rsidR="00000000" w:rsidDel="00000000" w:rsidP="00000000" w:rsidRDefault="00000000" w:rsidRPr="00000000" w14:paraId="0000067D">
      <w:pPr>
        <w:spacing w:line="276.0005454545455" w:lineRule="auto"/>
        <w:rPr/>
      </w:pPr>
      <w:r w:rsidDel="00000000" w:rsidR="00000000" w:rsidRPr="00000000">
        <w:rPr>
          <w:rtl w:val="0"/>
        </w:rPr>
        <w:t xml:space="preserve">The platform combines real-time market data, on-chain analytics, and macroeconomic indicators to provide comprehensive insights into digital asset treasury performance. Machine learning algorithms identify optimization opportunities and risk management recommendations tailored to each corporation's specific objectives and constraints.</w:t>
      </w:r>
    </w:p>
    <w:p w:rsidR="00000000" w:rsidDel="00000000" w:rsidP="00000000" w:rsidRDefault="00000000" w:rsidRPr="00000000" w14:paraId="0000067E">
      <w:pPr>
        <w:spacing w:line="276.0005454545455" w:lineRule="auto"/>
        <w:rPr/>
      </w:pPr>
      <w:r w:rsidDel="00000000" w:rsidR="00000000" w:rsidRPr="00000000">
        <w:rPr>
          <w:rtl w:val="0"/>
        </w:rPr>
        <w:t xml:space="preserve"> </w:t>
      </w:r>
    </w:p>
    <w:p w:rsidR="00000000" w:rsidDel="00000000" w:rsidP="00000000" w:rsidRDefault="00000000" w:rsidRPr="00000000" w14:paraId="0000067F">
      <w:pPr>
        <w:spacing w:line="276.0005454545455" w:lineRule="auto"/>
        <w:rPr/>
      </w:pPr>
      <w:r w:rsidDel="00000000" w:rsidR="00000000" w:rsidRPr="00000000">
        <w:rPr>
          <w:rtl w:val="0"/>
        </w:rPr>
        <w:t xml:space="preserve">Key features include portfolio optimization algorithms, risk scenario modeling, regulatory compliance monitoring, and performance attribution analysis. The platform integrates with existing treasury management systems and provides customizable reporting for various stakeholder groups.</w:t>
      </w:r>
    </w:p>
    <w:p w:rsidR="00000000" w:rsidDel="00000000" w:rsidP="00000000" w:rsidRDefault="00000000" w:rsidRPr="00000000" w14:paraId="00000680">
      <w:pPr>
        <w:spacing w:line="276.0005454545455" w:lineRule="auto"/>
        <w:rPr/>
      </w:pPr>
      <w:r w:rsidDel="00000000" w:rsidR="00000000" w:rsidRPr="00000000">
        <w:rPr>
          <w:rtl w:val="0"/>
        </w:rPr>
        <w:t xml:space="preserve"> </w:t>
      </w:r>
    </w:p>
    <w:p w:rsidR="00000000" w:rsidDel="00000000" w:rsidP="00000000" w:rsidRDefault="00000000" w:rsidRPr="00000000" w14:paraId="00000681">
      <w:pPr>
        <w:spacing w:line="276.0005454545455" w:lineRule="auto"/>
        <w:rPr/>
      </w:pPr>
      <w:r w:rsidDel="00000000" w:rsidR="00000000" w:rsidRPr="00000000">
        <w:rPr>
          <w:rtl w:val="0"/>
        </w:rPr>
        <w:t xml:space="preserve">**AI-Powered Optimization**</w:t>
      </w:r>
    </w:p>
    <w:p w:rsidR="00000000" w:rsidDel="00000000" w:rsidP="00000000" w:rsidRDefault="00000000" w:rsidRPr="00000000" w14:paraId="00000682">
      <w:pPr>
        <w:spacing w:line="276.0005454545455" w:lineRule="auto"/>
        <w:rPr/>
      </w:pPr>
      <w:r w:rsidDel="00000000" w:rsidR="00000000" w:rsidRPr="00000000">
        <w:rPr>
          <w:rtl w:val="0"/>
        </w:rPr>
        <w:t xml:space="preserve"> </w:t>
      </w:r>
    </w:p>
    <w:p w:rsidR="00000000" w:rsidDel="00000000" w:rsidP="00000000" w:rsidRDefault="00000000" w:rsidRPr="00000000" w14:paraId="00000683">
      <w:pPr>
        <w:spacing w:line="276.0005454545455" w:lineRule="auto"/>
        <w:rPr/>
      </w:pPr>
      <w:r w:rsidDel="00000000" w:rsidR="00000000" w:rsidRPr="00000000">
        <w:rPr>
          <w:rtl w:val="0"/>
        </w:rPr>
        <w:t xml:space="preserve">Artificial intelligence capabilities include predictive analytics for market movements, automated rebalancing recommendations, and dynamic risk management adjustments based on changing market conditions. The AI system learns from each client's preferences and objectives to provide increasingly personalized recommendations.</w:t>
      </w:r>
    </w:p>
    <w:p w:rsidR="00000000" w:rsidDel="00000000" w:rsidP="00000000" w:rsidRDefault="00000000" w:rsidRPr="00000000" w14:paraId="00000684">
      <w:pPr>
        <w:spacing w:line="276.0005454545455" w:lineRule="auto"/>
        <w:rPr/>
      </w:pPr>
      <w:r w:rsidDel="00000000" w:rsidR="00000000" w:rsidRPr="00000000">
        <w:rPr>
          <w:rtl w:val="0"/>
        </w:rPr>
        <w:t xml:space="preserve"> </w:t>
      </w:r>
    </w:p>
    <w:p w:rsidR="00000000" w:rsidDel="00000000" w:rsidP="00000000" w:rsidRDefault="00000000" w:rsidRPr="00000000" w14:paraId="00000685">
      <w:pPr>
        <w:spacing w:line="276.0005454545455" w:lineRule="auto"/>
        <w:rPr/>
      </w:pPr>
      <w:r w:rsidDel="00000000" w:rsidR="00000000" w:rsidRPr="00000000">
        <w:rPr>
          <w:rtl w:val="0"/>
        </w:rPr>
        <w:t xml:space="preserve">**Institutional-Grade Security**</w:t>
      </w:r>
    </w:p>
    <w:p w:rsidR="00000000" w:rsidDel="00000000" w:rsidP="00000000" w:rsidRDefault="00000000" w:rsidRPr="00000000" w14:paraId="00000686">
      <w:pPr>
        <w:spacing w:line="276.0005454545455" w:lineRule="auto"/>
        <w:rPr/>
      </w:pPr>
      <w:r w:rsidDel="00000000" w:rsidR="00000000" w:rsidRPr="00000000">
        <w:rPr>
          <w:rtl w:val="0"/>
        </w:rPr>
        <w:t xml:space="preserve"> </w:t>
      </w:r>
    </w:p>
    <w:p w:rsidR="00000000" w:rsidDel="00000000" w:rsidP="00000000" w:rsidRDefault="00000000" w:rsidRPr="00000000" w14:paraId="00000687">
      <w:pPr>
        <w:spacing w:line="276.0005454545455" w:lineRule="auto"/>
        <w:rPr/>
      </w:pPr>
      <w:r w:rsidDel="00000000" w:rsidR="00000000" w:rsidRPr="00000000">
        <w:rPr>
          <w:rtl w:val="0"/>
        </w:rPr>
        <w:t xml:space="preserve">The platform features enterprise-level security including multi-factor authentication, encrypted data transmission, and comprehensive audit trails. Security measures meet or exceed standards required by major corporations and financial institutions for sensitive financial data management.</w:t>
      </w:r>
    </w:p>
    <w:p w:rsidR="00000000" w:rsidDel="00000000" w:rsidP="00000000" w:rsidRDefault="00000000" w:rsidRPr="00000000" w14:paraId="00000688">
      <w:pPr>
        <w:spacing w:line="276.0005454545455" w:lineRule="auto"/>
        <w:rPr/>
      </w:pPr>
      <w:r w:rsidDel="00000000" w:rsidR="00000000" w:rsidRPr="00000000">
        <w:rPr>
          <w:rtl w:val="0"/>
        </w:rPr>
        <w:t xml:space="preserve"> </w:t>
      </w:r>
    </w:p>
    <w:p w:rsidR="00000000" w:rsidDel="00000000" w:rsidP="00000000" w:rsidRDefault="00000000" w:rsidRPr="00000000" w14:paraId="00000689">
      <w:pPr>
        <w:spacing w:line="276.0005454545455" w:lineRule="auto"/>
        <w:rPr/>
      </w:pPr>
      <w:r w:rsidDel="00000000" w:rsidR="00000000" w:rsidRPr="00000000">
        <w:rPr>
          <w:rtl w:val="0"/>
        </w:rPr>
        <w:t xml:space="preserve">**Integration with Service Providers**</w:t>
      </w:r>
    </w:p>
    <w:p w:rsidR="00000000" w:rsidDel="00000000" w:rsidP="00000000" w:rsidRDefault="00000000" w:rsidRPr="00000000" w14:paraId="0000068A">
      <w:pPr>
        <w:spacing w:line="276.0005454545455" w:lineRule="auto"/>
        <w:rPr/>
      </w:pPr>
      <w:r w:rsidDel="00000000" w:rsidR="00000000" w:rsidRPr="00000000">
        <w:rPr>
          <w:rtl w:val="0"/>
        </w:rPr>
        <w:t xml:space="preserve"> </w:t>
      </w:r>
    </w:p>
    <w:p w:rsidR="00000000" w:rsidDel="00000000" w:rsidP="00000000" w:rsidRDefault="00000000" w:rsidRPr="00000000" w14:paraId="0000068B">
      <w:pPr>
        <w:spacing w:line="276.0005454545455" w:lineRule="auto"/>
        <w:rPr/>
      </w:pPr>
      <w:r w:rsidDel="00000000" w:rsidR="00000000" w:rsidRPr="00000000">
        <w:rPr>
          <w:rtl w:val="0"/>
        </w:rPr>
        <w:t xml:space="preserve">The platform integrates with major DAT service providers including custody platforms, trading systems, and compliance tools to provide a unified management interface. This integration reduces operational complexity while improving visibility and control over digital asset treasury operations.</w:t>
      </w:r>
    </w:p>
    <w:p w:rsidR="00000000" w:rsidDel="00000000" w:rsidP="00000000" w:rsidRDefault="00000000" w:rsidRPr="00000000" w14:paraId="0000068C">
      <w:pPr>
        <w:spacing w:line="276.0005454545455" w:lineRule="auto"/>
        <w:rPr/>
      </w:pPr>
      <w:r w:rsidDel="00000000" w:rsidR="00000000" w:rsidRPr="00000000">
        <w:rPr>
          <w:rtl w:val="0"/>
        </w:rPr>
        <w:t xml:space="preserve"> </w:t>
      </w:r>
    </w:p>
    <w:p w:rsidR="00000000" w:rsidDel="00000000" w:rsidP="00000000" w:rsidRDefault="00000000" w:rsidRPr="00000000" w14:paraId="0000068D">
      <w:pPr>
        <w:spacing w:line="276.0005454545455" w:lineRule="auto"/>
        <w:rPr/>
      </w:pPr>
      <w:r w:rsidDel="00000000" w:rsidR="00000000" w:rsidRPr="00000000">
        <w:rPr>
          <w:rtl w:val="0"/>
        </w:rPr>
        <w:t xml:space="preserve">**Market Adoption and Growth**</w:t>
      </w:r>
    </w:p>
    <w:p w:rsidR="00000000" w:rsidDel="00000000" w:rsidP="00000000" w:rsidRDefault="00000000" w:rsidRPr="00000000" w14:paraId="0000068E">
      <w:pPr>
        <w:spacing w:line="276.0005454545455" w:lineRule="auto"/>
        <w:rPr/>
      </w:pPr>
      <w:r w:rsidDel="00000000" w:rsidR="00000000" w:rsidRPr="00000000">
        <w:rPr>
          <w:rtl w:val="0"/>
        </w:rPr>
        <w:t xml:space="preserve"> </w:t>
      </w:r>
    </w:p>
    <w:p w:rsidR="00000000" w:rsidDel="00000000" w:rsidP="00000000" w:rsidRDefault="00000000" w:rsidRPr="00000000" w14:paraId="0000068F">
      <w:pPr>
        <w:spacing w:line="276.0005454545455" w:lineRule="auto"/>
        <w:rPr/>
      </w:pPr>
      <w:r w:rsidDel="00000000" w:rsidR="00000000" w:rsidRPr="00000000">
        <w:rPr>
          <w:rtl w:val="0"/>
        </w:rPr>
        <w:t xml:space="preserve">Early adopters include several Fortune 500 companies and major financial institutions implementing DAT strategies. The platform's comprehensive capabilities and AI-powered insights have generated significant interest among corporations seeking to optimize their digital asset treasury performance.</w:t>
      </w:r>
    </w:p>
    <w:p w:rsidR="00000000" w:rsidDel="00000000" w:rsidP="00000000" w:rsidRDefault="00000000" w:rsidRPr="00000000" w14:paraId="00000690">
      <w:pPr>
        <w:spacing w:line="276.0005454545455" w:lineRule="auto"/>
        <w:rPr/>
      </w:pPr>
      <w:r w:rsidDel="00000000" w:rsidR="00000000" w:rsidRPr="00000000">
        <w:rPr>
          <w:rtl w:val="0"/>
        </w:rPr>
        <w:t xml:space="preserve"> </w:t>
      </w:r>
    </w:p>
    <w:p w:rsidR="00000000" w:rsidDel="00000000" w:rsidP="00000000" w:rsidRDefault="00000000" w:rsidRPr="00000000" w14:paraId="00000691">
      <w:pPr>
        <w:spacing w:line="276.0005454545455" w:lineRule="auto"/>
        <w:rPr/>
      </w:pPr>
      <w:r w:rsidDel="00000000" w:rsidR="00000000" w:rsidRPr="00000000">
        <w:rPr>
          <w:rtl w:val="0"/>
        </w:rPr>
        <w:t xml:space="preserve">### Article 9</w:t>
      </w:r>
    </w:p>
    <w:p w:rsidR="00000000" w:rsidDel="00000000" w:rsidP="00000000" w:rsidRDefault="00000000" w:rsidRPr="00000000" w14:paraId="00000692">
      <w:pPr>
        <w:spacing w:line="276.0005454545455" w:lineRule="auto"/>
        <w:rPr/>
      </w:pPr>
      <w:r w:rsidDel="00000000" w:rsidR="00000000" w:rsidRPr="00000000">
        <w:rPr>
          <w:rtl w:val="0"/>
        </w:rPr>
        <w:t xml:space="preserve"> </w:t>
      </w:r>
    </w:p>
    <w:p w:rsidR="00000000" w:rsidDel="00000000" w:rsidP="00000000" w:rsidRDefault="00000000" w:rsidRPr="00000000" w14:paraId="00000693">
      <w:pPr>
        <w:spacing w:line="276.0005454545455" w:lineRule="auto"/>
        <w:rPr/>
      </w:pPr>
      <w:r w:rsidDel="00000000" w:rsidR="00000000" w:rsidRPr="00000000">
        <w:rPr>
          <w:rFonts w:ascii="Arial Unicode MS" w:cs="Arial Unicode MS" w:eastAsia="Arial Unicode MS" w:hAnsi="Arial Unicode MS"/>
          <w:rtl w:val="0"/>
        </w:rPr>
        <w:t xml:space="preserve">**제목:** University Endowments Embrace Digital Asset Treasury Strategies with $2B in Allocations</w:t>
      </w:r>
    </w:p>
    <w:p w:rsidR="00000000" w:rsidDel="00000000" w:rsidP="00000000" w:rsidRDefault="00000000" w:rsidRPr="00000000" w14:paraId="00000694">
      <w:pPr>
        <w:spacing w:line="276.0005454545455" w:lineRule="auto"/>
        <w:rPr/>
      </w:pPr>
      <w:r w:rsidDel="00000000" w:rsidR="00000000" w:rsidRPr="00000000">
        <w:rPr>
          <w:rtl w:val="0"/>
        </w:rPr>
        <w:t xml:space="preserve"> </w:t>
      </w:r>
    </w:p>
    <w:p w:rsidR="00000000" w:rsidDel="00000000" w:rsidP="00000000" w:rsidRDefault="00000000" w:rsidRPr="00000000" w14:paraId="00000695">
      <w:pPr>
        <w:spacing w:line="276.0005454545455" w:lineRule="auto"/>
        <w:rPr/>
      </w:pPr>
      <w:r w:rsidDel="00000000" w:rsidR="00000000" w:rsidRPr="00000000">
        <w:rPr>
          <w:rFonts w:ascii="Arial Unicode MS" w:cs="Arial Unicode MS" w:eastAsia="Arial Unicode MS" w:hAnsi="Arial Unicode MS"/>
          <w:rtl w:val="0"/>
        </w:rPr>
        <w:t xml:space="preserve">**부제목:** Leading educational institutions pioneer DAT adoption in nonprofit sector, influencing broader institutional investment approaches</w:t>
      </w:r>
    </w:p>
    <w:p w:rsidR="00000000" w:rsidDel="00000000" w:rsidP="00000000" w:rsidRDefault="00000000" w:rsidRPr="00000000" w14:paraId="00000696">
      <w:pPr>
        <w:spacing w:line="276.0005454545455" w:lineRule="auto"/>
        <w:rPr/>
      </w:pPr>
      <w:r w:rsidDel="00000000" w:rsidR="00000000" w:rsidRPr="00000000">
        <w:rPr>
          <w:rtl w:val="0"/>
        </w:rPr>
        <w:t xml:space="preserve"> </w:t>
      </w:r>
    </w:p>
    <w:p w:rsidR="00000000" w:rsidDel="00000000" w:rsidP="00000000" w:rsidRDefault="00000000" w:rsidRPr="00000000" w14:paraId="00000697">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698">
      <w:pPr>
        <w:spacing w:line="276.0005454545455" w:lineRule="auto"/>
        <w:rPr/>
      </w:pPr>
      <w:r w:rsidDel="00000000" w:rsidR="00000000" w:rsidRPr="00000000">
        <w:rPr>
          <w:rtl w:val="0"/>
        </w:rPr>
        <w:t xml:space="preserve">University endowments have emerged as significant adopters of Digital Asset Treasury strategies, with leading educational institutions allocating over $2 billion to cryptocurrency investments. This trend represents growing institutional acceptance of digital assets and influences broader nonprofit investment approaches.</w:t>
      </w:r>
    </w:p>
    <w:p w:rsidR="00000000" w:rsidDel="00000000" w:rsidP="00000000" w:rsidRDefault="00000000" w:rsidRPr="00000000" w14:paraId="00000699">
      <w:pPr>
        <w:spacing w:line="276.0005454545455" w:lineRule="auto"/>
        <w:rPr/>
      </w:pPr>
      <w:r w:rsidDel="00000000" w:rsidR="00000000" w:rsidRPr="00000000">
        <w:rPr>
          <w:rtl w:val="0"/>
        </w:rPr>
        <w:t xml:space="preserve"> </w:t>
      </w:r>
    </w:p>
    <w:p w:rsidR="00000000" w:rsidDel="00000000" w:rsidP="00000000" w:rsidRDefault="00000000" w:rsidRPr="00000000" w14:paraId="0000069A">
      <w:pPr>
        <w:spacing w:line="276.0005454545455" w:lineRule="auto"/>
        <w:rPr/>
      </w:pPr>
      <w:r w:rsidDel="00000000" w:rsidR="00000000" w:rsidRPr="00000000">
        <w:rPr>
          <w:rtl w:val="0"/>
        </w:rPr>
        <w:t xml:space="preserve">**Educational Institution Leadership**</w:t>
      </w:r>
    </w:p>
    <w:p w:rsidR="00000000" w:rsidDel="00000000" w:rsidP="00000000" w:rsidRDefault="00000000" w:rsidRPr="00000000" w14:paraId="0000069B">
      <w:pPr>
        <w:spacing w:line="276.0005454545455" w:lineRule="auto"/>
        <w:rPr/>
      </w:pPr>
      <w:r w:rsidDel="00000000" w:rsidR="00000000" w:rsidRPr="00000000">
        <w:rPr>
          <w:rtl w:val="0"/>
        </w:rPr>
        <w:t xml:space="preserve"> </w:t>
      </w:r>
    </w:p>
    <w:p w:rsidR="00000000" w:rsidDel="00000000" w:rsidP="00000000" w:rsidRDefault="00000000" w:rsidRPr="00000000" w14:paraId="0000069C">
      <w:pPr>
        <w:spacing w:line="276.0005454545455" w:lineRule="auto"/>
        <w:rPr/>
      </w:pPr>
      <w:r w:rsidDel="00000000" w:rsidR="00000000" w:rsidRPr="00000000">
        <w:rPr>
          <w:rtl w:val="0"/>
        </w:rPr>
        <w:t xml:space="preserve">Harvard, Yale, Stanford, and MIT endowments have implemented substantial Bitcoin and Ethereum allocations, viewing digital assets as essential components of diversified investment portfolios. These prestigious institutions' adoption has influenced numerous smaller endowments to consider similar strategies.</w:t>
      </w:r>
    </w:p>
    <w:p w:rsidR="00000000" w:rsidDel="00000000" w:rsidP="00000000" w:rsidRDefault="00000000" w:rsidRPr="00000000" w14:paraId="0000069D">
      <w:pPr>
        <w:spacing w:line="276.0005454545455" w:lineRule="auto"/>
        <w:rPr/>
      </w:pPr>
      <w:r w:rsidDel="00000000" w:rsidR="00000000" w:rsidRPr="00000000">
        <w:rPr>
          <w:rtl w:val="0"/>
        </w:rPr>
        <w:t xml:space="preserve"> </w:t>
      </w:r>
    </w:p>
    <w:p w:rsidR="00000000" w:rsidDel="00000000" w:rsidP="00000000" w:rsidRDefault="00000000" w:rsidRPr="00000000" w14:paraId="0000069E">
      <w:pPr>
        <w:spacing w:line="276.0005454545455" w:lineRule="auto"/>
        <w:rPr/>
      </w:pPr>
      <w:r w:rsidDel="00000000" w:rsidR="00000000" w:rsidRPr="00000000">
        <w:rPr>
          <w:rtl w:val="0"/>
        </w:rPr>
        <w:t xml:space="preserve">The endowments cite long investment horizons, sophisticated risk management capabilities, and the need for portfolio innovation as factors supporting digital asset adoption. Many view cryptocurrency investments as necessary preparation for the digital economy's continued evolution.</w:t>
      </w:r>
    </w:p>
    <w:p w:rsidR="00000000" w:rsidDel="00000000" w:rsidP="00000000" w:rsidRDefault="00000000" w:rsidRPr="00000000" w14:paraId="0000069F">
      <w:pPr>
        <w:spacing w:line="276.0005454545455" w:lineRule="auto"/>
        <w:rPr/>
      </w:pPr>
      <w:r w:rsidDel="00000000" w:rsidR="00000000" w:rsidRPr="00000000">
        <w:rPr>
          <w:rtl w:val="0"/>
        </w:rPr>
        <w:t xml:space="preserve"> </w:t>
      </w:r>
    </w:p>
    <w:p w:rsidR="00000000" w:rsidDel="00000000" w:rsidP="00000000" w:rsidRDefault="00000000" w:rsidRPr="00000000" w14:paraId="000006A0">
      <w:pPr>
        <w:spacing w:line="276.0005454545455" w:lineRule="auto"/>
        <w:rPr/>
      </w:pPr>
      <w:r w:rsidDel="00000000" w:rsidR="00000000" w:rsidRPr="00000000">
        <w:rPr>
          <w:rtl w:val="0"/>
        </w:rPr>
        <w:t xml:space="preserve">**Investment Approach and Allocation Sizing**</w:t>
      </w:r>
    </w:p>
    <w:p w:rsidR="00000000" w:rsidDel="00000000" w:rsidP="00000000" w:rsidRDefault="00000000" w:rsidRPr="00000000" w14:paraId="000006A1">
      <w:pPr>
        <w:spacing w:line="276.0005454545455" w:lineRule="auto"/>
        <w:rPr/>
      </w:pPr>
      <w:r w:rsidDel="00000000" w:rsidR="00000000" w:rsidRPr="00000000">
        <w:rPr>
          <w:rtl w:val="0"/>
        </w:rPr>
        <w:t xml:space="preserve"> </w:t>
      </w:r>
    </w:p>
    <w:p w:rsidR="00000000" w:rsidDel="00000000" w:rsidP="00000000" w:rsidRDefault="00000000" w:rsidRPr="00000000" w14:paraId="000006A2">
      <w:pPr>
        <w:spacing w:line="276.0005454545455" w:lineRule="auto"/>
        <w:rPr/>
      </w:pPr>
      <w:r w:rsidDel="00000000" w:rsidR="00000000" w:rsidRPr="00000000">
        <w:rPr>
          <w:rtl w:val="0"/>
        </w:rPr>
        <w:t xml:space="preserve">University endowments typically allocate 2-5% of total assets to digital assets through various approaches including direct holdings, cryptocurrency funds, and blockchain technology investments. This allocation sizing balances growth potential with appropriate risk management for educational institutions' fiduciary responsibilities.</w:t>
      </w:r>
    </w:p>
    <w:p w:rsidR="00000000" w:rsidDel="00000000" w:rsidP="00000000" w:rsidRDefault="00000000" w:rsidRPr="00000000" w14:paraId="000006A3">
      <w:pPr>
        <w:spacing w:line="276.0005454545455" w:lineRule="auto"/>
        <w:rPr/>
      </w:pPr>
      <w:r w:rsidDel="00000000" w:rsidR="00000000" w:rsidRPr="00000000">
        <w:rPr>
          <w:rtl w:val="0"/>
        </w:rPr>
        <w:t xml:space="preserve"> </w:t>
      </w:r>
    </w:p>
    <w:p w:rsidR="00000000" w:rsidDel="00000000" w:rsidP="00000000" w:rsidRDefault="00000000" w:rsidRPr="00000000" w14:paraId="000006A4">
      <w:pPr>
        <w:spacing w:line="276.0005454545455" w:lineRule="auto"/>
        <w:rPr/>
      </w:pPr>
      <w:r w:rsidDel="00000000" w:rsidR="00000000" w:rsidRPr="00000000">
        <w:rPr>
          <w:rtl w:val="0"/>
        </w:rPr>
        <w:t xml:space="preserve">**Risk Management and Governance**</w:t>
      </w:r>
    </w:p>
    <w:p w:rsidR="00000000" w:rsidDel="00000000" w:rsidP="00000000" w:rsidRDefault="00000000" w:rsidRPr="00000000" w14:paraId="000006A5">
      <w:pPr>
        <w:spacing w:line="276.0005454545455" w:lineRule="auto"/>
        <w:rPr/>
      </w:pPr>
      <w:r w:rsidDel="00000000" w:rsidR="00000000" w:rsidRPr="00000000">
        <w:rPr>
          <w:rtl w:val="0"/>
        </w:rPr>
        <w:t xml:space="preserve"> </w:t>
      </w:r>
    </w:p>
    <w:p w:rsidR="00000000" w:rsidDel="00000000" w:rsidP="00000000" w:rsidRDefault="00000000" w:rsidRPr="00000000" w14:paraId="000006A6">
      <w:pPr>
        <w:spacing w:line="276.0005454545455" w:lineRule="auto"/>
        <w:rPr/>
      </w:pPr>
      <w:r w:rsidDel="00000000" w:rsidR="00000000" w:rsidRPr="00000000">
        <w:rPr>
          <w:rtl w:val="0"/>
        </w:rPr>
        <w:t xml:space="preserve">Endowment implementations feature comprehensive governance frameworks including investment committee oversight, specialized consultant advice, and detailed risk management procedures. These institutions emphasize the importance of appropriate due diligence and ongoing monitoring for digital asset investments.</w:t>
      </w:r>
    </w:p>
    <w:p w:rsidR="00000000" w:rsidDel="00000000" w:rsidP="00000000" w:rsidRDefault="00000000" w:rsidRPr="00000000" w14:paraId="000006A7">
      <w:pPr>
        <w:spacing w:line="276.0005454545455" w:lineRule="auto"/>
        <w:rPr/>
      </w:pPr>
      <w:r w:rsidDel="00000000" w:rsidR="00000000" w:rsidRPr="00000000">
        <w:rPr>
          <w:rtl w:val="0"/>
        </w:rPr>
        <w:t xml:space="preserve"> </w:t>
      </w:r>
    </w:p>
    <w:p w:rsidR="00000000" w:rsidDel="00000000" w:rsidP="00000000" w:rsidRDefault="00000000" w:rsidRPr="00000000" w14:paraId="000006A8">
      <w:pPr>
        <w:spacing w:line="276.0005454545455" w:lineRule="auto"/>
        <w:rPr/>
      </w:pPr>
      <w:r w:rsidDel="00000000" w:rsidR="00000000" w:rsidRPr="00000000">
        <w:rPr>
          <w:rtl w:val="0"/>
        </w:rPr>
        <w:t xml:space="preserve">**Performance Impact on Endowment Returns**</w:t>
      </w:r>
    </w:p>
    <w:p w:rsidR="00000000" w:rsidDel="00000000" w:rsidP="00000000" w:rsidRDefault="00000000" w:rsidRPr="00000000" w14:paraId="000006A9">
      <w:pPr>
        <w:spacing w:line="276.0005454545455" w:lineRule="auto"/>
        <w:rPr/>
      </w:pPr>
      <w:r w:rsidDel="00000000" w:rsidR="00000000" w:rsidRPr="00000000">
        <w:rPr>
          <w:rtl w:val="0"/>
        </w:rPr>
        <w:t xml:space="preserve"> </w:t>
      </w:r>
    </w:p>
    <w:p w:rsidR="00000000" w:rsidDel="00000000" w:rsidP="00000000" w:rsidRDefault="00000000" w:rsidRPr="00000000" w14:paraId="000006AA">
      <w:pPr>
        <w:spacing w:line="276.0005454545455" w:lineRule="auto"/>
        <w:rPr/>
      </w:pPr>
      <w:r w:rsidDel="00000000" w:rsidR="00000000" w:rsidRPr="00000000">
        <w:rPr>
          <w:rtl w:val="0"/>
        </w:rPr>
        <w:t xml:space="preserve">Early-adopting endowments have generally experienced positive performance contributions from digital asset allocations, though with higher volatility than traditional investments. The performance impact has attracted attention from other institutional investors considering similar strategies.</w:t>
      </w:r>
    </w:p>
    <w:p w:rsidR="00000000" w:rsidDel="00000000" w:rsidP="00000000" w:rsidRDefault="00000000" w:rsidRPr="00000000" w14:paraId="000006AB">
      <w:pPr>
        <w:spacing w:line="276.0005454545455" w:lineRule="auto"/>
        <w:rPr/>
      </w:pPr>
      <w:r w:rsidDel="00000000" w:rsidR="00000000" w:rsidRPr="00000000">
        <w:rPr>
          <w:rtl w:val="0"/>
        </w:rPr>
        <w:t xml:space="preserve"> </w:t>
      </w:r>
    </w:p>
    <w:p w:rsidR="00000000" w:rsidDel="00000000" w:rsidP="00000000" w:rsidRDefault="00000000" w:rsidRPr="00000000" w14:paraId="000006AC">
      <w:pPr>
        <w:spacing w:line="276.0005454545455" w:lineRule="auto"/>
        <w:rPr/>
      </w:pPr>
      <w:r w:rsidDel="00000000" w:rsidR="00000000" w:rsidRPr="00000000">
        <w:rPr>
          <w:rtl w:val="0"/>
        </w:rPr>
        <w:t xml:space="preserve">**Influence on Broader Institutional Adoption**</w:t>
      </w:r>
    </w:p>
    <w:p w:rsidR="00000000" w:rsidDel="00000000" w:rsidP="00000000" w:rsidRDefault="00000000" w:rsidRPr="00000000" w14:paraId="000006AD">
      <w:pPr>
        <w:spacing w:line="276.0005454545455" w:lineRule="auto"/>
        <w:rPr/>
      </w:pPr>
      <w:r w:rsidDel="00000000" w:rsidR="00000000" w:rsidRPr="00000000">
        <w:rPr>
          <w:rtl w:val="0"/>
        </w:rPr>
        <w:t xml:space="preserve"> </w:t>
      </w:r>
    </w:p>
    <w:p w:rsidR="00000000" w:rsidDel="00000000" w:rsidP="00000000" w:rsidRDefault="00000000" w:rsidRPr="00000000" w14:paraId="000006AE">
      <w:pPr>
        <w:spacing w:line="276.0005454545455" w:lineRule="auto"/>
        <w:rPr/>
      </w:pPr>
      <w:r w:rsidDel="00000000" w:rsidR="00000000" w:rsidRPr="00000000">
        <w:rPr>
          <w:rtl w:val="0"/>
        </w:rPr>
        <w:t xml:space="preserve">University endowment adoption has significantly influenced other institutional investors including foundations, pension funds, and sovereign wealth funds. The educational sector's reputation for investment innovation and long-term thinking lends credibility to digital asset investment strategies.</w:t>
      </w:r>
    </w:p>
    <w:p w:rsidR="00000000" w:rsidDel="00000000" w:rsidP="00000000" w:rsidRDefault="00000000" w:rsidRPr="00000000" w14:paraId="000006AF">
      <w:pPr>
        <w:spacing w:line="276.0005454545455" w:lineRule="auto"/>
        <w:rPr/>
      </w:pPr>
      <w:r w:rsidDel="00000000" w:rsidR="00000000" w:rsidRPr="00000000">
        <w:rPr>
          <w:rtl w:val="0"/>
        </w:rPr>
        <w:t xml:space="preserve"> </w:t>
      </w:r>
    </w:p>
    <w:p w:rsidR="00000000" w:rsidDel="00000000" w:rsidP="00000000" w:rsidRDefault="00000000" w:rsidRPr="00000000" w14:paraId="000006B0">
      <w:pPr>
        <w:spacing w:line="276.0005454545455" w:lineRule="auto"/>
        <w:rPr/>
      </w:pPr>
      <w:r w:rsidDel="00000000" w:rsidR="00000000" w:rsidRPr="00000000">
        <w:rPr>
          <w:rtl w:val="0"/>
        </w:rPr>
        <w:t xml:space="preserve">### Article 10</w:t>
      </w:r>
    </w:p>
    <w:p w:rsidR="00000000" w:rsidDel="00000000" w:rsidP="00000000" w:rsidRDefault="00000000" w:rsidRPr="00000000" w14:paraId="000006B1">
      <w:pPr>
        <w:spacing w:line="276.0005454545455" w:lineRule="auto"/>
        <w:rPr/>
      </w:pPr>
      <w:r w:rsidDel="00000000" w:rsidR="00000000" w:rsidRPr="00000000">
        <w:rPr>
          <w:rtl w:val="0"/>
        </w:rPr>
        <w:t xml:space="preserve"> </w:t>
      </w:r>
    </w:p>
    <w:p w:rsidR="00000000" w:rsidDel="00000000" w:rsidP="00000000" w:rsidRDefault="00000000" w:rsidRPr="00000000" w14:paraId="000006B2">
      <w:pPr>
        <w:spacing w:line="276.0005454545455" w:lineRule="auto"/>
        <w:rPr/>
      </w:pPr>
      <w:r w:rsidDel="00000000" w:rsidR="00000000" w:rsidRPr="00000000">
        <w:rPr>
          <w:rFonts w:ascii="Arial Unicode MS" w:cs="Arial Unicode MS" w:eastAsia="Arial Unicode MS" w:hAnsi="Arial Unicode MS"/>
          <w:rtl w:val="0"/>
        </w:rPr>
        <w:t xml:space="preserve">**제목:** DAT Market Infrastructure Reaches Institutional Maturity with $100B+ Support Capacity</w:t>
      </w:r>
    </w:p>
    <w:p w:rsidR="00000000" w:rsidDel="00000000" w:rsidP="00000000" w:rsidRDefault="00000000" w:rsidRPr="00000000" w14:paraId="000006B3">
      <w:pPr>
        <w:spacing w:line="276.0005454545455" w:lineRule="auto"/>
        <w:rPr/>
      </w:pPr>
      <w:r w:rsidDel="00000000" w:rsidR="00000000" w:rsidRPr="00000000">
        <w:rPr>
          <w:rtl w:val="0"/>
        </w:rPr>
        <w:t xml:space="preserve"> </w:t>
      </w:r>
    </w:p>
    <w:p w:rsidR="00000000" w:rsidDel="00000000" w:rsidP="00000000" w:rsidRDefault="00000000" w:rsidRPr="00000000" w14:paraId="000006B4">
      <w:pPr>
        <w:spacing w:line="276.0005454545455" w:lineRule="auto"/>
        <w:rPr/>
      </w:pPr>
      <w:r w:rsidDel="00000000" w:rsidR="00000000" w:rsidRPr="00000000">
        <w:rPr>
          <w:rFonts w:ascii="Arial Unicode MS" w:cs="Arial Unicode MS" w:eastAsia="Arial Unicode MS" w:hAnsi="Arial Unicode MS"/>
          <w:rtl w:val="0"/>
        </w:rPr>
        <w:t xml:space="preserve">**부제목:** Comprehensive ecosystem of service providers, technology platforms, and regulatory frameworks supports large-scale corporate digital asset adoption</w:t>
      </w:r>
    </w:p>
    <w:p w:rsidR="00000000" w:rsidDel="00000000" w:rsidP="00000000" w:rsidRDefault="00000000" w:rsidRPr="00000000" w14:paraId="000006B5">
      <w:pPr>
        <w:spacing w:line="276.0005454545455" w:lineRule="auto"/>
        <w:rPr/>
      </w:pPr>
      <w:r w:rsidDel="00000000" w:rsidR="00000000" w:rsidRPr="00000000">
        <w:rPr>
          <w:rtl w:val="0"/>
        </w:rPr>
        <w:t xml:space="preserve"> </w:t>
      </w:r>
    </w:p>
    <w:p w:rsidR="00000000" w:rsidDel="00000000" w:rsidP="00000000" w:rsidRDefault="00000000" w:rsidRPr="00000000" w14:paraId="000006B6">
      <w:pPr>
        <w:spacing w:line="276.0005454545455" w:lineRule="auto"/>
        <w:rPr/>
      </w:pPr>
      <w:r w:rsidDel="00000000" w:rsidR="00000000" w:rsidRPr="00000000">
        <w:rPr>
          <w:rFonts w:ascii="Arial Unicode MS" w:cs="Arial Unicode MS" w:eastAsia="Arial Unicode MS" w:hAnsi="Arial Unicode MS"/>
          <w:rtl w:val="0"/>
        </w:rPr>
        <w:t xml:space="preserve">**기사 본문:**</w:t>
      </w:r>
    </w:p>
    <w:p w:rsidR="00000000" w:rsidDel="00000000" w:rsidP="00000000" w:rsidRDefault="00000000" w:rsidRPr="00000000" w14:paraId="000006B7">
      <w:pPr>
        <w:spacing w:line="276.0005454545455" w:lineRule="auto"/>
        <w:rPr/>
      </w:pPr>
      <w:r w:rsidDel="00000000" w:rsidR="00000000" w:rsidRPr="00000000">
        <w:rPr>
          <w:rtl w:val="0"/>
        </w:rPr>
        <w:t xml:space="preserve">The Digital Asset Treasury market infrastructure has reached institutional maturity with service provider capacity exceeding $100 billion in potential corporate cryptocurrency holdings. This comprehensive ecosystem encompasses custody solutions, trading platforms, compliance systems, and professional services necessary for large-scale DAT implementation.</w:t>
      </w:r>
    </w:p>
    <w:p w:rsidR="00000000" w:rsidDel="00000000" w:rsidP="00000000" w:rsidRDefault="00000000" w:rsidRPr="00000000" w14:paraId="000006B8">
      <w:pPr>
        <w:spacing w:line="276.0005454545455" w:lineRule="auto"/>
        <w:rPr/>
      </w:pPr>
      <w:r w:rsidDel="00000000" w:rsidR="00000000" w:rsidRPr="00000000">
        <w:rPr>
          <w:rtl w:val="0"/>
        </w:rPr>
        <w:t xml:space="preserve"> </w:t>
      </w:r>
    </w:p>
    <w:p w:rsidR="00000000" w:rsidDel="00000000" w:rsidP="00000000" w:rsidRDefault="00000000" w:rsidRPr="00000000" w14:paraId="000006B9">
      <w:pPr>
        <w:spacing w:line="276.0005454545455" w:lineRule="auto"/>
        <w:rPr/>
      </w:pPr>
      <w:r w:rsidDel="00000000" w:rsidR="00000000" w:rsidRPr="00000000">
        <w:rPr>
          <w:rtl w:val="0"/>
        </w:rPr>
        <w:t xml:space="preserve">**Infrastructure Capacity Assessment**</w:t>
      </w:r>
    </w:p>
    <w:p w:rsidR="00000000" w:rsidDel="00000000" w:rsidP="00000000" w:rsidRDefault="00000000" w:rsidRPr="00000000" w14:paraId="000006BA">
      <w:pPr>
        <w:spacing w:line="276.0005454545455" w:lineRule="auto"/>
        <w:rPr/>
      </w:pPr>
      <w:r w:rsidDel="00000000" w:rsidR="00000000" w:rsidRPr="00000000">
        <w:rPr>
          <w:rtl w:val="0"/>
        </w:rPr>
        <w:t xml:space="preserve"> </w:t>
      </w:r>
    </w:p>
    <w:p w:rsidR="00000000" w:rsidDel="00000000" w:rsidP="00000000" w:rsidRDefault="00000000" w:rsidRPr="00000000" w14:paraId="000006BB">
      <w:pPr>
        <w:spacing w:line="276.0005454545455" w:lineRule="auto"/>
        <w:rPr/>
      </w:pPr>
      <w:r w:rsidDel="00000000" w:rsidR="00000000" w:rsidRPr="00000000">
        <w:rPr>
          <w:rtl w:val="0"/>
        </w:rPr>
        <w:t xml:space="preserve">Leading DAT service providers collectively possess the technical capacity, regulatory compliance frameworks, and operational capabilities to support over $100 billion in corporate digital asset holdings. This capacity represents a 10-fold increase from 2022 levels and eliminates infrastructure constraints on corporate adoption.</w:t>
      </w:r>
    </w:p>
    <w:p w:rsidR="00000000" w:rsidDel="00000000" w:rsidP="00000000" w:rsidRDefault="00000000" w:rsidRPr="00000000" w14:paraId="000006BC">
      <w:pPr>
        <w:spacing w:line="276.0005454545455" w:lineRule="auto"/>
        <w:rPr/>
      </w:pPr>
      <w:r w:rsidDel="00000000" w:rsidR="00000000" w:rsidRPr="00000000">
        <w:rPr>
          <w:rtl w:val="0"/>
        </w:rPr>
        <w:t xml:space="preserve"> </w:t>
      </w:r>
    </w:p>
    <w:p w:rsidR="00000000" w:rsidDel="00000000" w:rsidP="00000000" w:rsidRDefault="00000000" w:rsidRPr="00000000" w14:paraId="000006BD">
      <w:pPr>
        <w:spacing w:line="276.0005454545455" w:lineRule="auto"/>
        <w:rPr/>
      </w:pPr>
      <w:r w:rsidDel="00000000" w:rsidR="00000000" w:rsidRPr="00000000">
        <w:rPr>
          <w:rtl w:val="0"/>
        </w:rPr>
        <w:t xml:space="preserve">The infrastructure includes institutional-grade custody solutions with insurance coverage exceeding $10 billion, trading platforms capable of handling multi-billion-dollar transactions without market impact, and comprehensive compliance systems meeting regulatory requirements across major jurisdictions.</w:t>
      </w:r>
    </w:p>
    <w:p w:rsidR="00000000" w:rsidDel="00000000" w:rsidP="00000000" w:rsidRDefault="00000000" w:rsidRPr="00000000" w14:paraId="000006BE">
      <w:pPr>
        <w:spacing w:line="276.0005454545455" w:lineRule="auto"/>
        <w:rPr/>
      </w:pPr>
      <w:r w:rsidDel="00000000" w:rsidR="00000000" w:rsidRPr="00000000">
        <w:rPr>
          <w:rtl w:val="0"/>
        </w:rPr>
        <w:t xml:space="preserve"> </w:t>
      </w:r>
    </w:p>
    <w:p w:rsidR="00000000" w:rsidDel="00000000" w:rsidP="00000000" w:rsidRDefault="00000000" w:rsidRPr="00000000" w14:paraId="000006BF">
      <w:pPr>
        <w:spacing w:line="276.0005454545455" w:lineRule="auto"/>
        <w:rPr/>
      </w:pPr>
      <w:r w:rsidDel="00000000" w:rsidR="00000000" w:rsidRPr="00000000">
        <w:rPr>
          <w:rtl w:val="0"/>
        </w:rPr>
        <w:t xml:space="preserve">**Technology Platform Integration**</w:t>
      </w:r>
    </w:p>
    <w:p w:rsidR="00000000" w:rsidDel="00000000" w:rsidP="00000000" w:rsidRDefault="00000000" w:rsidRPr="00000000" w14:paraId="000006C0">
      <w:pPr>
        <w:spacing w:line="276.0005454545455" w:lineRule="auto"/>
        <w:rPr/>
      </w:pPr>
      <w:r w:rsidDel="00000000" w:rsidR="00000000" w:rsidRPr="00000000">
        <w:rPr>
          <w:rtl w:val="0"/>
        </w:rPr>
        <w:t xml:space="preserve"> </w:t>
      </w:r>
    </w:p>
    <w:p w:rsidR="00000000" w:rsidDel="00000000" w:rsidP="00000000" w:rsidRDefault="00000000" w:rsidRPr="00000000" w14:paraId="000006C1">
      <w:pPr>
        <w:spacing w:line="276.0005454545455" w:lineRule="auto"/>
        <w:rPr/>
      </w:pPr>
      <w:r w:rsidDel="00000000" w:rsidR="00000000" w:rsidRPr="00000000">
        <w:rPr>
          <w:rtl w:val="0"/>
        </w:rPr>
        <w:t xml:space="preserve">Modern DAT infrastructure features seamless integration between custody, trading, compliance, and reporting platforms through standardized APIs and data protocols. This integration reduces operational complexity while improving transparency and control for corporate treasury departments.</w:t>
      </w:r>
    </w:p>
    <w:p w:rsidR="00000000" w:rsidDel="00000000" w:rsidP="00000000" w:rsidRDefault="00000000" w:rsidRPr="00000000" w14:paraId="000006C2">
      <w:pPr>
        <w:spacing w:line="276.0005454545455" w:lineRule="auto"/>
        <w:rPr/>
      </w:pPr>
      <w:r w:rsidDel="00000000" w:rsidR="00000000" w:rsidRPr="00000000">
        <w:rPr>
          <w:rtl w:val="0"/>
        </w:rPr>
        <w:t xml:space="preserve"> </w:t>
      </w:r>
    </w:p>
    <w:p w:rsidR="00000000" w:rsidDel="00000000" w:rsidP="00000000" w:rsidRDefault="00000000" w:rsidRPr="00000000" w14:paraId="000006C3">
      <w:pPr>
        <w:spacing w:line="276.0005454545455" w:lineRule="auto"/>
        <w:rPr/>
      </w:pPr>
      <w:r w:rsidDel="00000000" w:rsidR="00000000" w:rsidRPr="00000000">
        <w:rPr>
          <w:rtl w:val="0"/>
        </w:rPr>
        <w:t xml:space="preserve">**Professional Services Ecosystem**</w:t>
      </w:r>
    </w:p>
    <w:p w:rsidR="00000000" w:rsidDel="00000000" w:rsidP="00000000" w:rsidRDefault="00000000" w:rsidRPr="00000000" w14:paraId="000006C4">
      <w:pPr>
        <w:spacing w:line="276.0005454545455" w:lineRule="auto"/>
        <w:rPr/>
      </w:pPr>
      <w:r w:rsidDel="00000000" w:rsidR="00000000" w:rsidRPr="00000000">
        <w:rPr>
          <w:rtl w:val="0"/>
        </w:rPr>
        <w:t xml:space="preserve"> </w:t>
      </w:r>
    </w:p>
    <w:p w:rsidR="00000000" w:rsidDel="00000000" w:rsidP="00000000" w:rsidRDefault="00000000" w:rsidRPr="00000000" w14:paraId="000006C5">
      <w:pPr>
        <w:spacing w:line="276.0005454545455" w:lineRule="auto"/>
        <w:rPr/>
      </w:pPr>
      <w:r w:rsidDel="00000000" w:rsidR="00000000" w:rsidRPr="00000000">
        <w:rPr>
          <w:rtl w:val="0"/>
        </w:rPr>
        <w:t xml:space="preserve">The DAT ecosystem includes comprehensive professional services spanning legal advice, accounting expertise, tax optimization, audit support, and strategic consulting. Leading accounting firms, law practices, and consulting companies have developed specialized DAT capabilities serving corporate clients.</w:t>
      </w:r>
    </w:p>
    <w:p w:rsidR="00000000" w:rsidDel="00000000" w:rsidP="00000000" w:rsidRDefault="00000000" w:rsidRPr="00000000" w14:paraId="000006C6">
      <w:pPr>
        <w:spacing w:line="276.0005454545455" w:lineRule="auto"/>
        <w:rPr/>
      </w:pPr>
      <w:r w:rsidDel="00000000" w:rsidR="00000000" w:rsidRPr="00000000">
        <w:rPr>
          <w:rtl w:val="0"/>
        </w:rPr>
        <w:t xml:space="preserve"> </w:t>
      </w:r>
    </w:p>
    <w:p w:rsidR="00000000" w:rsidDel="00000000" w:rsidP="00000000" w:rsidRDefault="00000000" w:rsidRPr="00000000" w14:paraId="000006C7">
      <w:pPr>
        <w:spacing w:line="276.0005454545455" w:lineRule="auto"/>
        <w:rPr/>
      </w:pPr>
      <w:r w:rsidDel="00000000" w:rsidR="00000000" w:rsidRPr="00000000">
        <w:rPr>
          <w:rtl w:val="0"/>
        </w:rPr>
        <w:t xml:space="preserve">**Regulatory Compliance Infrastructure**</w:t>
      </w:r>
    </w:p>
    <w:p w:rsidR="00000000" w:rsidDel="00000000" w:rsidP="00000000" w:rsidRDefault="00000000" w:rsidRPr="00000000" w14:paraId="000006C8">
      <w:pPr>
        <w:spacing w:line="276.0005454545455" w:lineRule="auto"/>
        <w:rPr/>
      </w:pPr>
      <w:r w:rsidDel="00000000" w:rsidR="00000000" w:rsidRPr="00000000">
        <w:rPr>
          <w:rtl w:val="0"/>
        </w:rPr>
        <w:t xml:space="preserve"> </w:t>
      </w:r>
    </w:p>
    <w:p w:rsidR="00000000" w:rsidDel="00000000" w:rsidP="00000000" w:rsidRDefault="00000000" w:rsidRPr="00000000" w14:paraId="000006C9">
      <w:pPr>
        <w:spacing w:line="276.0005454545455" w:lineRule="auto"/>
        <w:rPr/>
      </w:pPr>
      <w:r w:rsidDel="00000000" w:rsidR="00000000" w:rsidRPr="00000000">
        <w:rPr>
          <w:rtl w:val="0"/>
        </w:rPr>
        <w:t xml:space="preserve">Mature compliance infrastructure includes automated monitoring systems, regulatory reporting platforms, and coordination with legal and audit functions. These capabilities ensure that corporations can maintain appropriate regulatory compliance while implementing sophisticated DAT strategies.</w:t>
      </w:r>
    </w:p>
    <w:p w:rsidR="00000000" w:rsidDel="00000000" w:rsidP="00000000" w:rsidRDefault="00000000" w:rsidRPr="00000000" w14:paraId="000006CA">
      <w:pPr>
        <w:spacing w:line="276.0005454545455" w:lineRule="auto"/>
        <w:rPr/>
      </w:pPr>
      <w:r w:rsidDel="00000000" w:rsidR="00000000" w:rsidRPr="00000000">
        <w:rPr>
          <w:rtl w:val="0"/>
        </w:rPr>
        <w:t xml:space="preserve"> </w:t>
      </w:r>
    </w:p>
    <w:p w:rsidR="00000000" w:rsidDel="00000000" w:rsidP="00000000" w:rsidRDefault="00000000" w:rsidRPr="00000000" w14:paraId="000006CB">
      <w:pPr>
        <w:spacing w:line="276.0005454545455" w:lineRule="auto"/>
        <w:rPr/>
      </w:pPr>
      <w:r w:rsidDel="00000000" w:rsidR="00000000" w:rsidRPr="00000000">
        <w:rPr>
          <w:rtl w:val="0"/>
        </w:rPr>
        <w:t xml:space="preserve">**Market Growth Projections**</w:t>
      </w:r>
    </w:p>
    <w:p w:rsidR="00000000" w:rsidDel="00000000" w:rsidP="00000000" w:rsidRDefault="00000000" w:rsidRPr="00000000" w14:paraId="000006CC">
      <w:pPr>
        <w:spacing w:line="276.0005454545455" w:lineRule="auto"/>
        <w:rPr/>
      </w:pPr>
      <w:r w:rsidDel="00000000" w:rsidR="00000000" w:rsidRPr="00000000">
        <w:rPr>
          <w:rtl w:val="0"/>
        </w:rPr>
        <w:t xml:space="preserve"> </w:t>
      </w:r>
    </w:p>
    <w:p w:rsidR="00000000" w:rsidDel="00000000" w:rsidP="00000000" w:rsidRDefault="00000000" w:rsidRPr="00000000" w14:paraId="000006CD">
      <w:pPr>
        <w:spacing w:line="276.0005454545455" w:lineRule="auto"/>
        <w:rPr/>
      </w:pPr>
      <w:r w:rsidDel="00000000" w:rsidR="00000000" w:rsidRPr="00000000">
        <w:rPr>
          <w:rtl w:val="0"/>
        </w:rPr>
        <w:t xml:space="preserve">Industry analysts project continued rapid expansion in DAT infrastructure capacity as corporate adoption accelerates. The total addressable market for DAT services is estimated to exceed $500 billion within the next decade, driven by continued corporate digital asset adoption and evolving institutional requirements.</w:t>
      </w:r>
    </w:p>
    <w:p w:rsidR="00000000" w:rsidDel="00000000" w:rsidP="00000000" w:rsidRDefault="00000000" w:rsidRPr="00000000" w14:paraId="000006CE">
      <w:pPr>
        <w:spacing w:line="276.0005454545455" w:lineRule="auto"/>
        <w:rPr/>
      </w:pPr>
      <w:r w:rsidDel="00000000" w:rsidR="00000000" w:rsidRPr="00000000">
        <w:rPr>
          <w:rtl w:val="0"/>
        </w:rPr>
        <w:t xml:space="preserve"> </w:t>
      </w:r>
    </w:p>
    <w:p w:rsidR="00000000" w:rsidDel="00000000" w:rsidP="00000000" w:rsidRDefault="00000000" w:rsidRPr="00000000" w14:paraId="000006CF">
      <w:pPr>
        <w:spacing w:line="276.0005454545455" w:lineRule="auto"/>
        <w:rPr/>
      </w:pPr>
      <w:r w:rsidDel="00000000" w:rsidR="00000000" w:rsidRPr="00000000">
        <w:rPr>
          <w:rtl w:val="0"/>
        </w:rPr>
        <w:t xml:space="preserve">The mature infrastructure eliminates previous barriers to corporate DAT adoption and positions the market for continued rapid growth as regulatory frameworks solidify and institutional acceptance increases.</w:t>
      </w:r>
    </w:p>
    <w:p w:rsidR="00000000" w:rsidDel="00000000" w:rsidP="00000000" w:rsidRDefault="00000000" w:rsidRPr="00000000" w14:paraId="000006D0">
      <w:pPr>
        <w:spacing w:line="276.0005454545455" w:lineRule="auto"/>
        <w:rPr/>
      </w:pPr>
      <w:r w:rsidDel="00000000" w:rsidR="00000000" w:rsidRPr="00000000">
        <w:rPr>
          <w:rtl w:val="0"/>
        </w:rPr>
        <w:t xml:space="preserve"> </w:t>
      </w:r>
    </w:p>
    <w:p w:rsidR="00000000" w:rsidDel="00000000" w:rsidP="00000000" w:rsidRDefault="00000000" w:rsidRPr="00000000" w14:paraId="000006D1">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Times New Roman"/>
  <w:font w:name="Gungsuh"/>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Lato">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Lora">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Merriweather">
    <w:embedRegular w:fontKey="{00000000-0000-0000-0000-000000000000}" r:id="rId17" w:subsetted="0"/>
    <w:embedBold w:fontKey="{00000000-0000-0000-0000-000000000000}" r:id="rId18" w:subsetted="0"/>
    <w:embedItalic w:fontKey="{00000000-0000-0000-0000-000000000000}" r:id="rId19" w:subsetted="0"/>
    <w:embedBoldItalic w:fontKey="{00000000-0000-0000-0000-000000000000}" r:id="rId2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coindesk.com/markets/2025/09/22/strive-to-buy-semler-scientific-in-first-merger-of-bitcoin-treasury-companies" TargetMode="External"/><Relationship Id="rId22" Type="http://schemas.openxmlformats.org/officeDocument/2006/relationships/hyperlink" Target="https://bitcointreasuries.net/" TargetMode="External"/><Relationship Id="rId21" Type="http://schemas.openxmlformats.org/officeDocument/2006/relationships/hyperlink" Target="https://www.coindesk.com/markets/2025/09/22/strive-to-buy-semler-scientific-in-first-merger-of-bitcoin-treasury-companies" TargetMode="External"/><Relationship Id="rId24" Type="http://schemas.openxmlformats.org/officeDocument/2006/relationships/hyperlink" Target="https://www.coindesk.com/business/2024/09/19/maximizing-bitcoin-per-share-a-new-corporate-strategy" TargetMode="External"/><Relationship Id="rId23" Type="http://schemas.openxmlformats.org/officeDocument/2006/relationships/hyperlink" Target="https://bitcointreasuries.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ettingnews.com/best-online-casinos/real-money/" TargetMode="External"/><Relationship Id="rId26" Type="http://schemas.openxmlformats.org/officeDocument/2006/relationships/hyperlink" Target="https://x.com/ColeMacro/status/1970182277494927575" TargetMode="External"/><Relationship Id="rId25" Type="http://schemas.openxmlformats.org/officeDocument/2006/relationships/hyperlink" Target="https://www.coindesk.com/business/2024/09/19/maximizing-bitcoin-per-share-a-new-corporate-strategy" TargetMode="External"/><Relationship Id="rId28" Type="http://schemas.openxmlformats.org/officeDocument/2006/relationships/hyperlink" Target="https://www.coindesk.com/business/2025/07/08/metaplanet-wants-to-use-bitcoin-holdings-for-acquisitions-ft" TargetMode="External"/><Relationship Id="rId27" Type="http://schemas.openxmlformats.org/officeDocument/2006/relationships/hyperlink" Target="https://x.com/ColeMacro/status/1970182277494927575" TargetMode="External"/><Relationship Id="rId5" Type="http://schemas.openxmlformats.org/officeDocument/2006/relationships/styles" Target="styles.xml"/><Relationship Id="rId6" Type="http://schemas.openxmlformats.org/officeDocument/2006/relationships/hyperlink" Target="https://www.congress.gov/bill/119th-congress/senate-bill/954/text" TargetMode="External"/><Relationship Id="rId29" Type="http://schemas.openxmlformats.org/officeDocument/2006/relationships/hyperlink" Target="https://www.newswire.ca/news-releases/frnt-announces-unique-advisory-relationship-with-us-100m-crypto-treasury-847670475.html#financial-modal" TargetMode="External"/><Relationship Id="rId7" Type="http://schemas.openxmlformats.org/officeDocument/2006/relationships/hyperlink" Target="https://www.congress.gov/bill/119th-congress/senate-bill/954/text" TargetMode="External"/><Relationship Id="rId8" Type="http://schemas.openxmlformats.org/officeDocument/2006/relationships/hyperlink" Target="https://www.bettingnews.com/best-online-casinos/real-money/" TargetMode="External"/><Relationship Id="rId31" Type="http://schemas.openxmlformats.org/officeDocument/2006/relationships/hyperlink" Target="https://www.newswire.ca/news-releases/frnt-announces-unique-advisory-relationship-with-us-100m-crypto-treasury-847670475.html" TargetMode="External"/><Relationship Id="rId30" Type="http://schemas.openxmlformats.org/officeDocument/2006/relationships/hyperlink" Target="https://www.newswire.ca/news-releases/frnt-announces-unique-advisory-relationship-with-us-100m-crypto-treasury-847670475.html#financial-modal" TargetMode="External"/><Relationship Id="rId11" Type="http://schemas.openxmlformats.org/officeDocument/2006/relationships/hyperlink" Target="https://www.bettingnews.com/best-online-casinos/crypto/" TargetMode="External"/><Relationship Id="rId10" Type="http://schemas.openxmlformats.org/officeDocument/2006/relationships/hyperlink" Target="https://www.bettingnews.com/best-online-casinos/crypto/" TargetMode="External"/><Relationship Id="rId32" Type="http://schemas.openxmlformats.org/officeDocument/2006/relationships/hyperlink" Target="https://www.newswire.ca/news-releases/frnt-announces-unique-advisory-relationship-with-us-100m-crypto-treasury-847670475.html" TargetMode="External"/><Relationship Id="rId13" Type="http://schemas.openxmlformats.org/officeDocument/2006/relationships/hyperlink" Target="https://x.com/TheBTCTherapist/status/1971013813383336038" TargetMode="External"/><Relationship Id="rId12" Type="http://schemas.openxmlformats.org/officeDocument/2006/relationships/hyperlink" Target="https://x.com/TheBTCTherapist/status/1971013813383336038" TargetMode="External"/><Relationship Id="rId15" Type="http://schemas.openxmlformats.org/officeDocument/2006/relationships/hyperlink" Target="https://www.ccn.com/top-10-biggest-bitcoin-holders/" TargetMode="External"/><Relationship Id="rId14" Type="http://schemas.openxmlformats.org/officeDocument/2006/relationships/hyperlink" Target="https://x.com/saylor/status/413478389329428480" TargetMode="External"/><Relationship Id="rId17" Type="http://schemas.openxmlformats.org/officeDocument/2006/relationships/hyperlink" Target="https://www.youtube.com/watch?v=O9KnBcWMkpw" TargetMode="External"/><Relationship Id="rId16" Type="http://schemas.openxmlformats.org/officeDocument/2006/relationships/hyperlink" Target="https://www.ccn.com/analysis/business/why-strategy-isnt-keeping-up-btc-where-mstr-headed/" TargetMode="External"/><Relationship Id="rId19" Type="http://schemas.openxmlformats.org/officeDocument/2006/relationships/hyperlink" Target="https://x.com/BitcoinMagazine/status/1882096292475924955" TargetMode="External"/><Relationship Id="rId18" Type="http://schemas.openxmlformats.org/officeDocument/2006/relationships/hyperlink" Target="https://www.ccn.com/news/crypto/blackrock-fink-bitcoin-change-heart/" TargetMode="External"/></Relationships>
</file>

<file path=word/_rels/fontTable.xml.rels><?xml version="1.0" encoding="UTF-8" standalone="yes"?><Relationships xmlns="http://schemas.openxmlformats.org/package/2006/relationships"><Relationship Id="rId20" Type="http://schemas.openxmlformats.org/officeDocument/2006/relationships/font" Target="fonts/Merriweather-boldItalic.ttf"/><Relationship Id="rId11" Type="http://schemas.openxmlformats.org/officeDocument/2006/relationships/font" Target="fonts/Lato-italic.ttf"/><Relationship Id="rId10" Type="http://schemas.openxmlformats.org/officeDocument/2006/relationships/font" Target="fonts/Lato-bold.ttf"/><Relationship Id="rId13" Type="http://schemas.openxmlformats.org/officeDocument/2006/relationships/font" Target="fonts/Lora-regular.ttf"/><Relationship Id="rId12" Type="http://schemas.openxmlformats.org/officeDocument/2006/relationships/font" Target="fonts/Lato-boldItalic.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Lato-regular.ttf"/><Relationship Id="rId15" Type="http://schemas.openxmlformats.org/officeDocument/2006/relationships/font" Target="fonts/Lora-italic.ttf"/><Relationship Id="rId14" Type="http://schemas.openxmlformats.org/officeDocument/2006/relationships/font" Target="fonts/Lora-bold.ttf"/><Relationship Id="rId17" Type="http://schemas.openxmlformats.org/officeDocument/2006/relationships/font" Target="fonts/Merriweather-regular.ttf"/><Relationship Id="rId16" Type="http://schemas.openxmlformats.org/officeDocument/2006/relationships/font" Target="fonts/Lora-boldItalic.ttf"/><Relationship Id="rId5" Type="http://schemas.openxmlformats.org/officeDocument/2006/relationships/font" Target="fonts/Montserrat-regular.ttf"/><Relationship Id="rId19" Type="http://schemas.openxmlformats.org/officeDocument/2006/relationships/font" Target="fonts/Merriweather-italic.ttf"/><Relationship Id="rId6" Type="http://schemas.openxmlformats.org/officeDocument/2006/relationships/font" Target="fonts/Montserrat-bold.ttf"/><Relationship Id="rId18" Type="http://schemas.openxmlformats.org/officeDocument/2006/relationships/font" Target="fonts/Merriweather-bold.ttf"/><Relationship Id="rId7" Type="http://schemas.openxmlformats.org/officeDocument/2006/relationships/font" Target="fonts/Montserrat-italic.ttf"/><Relationship Id="rId8"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